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11" w:rsidRDefault="001D235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рас</w:t>
      </w:r>
      <w:r w:rsidR="006A3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смотрении обращений граждан за 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B83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квартал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8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82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Старорусского муниципального района поступило </w:t>
      </w:r>
      <w:r w:rsidR="00946115" w:rsidRPr="00946115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Pr="009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 </w:t>
      </w:r>
      <w:r w:rsidR="0094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227</w:t>
      </w:r>
      <w:r w:rsidR="006A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46115" w:rsidRPr="0094611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устных, это на </w:t>
      </w:r>
      <w:r w:rsidR="00946115" w:rsidRPr="0094611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B83B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за аналогичный период прошлого года.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принято </w:t>
      </w:r>
      <w:r w:rsidR="00946115" w:rsidRPr="0094611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4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(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8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- </w:t>
      </w:r>
      <w:r w:rsidR="00B8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5788F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93011" w:rsidRDefault="0059301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11" w:rsidRDefault="001D2359">
      <w:pPr>
        <w:shd w:val="clear" w:color="auto" w:fill="FFFFFF"/>
        <w:spacing w:after="180" w:line="240" w:lineRule="auto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3011" w:rsidRPr="000D06C3" w:rsidRDefault="00CF215D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квартал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Администрации муниципального района </w:t>
      </w:r>
      <w:r w:rsid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04" w:rsidRP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D2359" w:rsidRP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граждан, по результатам которых: дано </w:t>
      </w:r>
      <w:r w:rsidRP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40E2B" w:rsidRPr="00B83B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04" w:rsidRP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2359" w:rsidRP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контрольные мероприятия,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проведено </w:t>
      </w:r>
      <w:r w:rsidR="00672A04" w:rsidRP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мероприятий, составлено </w:t>
      </w:r>
      <w:r w:rsidR="00672A04" w:rsidRP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0E2B" w:rsidRP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</w:t>
      </w:r>
      <w:r w:rsid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тережение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</w:t>
      </w:r>
      <w:r w:rsidR="00672A04">
        <w:rPr>
          <w:rFonts w:ascii="Times New Roman" w:eastAsia="Times New Roman" w:hAnsi="Times New Roman" w:cs="Times New Roman"/>
          <w:sz w:val="28"/>
          <w:szCs w:val="28"/>
          <w:lang w:eastAsia="ru-RU"/>
        </w:rPr>
        <w:t>, 2 предписания об устранении нарушений обязательных требований.</w:t>
      </w:r>
    </w:p>
    <w:p w:rsidR="00593011" w:rsidRDefault="001D2359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</w:t>
      </w:r>
      <w:r w:rsidR="00AD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 w:rsidR="00593011" w:rsidRDefault="001D2359">
      <w:pPr>
        <w:pStyle w:val="a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Тематика письменных обращений граждан в Администрацию Старорусского муниципального района з</w:t>
      </w:r>
      <w:r>
        <w:rPr>
          <w:color w:val="000000"/>
          <w:sz w:val="28"/>
          <w:szCs w:val="28"/>
        </w:rPr>
        <w:t>а</w:t>
      </w:r>
      <w:r w:rsidR="00AD751D">
        <w:rPr>
          <w:color w:val="000000"/>
          <w:sz w:val="28"/>
          <w:szCs w:val="28"/>
        </w:rPr>
        <w:t xml:space="preserve"> 1 квартал</w:t>
      </w:r>
      <w:r w:rsidR="00AD751D" w:rsidRPr="00495B22">
        <w:rPr>
          <w:color w:val="000000"/>
          <w:sz w:val="28"/>
          <w:szCs w:val="28"/>
        </w:rPr>
        <w:t xml:space="preserve"> </w:t>
      </w:r>
      <w:r w:rsidR="00B83B6E">
        <w:rPr>
          <w:color w:val="000000"/>
          <w:sz w:val="28"/>
          <w:szCs w:val="28"/>
        </w:rPr>
        <w:t>2024</w:t>
      </w:r>
      <w:r w:rsidR="00AD751D">
        <w:rPr>
          <w:color w:val="000000"/>
          <w:sz w:val="28"/>
          <w:szCs w:val="28"/>
        </w:rPr>
        <w:t xml:space="preserve"> года</w:t>
      </w:r>
      <w:r w:rsidR="00AD751D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</w:t>
      </w:r>
      <w:r w:rsidR="00AD751D">
        <w:rPr>
          <w:sz w:val="28"/>
          <w:szCs w:val="28"/>
        </w:rPr>
        <w:t xml:space="preserve">нии с аналогичным </w:t>
      </w:r>
      <w:r w:rsidR="00B83B6E">
        <w:rPr>
          <w:sz w:val="28"/>
          <w:szCs w:val="28"/>
        </w:rPr>
        <w:t>периодом 2023</w:t>
      </w:r>
      <w:r>
        <w:rPr>
          <w:sz w:val="28"/>
          <w:szCs w:val="28"/>
        </w:rPr>
        <w:t xml:space="preserve"> года выглядит следующим образом:</w:t>
      </w:r>
    </w:p>
    <w:p w:rsidR="00593011" w:rsidRDefault="00593011">
      <w:pPr>
        <w:pStyle w:val="a5"/>
        <w:rPr>
          <w:sz w:val="28"/>
          <w:szCs w:val="28"/>
        </w:rPr>
      </w:pPr>
    </w:p>
    <w:p w:rsidR="00593011" w:rsidRDefault="001D2359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6158230" cy="7738745"/>
            <wp:effectExtent l="0" t="0" r="1397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3011" w:rsidRDefault="00593011">
      <w:pPr>
        <w:pStyle w:val="a5"/>
        <w:ind w:firstLine="708"/>
        <w:rPr>
          <w:sz w:val="28"/>
          <w:szCs w:val="28"/>
        </w:rPr>
      </w:pPr>
    </w:p>
    <w:p w:rsidR="00593011" w:rsidRPr="00495B22" w:rsidRDefault="00D73EAA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квартал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наиболее актуальны</w:t>
      </w:r>
      <w:r w:rsidR="000D0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являлись следующие вопросы: 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коммунальное хозяйство – 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прочие - </w:t>
      </w:r>
      <w:r w:rsidR="00EF50F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 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дорог и безопасность дорожного движения – </w:t>
      </w:r>
      <w:r w:rsidR="00EF50FD" w:rsidRPr="00EF50F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50F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благоустройство - </w:t>
      </w:r>
      <w:r w:rsidR="00EF50F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50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и спорт – 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6 (2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воинские 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захоронения -</w:t>
      </w:r>
      <w:r w:rsidR="003C44DB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 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и имущественные вопросы – 18 (7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административные правонарушения 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 (4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обращений),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отлов животных - 5 (2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эконом</w:t>
      </w:r>
      <w:r w:rsidR="003C44DB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развития и бизнеса - 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2 (1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жилищные вопросы – 10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(4% от общего количества обращений), меди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цинские и социальные вопросы – 2 (1</w:t>
      </w:r>
      <w:r w:rsidR="00021F0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обращений), 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опека - 3</w:t>
      </w:r>
      <w:r w:rsidR="00912E17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количества обращений), 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транспорта и связь – 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2E17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обращений),  уличное осве</w:t>
      </w:r>
      <w:r w:rsidR="000D06C3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- 3</w:t>
      </w:r>
      <w:r w:rsidR="001D2359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(1% от общего количества обращений)</w:t>
      </w:r>
      <w:r w:rsidR="009D3F60" w:rsidRPr="000D0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6231255" cy="6791325"/>
            <wp:effectExtent l="0" t="0" r="1714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593011" w:rsidRPr="007A3B7B" w:rsidRDefault="001D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рассмотрения </w:t>
      </w:r>
      <w:r w:rsidR="00AD5877" w:rsidRPr="00AD587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211A9" w:rsidRPr="00AD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 w:rsidRPr="00AD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переадресовано по компетенции</w:t>
      </w:r>
      <w:r w:rsidR="00A41159" w:rsidRPr="00AD5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159" w:rsidRPr="007A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3B7B" w:rsidRPr="007A3B7B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Pr="007A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направлены ответы.  На рассмотрении находятся</w:t>
      </w:r>
      <w:r w:rsidR="00273021" w:rsidRPr="007A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B7B" w:rsidRPr="007A3B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A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 w:rsidR="00593011" w:rsidRDefault="005930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9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E8" w:rsidRDefault="006371E8">
      <w:pPr>
        <w:spacing w:line="240" w:lineRule="auto"/>
      </w:pPr>
      <w:r>
        <w:separator/>
      </w:r>
    </w:p>
  </w:endnote>
  <w:endnote w:type="continuationSeparator" w:id="0">
    <w:p w:rsidR="006371E8" w:rsidRDefault="00637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E8" w:rsidRDefault="006371E8">
      <w:pPr>
        <w:spacing w:after="0"/>
      </w:pPr>
      <w:r>
        <w:separator/>
      </w:r>
    </w:p>
  </w:footnote>
  <w:footnote w:type="continuationSeparator" w:id="0">
    <w:p w:rsidR="006371E8" w:rsidRDefault="006371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21F09"/>
    <w:rsid w:val="000260C0"/>
    <w:rsid w:val="0005205E"/>
    <w:rsid w:val="00076D70"/>
    <w:rsid w:val="000C7F21"/>
    <w:rsid w:val="000D06C3"/>
    <w:rsid w:val="000D69A1"/>
    <w:rsid w:val="000F1A7C"/>
    <w:rsid w:val="00104793"/>
    <w:rsid w:val="001B7560"/>
    <w:rsid w:val="001D2359"/>
    <w:rsid w:val="00234D3B"/>
    <w:rsid w:val="0024477E"/>
    <w:rsid w:val="00257116"/>
    <w:rsid w:val="00273021"/>
    <w:rsid w:val="002A787D"/>
    <w:rsid w:val="002D0A4C"/>
    <w:rsid w:val="002D3A59"/>
    <w:rsid w:val="002E311C"/>
    <w:rsid w:val="0030141F"/>
    <w:rsid w:val="003309CB"/>
    <w:rsid w:val="00331155"/>
    <w:rsid w:val="00350CD4"/>
    <w:rsid w:val="00361B2F"/>
    <w:rsid w:val="003A5508"/>
    <w:rsid w:val="003C44DB"/>
    <w:rsid w:val="00405C30"/>
    <w:rsid w:val="00443BFB"/>
    <w:rsid w:val="004522BC"/>
    <w:rsid w:val="00490CE0"/>
    <w:rsid w:val="00495B22"/>
    <w:rsid w:val="00495B4B"/>
    <w:rsid w:val="004A0167"/>
    <w:rsid w:val="004B4D74"/>
    <w:rsid w:val="004D673F"/>
    <w:rsid w:val="004E69E4"/>
    <w:rsid w:val="0050259D"/>
    <w:rsid w:val="0050678B"/>
    <w:rsid w:val="00562499"/>
    <w:rsid w:val="00593011"/>
    <w:rsid w:val="005A1709"/>
    <w:rsid w:val="005B70B1"/>
    <w:rsid w:val="00616148"/>
    <w:rsid w:val="00631187"/>
    <w:rsid w:val="006371E8"/>
    <w:rsid w:val="00640E2B"/>
    <w:rsid w:val="00662903"/>
    <w:rsid w:val="00672A04"/>
    <w:rsid w:val="00682B1C"/>
    <w:rsid w:val="0069149A"/>
    <w:rsid w:val="006A3459"/>
    <w:rsid w:val="007410D2"/>
    <w:rsid w:val="00742352"/>
    <w:rsid w:val="007A3B7B"/>
    <w:rsid w:val="007D0F9B"/>
    <w:rsid w:val="00801200"/>
    <w:rsid w:val="00801D3D"/>
    <w:rsid w:val="00825277"/>
    <w:rsid w:val="00872C39"/>
    <w:rsid w:val="008A158A"/>
    <w:rsid w:val="008A18F9"/>
    <w:rsid w:val="008C1147"/>
    <w:rsid w:val="00912E17"/>
    <w:rsid w:val="009176FE"/>
    <w:rsid w:val="00934419"/>
    <w:rsid w:val="00946115"/>
    <w:rsid w:val="009638C8"/>
    <w:rsid w:val="009742E1"/>
    <w:rsid w:val="009921C9"/>
    <w:rsid w:val="009A1633"/>
    <w:rsid w:val="009A3C71"/>
    <w:rsid w:val="009D3F60"/>
    <w:rsid w:val="009E453A"/>
    <w:rsid w:val="00A36FD2"/>
    <w:rsid w:val="00A41159"/>
    <w:rsid w:val="00A61EA3"/>
    <w:rsid w:val="00A82BB2"/>
    <w:rsid w:val="00A93B4A"/>
    <w:rsid w:val="00AD5877"/>
    <w:rsid w:val="00AD751D"/>
    <w:rsid w:val="00B205FD"/>
    <w:rsid w:val="00B211A9"/>
    <w:rsid w:val="00B248AC"/>
    <w:rsid w:val="00B676E5"/>
    <w:rsid w:val="00B72C16"/>
    <w:rsid w:val="00B83712"/>
    <w:rsid w:val="00B83B6E"/>
    <w:rsid w:val="00B86870"/>
    <w:rsid w:val="00BE1E28"/>
    <w:rsid w:val="00C2066F"/>
    <w:rsid w:val="00C35378"/>
    <w:rsid w:val="00C557F4"/>
    <w:rsid w:val="00C61D72"/>
    <w:rsid w:val="00C77406"/>
    <w:rsid w:val="00CF215D"/>
    <w:rsid w:val="00D50C7A"/>
    <w:rsid w:val="00D5788F"/>
    <w:rsid w:val="00D73EAA"/>
    <w:rsid w:val="00DD4198"/>
    <w:rsid w:val="00DF75C2"/>
    <w:rsid w:val="00E67914"/>
    <w:rsid w:val="00E90F00"/>
    <w:rsid w:val="00ED0C2F"/>
    <w:rsid w:val="00ED39CC"/>
    <w:rsid w:val="00EF1FC3"/>
    <w:rsid w:val="00EF33C0"/>
    <w:rsid w:val="00EF50FD"/>
    <w:rsid w:val="00EF6655"/>
    <w:rsid w:val="00F72F5C"/>
    <w:rsid w:val="00F96F21"/>
    <w:rsid w:val="00FB2051"/>
    <w:rsid w:val="01A75513"/>
    <w:rsid w:val="022D62FC"/>
    <w:rsid w:val="02481AC5"/>
    <w:rsid w:val="050D6EAC"/>
    <w:rsid w:val="0D7210F4"/>
    <w:rsid w:val="0FC60A98"/>
    <w:rsid w:val="109540CB"/>
    <w:rsid w:val="12B344EB"/>
    <w:rsid w:val="1613017E"/>
    <w:rsid w:val="170205FB"/>
    <w:rsid w:val="18784FFF"/>
    <w:rsid w:val="1A2F112B"/>
    <w:rsid w:val="1B3B66A3"/>
    <w:rsid w:val="1BD85A44"/>
    <w:rsid w:val="1EA50810"/>
    <w:rsid w:val="1ECE074D"/>
    <w:rsid w:val="1EDE576F"/>
    <w:rsid w:val="1F0A6987"/>
    <w:rsid w:val="21CB6673"/>
    <w:rsid w:val="23075812"/>
    <w:rsid w:val="2404490B"/>
    <w:rsid w:val="26790C1E"/>
    <w:rsid w:val="2BB06A9C"/>
    <w:rsid w:val="308108D5"/>
    <w:rsid w:val="314F5689"/>
    <w:rsid w:val="33D064FF"/>
    <w:rsid w:val="34A83B5A"/>
    <w:rsid w:val="34C476B5"/>
    <w:rsid w:val="36432463"/>
    <w:rsid w:val="36927263"/>
    <w:rsid w:val="36B4700C"/>
    <w:rsid w:val="37D921E5"/>
    <w:rsid w:val="385E5661"/>
    <w:rsid w:val="39B13B1D"/>
    <w:rsid w:val="39EA176D"/>
    <w:rsid w:val="3C0F1C18"/>
    <w:rsid w:val="3D0009E7"/>
    <w:rsid w:val="3DB961C7"/>
    <w:rsid w:val="3DBB3DE1"/>
    <w:rsid w:val="40532709"/>
    <w:rsid w:val="408E00BE"/>
    <w:rsid w:val="41A835F8"/>
    <w:rsid w:val="42BB5CD7"/>
    <w:rsid w:val="438A2E59"/>
    <w:rsid w:val="44E8259C"/>
    <w:rsid w:val="45277D8F"/>
    <w:rsid w:val="4629441C"/>
    <w:rsid w:val="46390716"/>
    <w:rsid w:val="46B92528"/>
    <w:rsid w:val="474E09A7"/>
    <w:rsid w:val="48C1268C"/>
    <w:rsid w:val="4B9857C2"/>
    <w:rsid w:val="4D420873"/>
    <w:rsid w:val="51D33DFE"/>
    <w:rsid w:val="51DE3CE5"/>
    <w:rsid w:val="53DF4523"/>
    <w:rsid w:val="560958E0"/>
    <w:rsid w:val="57904605"/>
    <w:rsid w:val="57B16900"/>
    <w:rsid w:val="57D7683B"/>
    <w:rsid w:val="58437890"/>
    <w:rsid w:val="58BE221E"/>
    <w:rsid w:val="5A492B67"/>
    <w:rsid w:val="5C8D3116"/>
    <w:rsid w:val="5D423753"/>
    <w:rsid w:val="5E952418"/>
    <w:rsid w:val="5F8F6404"/>
    <w:rsid w:val="613D7CFC"/>
    <w:rsid w:val="639B7114"/>
    <w:rsid w:val="6540113B"/>
    <w:rsid w:val="677F4C01"/>
    <w:rsid w:val="67CB7884"/>
    <w:rsid w:val="67EF40E4"/>
    <w:rsid w:val="68776611"/>
    <w:rsid w:val="6C061A6E"/>
    <w:rsid w:val="6D0D0D9D"/>
    <w:rsid w:val="70614124"/>
    <w:rsid w:val="71F0424B"/>
    <w:rsid w:val="749619EC"/>
    <w:rsid w:val="74AE4CBC"/>
    <w:rsid w:val="75DE488F"/>
    <w:rsid w:val="77C65996"/>
    <w:rsid w:val="785678CC"/>
    <w:rsid w:val="79912E34"/>
    <w:rsid w:val="7AAB4EEE"/>
    <w:rsid w:val="7BA67940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DF39-CB01-441D-A286-D3B02D5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699"/>
          <c:w val="0.771140615570308"/>
          <c:h val="0.670196078431372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Ряды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 года</c:v>
                </c:pt>
                <c:pt idx="1">
                  <c:v>1 квартал 2024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Ряды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 года</c:v>
                </c:pt>
                <c:pt idx="1">
                  <c:v>1 квартал 2024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165</c:v>
                </c:pt>
                <c:pt idx="1">
                  <c:v>227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2023 года</c:v>
                </c:pt>
                <c:pt idx="1">
                  <c:v>1 квартал 2024 год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72900432"/>
        <c:axId val="472900824"/>
      </c:barChart>
      <c:catAx>
        <c:axId val="4729004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900824"/>
        <c:crosses val="autoZero"/>
        <c:auto val="1"/>
        <c:lblAlgn val="ctr"/>
        <c:lblOffset val="100"/>
        <c:noMultiLvlLbl val="0"/>
      </c:catAx>
      <c:valAx>
        <c:axId val="47290082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90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455557846978799E-2"/>
          <c:y val="1.9898697539797401E-2"/>
          <c:w val="0.92000421807444899"/>
          <c:h val="0.744880607814760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30</c:v>
                </c:pt>
                <c:pt idx="1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11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40</c:v>
                </c:pt>
                <c:pt idx="1">
                  <c:v>20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10</c:v>
                </c:pt>
                <c:pt idx="1">
                  <c:v>15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18</c:v>
                </c:pt>
                <c:pt idx="1">
                  <c:v>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22</c:v>
                </c:pt>
                <c:pt idx="1">
                  <c:v>9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вопросы строительства и архитектуры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 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5</c:v>
                </c:pt>
                <c:pt idx="1">
                  <c:v>8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6</c:v>
                </c:pt>
                <c:pt idx="1">
                  <c:v>12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74</c:v>
                </c:pt>
                <c:pt idx="1">
                  <c:v>30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 квартал 2024</c:v>
                </c:pt>
                <c:pt idx="1">
                  <c:v>1 квартал 2023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4"/>
          <c:order val="16"/>
          <c:tx>
            <c:v>вопросы экономического развития и бизнеса</c:v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72890632"/>
        <c:axId val="472891416"/>
      </c:barChart>
      <c:catAx>
        <c:axId val="472890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891416"/>
        <c:crosses val="autoZero"/>
        <c:auto val="1"/>
        <c:lblAlgn val="ctr"/>
        <c:lblOffset val="100"/>
        <c:noMultiLvlLbl val="0"/>
      </c:catAx>
      <c:valAx>
        <c:axId val="47289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890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564652505671267E-2"/>
          <c:y val="0.79534175114957273"/>
          <c:w val="0.91974252341987872"/>
          <c:h val="0.19481169104292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</a:p>
          <a:p>
            <a:pPr defTabSz="914400">
              <a:defRPr/>
            </a:pPr>
            <a:r>
              <a:rPr lang="ru-RU" sz="1400"/>
              <a:t>в 1 квартале 2024 года</a:t>
            </a:r>
          </a:p>
          <a:p>
            <a:pPr defTabSz="914400">
              <a:defRPr/>
            </a:pPr>
            <a:endParaRPr lang="ru-RU" sz="1400"/>
          </a:p>
        </c:rich>
      </c:tx>
      <c:layout>
        <c:manualLayout>
          <c:xMode val="edge"/>
          <c:yMode val="edge"/>
          <c:x val="0.23351668323636254"/>
          <c:y val="9.9170633123874907E-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096758197184998"/>
          <c:y val="0.18305587396577411"/>
          <c:w val="0.49806483605630003"/>
          <c:h val="0.4846797140242435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0.1443240567108873"/>
                  <c:y val="-7.6738780723938277E-2"/>
                </c:manualLayout>
              </c:layout>
              <c:tx>
                <c:rich>
                  <a:bodyPr/>
                  <a:lstStyle/>
                  <a:p>
                    <a:fld id="{BAA843E1-8F62-4508-A7FA-C7CD70363BD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0957343263917141"/>
                  <c:y val="-8.563306865744166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819083796121327E-2"/>
                  <c:y val="-0.1346931563428344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7892888350741549E-2"/>
                  <c:y val="-5.467298354886561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0066800347602532E-2"/>
                  <c:y val="-2.9965581090582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0206114177641581E-2"/>
                  <c:y val="-2.42063220358325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1165062254714339E-3"/>
                  <c:y val="-3.026581705337392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486599408947314"/>
                      <c:h val="6.1185998314025603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9.6684456020496523E-2"/>
                  <c:y val="2.625555396038259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860083562621001"/>
                      <c:h val="6.0095200317334403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1867031601178239"/>
                  <c:y val="3.96291592583185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88005706715581"/>
                      <c:h val="7.0351220122730096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7.6029949023110041E-2"/>
                  <c:y val="2.1678096689526711E-2"/>
                </c:manualLayout>
              </c:layout>
              <c:tx>
                <c:rich>
                  <a:bodyPr/>
                  <a:lstStyle/>
                  <a:p>
                    <a:fld id="{AF3C36BD-FE2F-4D8D-9D3B-D3DEBB63981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364524481825892"/>
                      <c:h val="9.690509583917718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8.5085267734990783E-2"/>
                  <c:y val="0.1028089511251484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8.2265611020572907E-2"/>
                  <c:y val="8.26841595712176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8.2666814309476977E-2"/>
                  <c:y val="4.546461846546867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7.1730975541845099E-2"/>
                  <c:y val="1.54900553279366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6.3079588301233058E-2"/>
                  <c:y val="-7.71096950889553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8.1524508305309464E-3"/>
                  <c:y val="-7.48013090229079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Sheet1!$A$2:$A$18</c:f>
              <c:strCache>
                <c:ptCount val="17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вопросы строительства и архитектуры</c:v>
                </c:pt>
                <c:pt idx="3">
                  <c:v>медицинские и социальные вопросы</c:v>
                </c:pt>
                <c:pt idx="4">
                  <c:v>воинские захоронения и увековечение имен</c:v>
                </c:pt>
                <c:pt idx="5">
                  <c:v>содержание и отлов животных</c:v>
                </c:pt>
                <c:pt idx="6">
                  <c:v>административные правонарушения</c:v>
                </c:pt>
                <c:pt idx="7">
                  <c:v>земельные и имущественные вопросы</c:v>
                </c:pt>
                <c:pt idx="8">
                  <c:v>образование и опека</c:v>
                </c:pt>
                <c:pt idx="9">
                  <c:v>ремонт дорог и безопасность дорожного движения</c:v>
                </c:pt>
                <c:pt idx="10">
                  <c:v>жилищные вопросы</c:v>
                </c:pt>
                <c:pt idx="11">
                  <c:v>работа транспорта и связь</c:v>
                </c:pt>
                <c:pt idx="12">
                  <c:v>культура и спорт</c:v>
                </c:pt>
                <c:pt idx="13">
                  <c:v>уличное освещение</c:v>
                </c:pt>
                <c:pt idx="14">
                  <c:v>вопросы сельского хозяйства</c:v>
                </c:pt>
                <c:pt idx="15">
                  <c:v>Вопросы экономического развития и бизнеса</c:v>
                </c:pt>
                <c:pt idx="16">
                  <c:v>прочие 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12</c:v>
                </c:pt>
                <c:pt idx="1">
                  <c:v>30</c:v>
                </c:pt>
                <c:pt idx="2">
                  <c:v>0</c:v>
                </c:pt>
                <c:pt idx="3">
                  <c:v>2</c:v>
                </c:pt>
                <c:pt idx="4">
                  <c:v>22</c:v>
                </c:pt>
                <c:pt idx="5">
                  <c:v>5</c:v>
                </c:pt>
                <c:pt idx="6">
                  <c:v>10</c:v>
                </c:pt>
                <c:pt idx="7">
                  <c:v>18</c:v>
                </c:pt>
                <c:pt idx="8">
                  <c:v>3</c:v>
                </c:pt>
                <c:pt idx="9">
                  <c:v>38</c:v>
                </c:pt>
                <c:pt idx="10">
                  <c:v>10</c:v>
                </c:pt>
                <c:pt idx="11">
                  <c:v>3</c:v>
                </c:pt>
                <c:pt idx="12">
                  <c:v>6</c:v>
                </c:pt>
                <c:pt idx="13">
                  <c:v>3</c:v>
                </c:pt>
                <c:pt idx="14">
                  <c:v>0</c:v>
                </c:pt>
                <c:pt idx="15">
                  <c:v>2</c:v>
                </c:pt>
                <c:pt idx="16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144196474065007E-2"/>
          <c:y val="0.780840936136454"/>
          <c:w val="0.91276877611331908"/>
          <c:h val="0.216184053946846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Трипачева Лариса Евстигнеевна</dc:creator>
  <cp:lastModifiedBy>Белова Екатерина Александровна</cp:lastModifiedBy>
  <cp:revision>26</cp:revision>
  <cp:lastPrinted>2023-01-13T09:22:00Z</cp:lastPrinted>
  <dcterms:created xsi:type="dcterms:W3CDTF">2023-01-13T06:42:00Z</dcterms:created>
  <dcterms:modified xsi:type="dcterms:W3CDTF">2024-04-10T06:50:00Z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065B7BCEB5CF4D02B54F0027CEDAAF6A</vt:lpwstr>
  </property>
</Properties>
</file>