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uppressAutoHyphens/>
        <w:autoSpaceDE/>
        <w:autoSpaceDN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drawing>
          <wp:inline distT="0" distB="0" distL="114300" distR="114300">
            <wp:extent cx="857885" cy="821055"/>
            <wp:effectExtent l="0" t="0" r="18415" b="1714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7885" cy="821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widowControl/>
        <w:suppressAutoHyphens/>
        <w:autoSpaceDE/>
        <w:autoSpaceDN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>Российская Федерация</w:t>
      </w:r>
    </w:p>
    <w:p>
      <w:pPr>
        <w:widowControl/>
        <w:suppressAutoHyphens/>
        <w:autoSpaceDE/>
        <w:autoSpaceDN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>Новгородская область Старорусский район</w:t>
      </w:r>
    </w:p>
    <w:p>
      <w:pPr>
        <w:widowControl/>
        <w:suppressAutoHyphens/>
        <w:autoSpaceDE/>
        <w:autoSpaceDN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>СОВЕТ ДЕПУТАТОВ ГОРОДА СТАРАЯ РУССА</w:t>
      </w:r>
    </w:p>
    <w:p>
      <w:pPr>
        <w:widowControl/>
        <w:suppressAutoHyphens/>
        <w:autoSpaceDE/>
        <w:autoSpaceDN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>
      <w:pPr>
        <w:widowControl/>
        <w:suppressAutoHyphens/>
        <w:autoSpaceDE/>
        <w:autoSpaceDN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sz w:val="36"/>
          <w:szCs w:val="36"/>
          <w:lang w:eastAsia="zh-CN"/>
        </w:rPr>
        <w:t xml:space="preserve">Р Е Ш Е Н И Е </w:t>
      </w:r>
    </w:p>
    <w:p>
      <w:pPr>
        <w:widowControl/>
        <w:tabs>
          <w:tab w:val="left" w:pos="3060"/>
        </w:tabs>
        <w:suppressAutoHyphens w:val="0"/>
        <w:autoSpaceDE/>
        <w:autoSpaceDN/>
        <w:jc w:val="center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</w:p>
    <w:p>
      <w:pPr>
        <w:widowControl/>
        <w:tabs>
          <w:tab w:val="left" w:pos="3060"/>
        </w:tabs>
        <w:suppressAutoHyphens w:val="0"/>
        <w:autoSpaceDE/>
        <w:autoSpaceDN/>
        <w:jc w:val="center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от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/>
        </w:rPr>
        <w:t>06.09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.2023 № 3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/>
        </w:rPr>
        <w:t>25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</w:t>
      </w:r>
    </w:p>
    <w:p>
      <w:pPr>
        <w:widowControl/>
        <w:suppressAutoHyphens w:val="0"/>
        <w:autoSpaceDE w:val="0"/>
        <w:autoSpaceDN/>
        <w:ind w:firstLine="540"/>
        <w:jc w:val="center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</w:p>
    <w:p>
      <w:pPr>
        <w:widowControl/>
        <w:suppressAutoHyphens w:val="0"/>
        <w:autoSpaceDE w:val="0"/>
        <w:autoSpaceDN/>
        <w:ind w:firstLine="540"/>
        <w:jc w:val="center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г.Старая Русса</w:t>
      </w:r>
    </w:p>
    <w:p>
      <w:pPr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ind w:firstLine="709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О внесении изменений в Положение о муниципальном контроле на автомобильном транспорте</w:t>
      </w:r>
      <w:bookmarkEnd w:id="0"/>
      <w:r>
        <w:rPr>
          <w:rFonts w:ascii="Times New Roman" w:hAnsi="Times New Roman"/>
          <w:b/>
          <w:sz w:val="28"/>
          <w:szCs w:val="28"/>
        </w:rPr>
        <w:t>, городском наземном электрическом транспорте и дорожном хозяйстве на территории муниципального образования город Старая Русса</w:t>
      </w:r>
    </w:p>
    <w:p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20" w:lineRule="exact"/>
        <w:ind w:firstLine="350" w:firstLineChars="125"/>
        <w:jc w:val="both"/>
        <w:textAlignment w:val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Совет депутатов города Старая Русса </w:t>
      </w:r>
      <w:r>
        <w:rPr>
          <w:rFonts w:ascii="Times New Roman" w:hAnsi="Times New Roman"/>
          <w:b/>
          <w:bCs/>
          <w:sz w:val="28"/>
          <w:szCs w:val="28"/>
        </w:rPr>
        <w:t>РЕШИЛ: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20" w:lineRule="exact"/>
        <w:ind w:firstLine="350" w:firstLineChars="125"/>
        <w:jc w:val="both"/>
        <w:textAlignment w:val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1.Внести изменения в Положение </w:t>
      </w:r>
      <w:r>
        <w:rPr>
          <w:rFonts w:ascii="Times New Roman" w:hAnsi="Times New Roman"/>
          <w:bCs/>
          <w:sz w:val="28"/>
          <w:szCs w:val="28"/>
        </w:rPr>
        <w:t>о муниципальном контроле на автомобильном транспорте, городском наземном электрическом транспорте и дорожном хозяйстве на территории муниципального образования город Старая Русса, утвержденное решением Совета депутатов города Старая Русса от 20.10.2021 №208: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20" w:lineRule="exact"/>
        <w:ind w:firstLine="350" w:firstLineChars="125"/>
        <w:jc w:val="both"/>
        <w:textAlignment w:val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 Абзац первый пункта 15 Положения изложить в следующей редакции: «</w:t>
      </w:r>
      <w:r>
        <w:rPr>
          <w:rFonts w:ascii="Times New Roman" w:hAnsi="Times New Roman"/>
          <w:sz w:val="28"/>
          <w:szCs w:val="28"/>
        </w:rPr>
        <w:t>Предостережение о недопустимости нарушения обязательных требований (далее - предостережение) объявляется контролируемому лицу в случае наличия у 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ценностям».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20" w:lineRule="exact"/>
        <w:ind w:firstLine="350" w:firstLineChars="125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2.Опубликовать настоящее решение в периодическом печатном издании – муниципальной газете «Информационный вестник города Старая Русса» и на официальном сайте Совета депутатов города Старая Русса в  информационно-телекоммуникационной сети «Интернет» </w:t>
      </w:r>
      <w:r>
        <w:fldChar w:fldCharType="begin"/>
      </w:r>
      <w:r>
        <w:instrText xml:space="preserve"> HYPERLINK "http://www.sovetrussa.ru" </w:instrText>
      </w:r>
      <w:r>
        <w:fldChar w:fldCharType="separate"/>
      </w:r>
      <w:r>
        <w:rPr>
          <w:rStyle w:val="6"/>
          <w:rFonts w:ascii="Times New Roman" w:hAnsi="Times New Roman"/>
          <w:sz w:val="28"/>
          <w:szCs w:val="28"/>
          <w:lang w:val="en-US"/>
        </w:rPr>
        <w:t>www</w:t>
      </w:r>
      <w:r>
        <w:rPr>
          <w:rStyle w:val="6"/>
          <w:rFonts w:ascii="Times New Roman" w:hAnsi="Times New Roman"/>
          <w:sz w:val="28"/>
          <w:szCs w:val="28"/>
        </w:rPr>
        <w:t>.</w:t>
      </w:r>
      <w:r>
        <w:rPr>
          <w:rStyle w:val="6"/>
          <w:rFonts w:ascii="Times New Roman" w:hAnsi="Times New Roman"/>
          <w:sz w:val="28"/>
          <w:szCs w:val="28"/>
          <w:lang w:val="en-US"/>
        </w:rPr>
        <w:t>sovetrussa</w:t>
      </w:r>
      <w:r>
        <w:rPr>
          <w:rStyle w:val="6"/>
          <w:rFonts w:ascii="Times New Roman" w:hAnsi="Times New Roman"/>
          <w:sz w:val="28"/>
          <w:szCs w:val="28"/>
        </w:rPr>
        <w:t>.</w:t>
      </w:r>
      <w:r>
        <w:rPr>
          <w:rStyle w:val="6"/>
          <w:rFonts w:ascii="Times New Roman" w:hAnsi="Times New Roman"/>
          <w:sz w:val="28"/>
          <w:szCs w:val="28"/>
          <w:lang w:val="en-US"/>
        </w:rPr>
        <w:t>ru</w:t>
      </w:r>
      <w:r>
        <w:rPr>
          <w:rStyle w:val="6"/>
          <w:rFonts w:ascii="Times New Roman" w:hAnsi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/>
          <w:sz w:val="28"/>
          <w:szCs w:val="28"/>
        </w:rPr>
        <w:t>).</w:t>
      </w:r>
    </w:p>
    <w:p>
      <w:pPr>
        <w:rPr>
          <w:rFonts w:ascii="Times New Roman" w:hAnsi="Times New Roman"/>
          <w:b/>
          <w:bCs/>
          <w:sz w:val="28"/>
          <w:szCs w:val="28"/>
        </w:rPr>
      </w:pPr>
    </w:p>
    <w:p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Глава города Старая Русса.</w:t>
      </w:r>
    </w:p>
    <w:p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Председатель Совета депутатов </w:t>
      </w:r>
    </w:p>
    <w:p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Города Старая Русса                                                               Н.П. Боякова</w:t>
      </w:r>
    </w:p>
    <w:p>
      <w:pPr>
        <w:autoSpaceDN w:val="0"/>
        <w:jc w:val="both"/>
        <w:textAlignment w:val="baseline"/>
        <w:rPr>
          <w:rFonts w:ascii="Times New Roman" w:hAnsi="Times New Roman"/>
          <w:sz w:val="28"/>
          <w:szCs w:val="28"/>
        </w:rPr>
      </w:pPr>
    </w:p>
    <w:p>
      <w:pPr>
        <w:autoSpaceDN w:val="0"/>
        <w:jc w:val="both"/>
        <w:textAlignment w:val="baseline"/>
        <w:rPr>
          <w:rFonts w:ascii="Times New Roman" w:hAnsi="Times New Roman"/>
          <w:sz w:val="28"/>
          <w:szCs w:val="28"/>
        </w:rPr>
      </w:pP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rPr>
          <w:rFonts w:hint="default" w:ascii="Times New Roman" w:hAnsi="Times New Roman" w:eastAsia="Arial Unicode MS" w:cs="Times New Roman"/>
          <w:sz w:val="28"/>
          <w:szCs w:val="28"/>
          <w:lang w:val="ru-RU" w:bidi="hi-IN"/>
        </w:rPr>
      </w:pPr>
      <w:r>
        <w:rPr>
          <w:rFonts w:hint="default" w:ascii="Times New Roman" w:hAnsi="Times New Roman" w:eastAsia="Arial Unicode MS" w:cs="Times New Roman"/>
          <w:sz w:val="28"/>
          <w:szCs w:val="28"/>
          <w:lang w:val="ru-RU" w:bidi="hi-IN"/>
        </w:rPr>
        <w:t>№ 325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rPr>
          <w:rFonts w:hint="default" w:ascii="Times New Roman" w:hAnsi="Times New Roman" w:eastAsia="Arial Unicode MS" w:cs="Times New Roman"/>
          <w:sz w:val="28"/>
          <w:szCs w:val="28"/>
          <w:lang w:val="ru-RU" w:bidi="hi-IN"/>
        </w:rPr>
      </w:pPr>
      <w:r>
        <w:rPr>
          <w:rFonts w:hint="default" w:ascii="Times New Roman" w:hAnsi="Times New Roman" w:eastAsia="Arial Unicode MS" w:cs="Times New Roman"/>
          <w:sz w:val="28"/>
          <w:szCs w:val="28"/>
          <w:lang w:val="ru-RU" w:bidi="hi-IN"/>
        </w:rPr>
        <w:t>06.09.2023</w:t>
      </w:r>
    </w:p>
    <w:p>
      <w:pPr>
        <w:tabs>
          <w:tab w:val="left" w:pos="6800"/>
        </w:tabs>
        <w:spacing w:line="280" w:lineRule="exact"/>
        <w:jc w:val="both"/>
        <w:textAlignment w:val="baseline"/>
        <w:rPr>
          <w:sz w:val="28"/>
          <w:szCs w:val="28"/>
        </w:rPr>
      </w:pPr>
      <w:r>
        <w:rPr>
          <w:rFonts w:hint="default" w:ascii="Times New Roman" w:hAnsi="Times New Roman" w:eastAsia="Arial Unicode MS" w:cs="Times New Roman"/>
          <w:sz w:val="28"/>
          <w:szCs w:val="28"/>
          <w:lang w:val="ru-RU" w:bidi="hi-IN"/>
        </w:rPr>
        <w:t>г. Старая Русса</w:t>
      </w:r>
    </w:p>
    <w:sectPr>
      <w:pgSz w:w="11906" w:h="16838"/>
      <w:pgMar w:top="567" w:right="567" w:bottom="56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C61"/>
    <w:rsid w:val="0002421F"/>
    <w:rsid w:val="000244B9"/>
    <w:rsid w:val="0009397A"/>
    <w:rsid w:val="000E36D2"/>
    <w:rsid w:val="000E3A01"/>
    <w:rsid w:val="000F3A75"/>
    <w:rsid w:val="00102832"/>
    <w:rsid w:val="00135D09"/>
    <w:rsid w:val="00227D7A"/>
    <w:rsid w:val="002304FE"/>
    <w:rsid w:val="002A4EBA"/>
    <w:rsid w:val="002D7D4E"/>
    <w:rsid w:val="0032465F"/>
    <w:rsid w:val="003C2287"/>
    <w:rsid w:val="003D42D7"/>
    <w:rsid w:val="00424BEB"/>
    <w:rsid w:val="00481BED"/>
    <w:rsid w:val="004A06FD"/>
    <w:rsid w:val="006048C5"/>
    <w:rsid w:val="006115A7"/>
    <w:rsid w:val="006A6DD6"/>
    <w:rsid w:val="006E37FF"/>
    <w:rsid w:val="00704659"/>
    <w:rsid w:val="00705896"/>
    <w:rsid w:val="0071116D"/>
    <w:rsid w:val="00770527"/>
    <w:rsid w:val="007D40E6"/>
    <w:rsid w:val="0085387F"/>
    <w:rsid w:val="008961E9"/>
    <w:rsid w:val="008F543F"/>
    <w:rsid w:val="00902D21"/>
    <w:rsid w:val="00905BCD"/>
    <w:rsid w:val="009133D4"/>
    <w:rsid w:val="00917F1B"/>
    <w:rsid w:val="00950C8B"/>
    <w:rsid w:val="009B18BF"/>
    <w:rsid w:val="009D5FDD"/>
    <w:rsid w:val="009F5647"/>
    <w:rsid w:val="00A408E3"/>
    <w:rsid w:val="00A942CB"/>
    <w:rsid w:val="00AC3C61"/>
    <w:rsid w:val="00B139E2"/>
    <w:rsid w:val="00B211BF"/>
    <w:rsid w:val="00BE7ABD"/>
    <w:rsid w:val="00C02DC0"/>
    <w:rsid w:val="00C14778"/>
    <w:rsid w:val="00D553B7"/>
    <w:rsid w:val="00D67FB3"/>
    <w:rsid w:val="00E13053"/>
    <w:rsid w:val="00E45430"/>
    <w:rsid w:val="00E529EB"/>
    <w:rsid w:val="00E93278"/>
    <w:rsid w:val="00EA21F9"/>
    <w:rsid w:val="00EB725E"/>
    <w:rsid w:val="00ED3A9B"/>
    <w:rsid w:val="00EF0624"/>
    <w:rsid w:val="00EF0AD0"/>
    <w:rsid w:val="00F01E6C"/>
    <w:rsid w:val="00F45EB8"/>
    <w:rsid w:val="00F7282A"/>
    <w:rsid w:val="00F82905"/>
    <w:rsid w:val="00F910A3"/>
    <w:rsid w:val="1F2A7A78"/>
    <w:rsid w:val="79E5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spacing w:after="0" w:line="240" w:lineRule="auto"/>
    </w:pPr>
    <w:rPr>
      <w:rFonts w:ascii="Arial" w:hAnsi="Arial" w:eastAsia="Times New Roman" w:cs="Times New Roman"/>
      <w:color w:val="000000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link w:val="5"/>
    <w:unhideWhenUsed/>
    <w:qFormat/>
    <w:uiPriority w:val="99"/>
    <w:rPr>
      <w:rFonts w:ascii="Calibri" w:hAnsi="Calibri" w:eastAsia="Times New Roman" w:cs="Times New Roman"/>
      <w:sz w:val="20"/>
      <w:szCs w:val="20"/>
      <w:vertAlign w:val="superscript"/>
      <w:lang w:val="zh-CN" w:eastAsia="zh-CN"/>
    </w:rPr>
  </w:style>
  <w:style w:type="paragraph" w:customStyle="1" w:styleId="5">
    <w:name w:val="Знак сноски1"/>
    <w:basedOn w:val="1"/>
    <w:link w:val="4"/>
    <w:qFormat/>
    <w:uiPriority w:val="99"/>
    <w:pPr>
      <w:widowControl/>
      <w:spacing w:after="200" w:line="276" w:lineRule="auto"/>
    </w:pPr>
    <w:rPr>
      <w:rFonts w:ascii="Calibri" w:hAnsi="Calibri"/>
      <w:color w:val="auto"/>
      <w:vertAlign w:val="superscript"/>
      <w:lang w:val="zh-CN" w:eastAsia="zh-CN"/>
    </w:rPr>
  </w:style>
  <w:style w:type="character" w:styleId="6">
    <w:name w:val="Hyperlink"/>
    <w:basedOn w:val="2"/>
    <w:unhideWhenUsed/>
    <w:qFormat/>
    <w:uiPriority w:val="99"/>
    <w:rPr>
      <w:color w:val="0000FF"/>
      <w:u w:val="single"/>
    </w:rPr>
  </w:style>
  <w:style w:type="paragraph" w:styleId="7">
    <w:name w:val="Balloon Text"/>
    <w:basedOn w:val="1"/>
    <w:link w:val="13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8">
    <w:name w:val="footnote text"/>
    <w:basedOn w:val="1"/>
    <w:link w:val="10"/>
    <w:semiHidden/>
    <w:unhideWhenUsed/>
    <w:qFormat/>
    <w:uiPriority w:val="0"/>
    <w:pPr>
      <w:widowControl/>
      <w:suppressAutoHyphens/>
    </w:pPr>
    <w:rPr>
      <w:rFonts w:ascii="Times New Roman" w:hAnsi="Times New Roman"/>
      <w:color w:val="auto"/>
      <w:lang w:val="zh-CN" w:eastAsia="ar-SA"/>
    </w:rPr>
  </w:style>
  <w:style w:type="table" w:styleId="9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Текст сноски Знак"/>
    <w:basedOn w:val="2"/>
    <w:link w:val="8"/>
    <w:semiHidden/>
    <w:qFormat/>
    <w:uiPriority w:val="0"/>
    <w:rPr>
      <w:rFonts w:ascii="Times New Roman" w:hAnsi="Times New Roman" w:eastAsia="Times New Roman" w:cs="Times New Roman"/>
      <w:sz w:val="20"/>
      <w:szCs w:val="20"/>
      <w:lang w:val="zh-CN" w:eastAsia="ar-SA"/>
    </w:rPr>
  </w:style>
  <w:style w:type="character" w:customStyle="1" w:styleId="11">
    <w:name w:val="ConsPlusNormal1"/>
    <w:link w:val="12"/>
    <w:qFormat/>
    <w:locked/>
    <w:uiPriority w:val="0"/>
    <w:rPr>
      <w:rFonts w:ascii="Times New Roman" w:hAnsi="Times New Roman" w:eastAsia="Times New Roman" w:cs="Times New Roman"/>
      <w:sz w:val="24"/>
      <w:lang w:eastAsia="ru-RU"/>
    </w:rPr>
  </w:style>
  <w:style w:type="paragraph" w:customStyle="1" w:styleId="12">
    <w:name w:val="ConsPlusNormal"/>
    <w:link w:val="11"/>
    <w:qFormat/>
    <w:uiPriority w:val="0"/>
    <w:pPr>
      <w:widowControl w:val="0"/>
      <w:spacing w:after="0" w:line="240" w:lineRule="auto"/>
      <w:ind w:firstLine="720"/>
    </w:pPr>
    <w:rPr>
      <w:rFonts w:ascii="Times New Roman" w:hAnsi="Times New Roman" w:eastAsia="Times New Roman" w:cs="Times New Roman"/>
      <w:sz w:val="24"/>
      <w:szCs w:val="22"/>
      <w:lang w:val="ru-RU" w:eastAsia="ru-RU" w:bidi="ar-SA"/>
    </w:rPr>
  </w:style>
  <w:style w:type="character" w:customStyle="1" w:styleId="13">
    <w:name w:val="Текст выноски Знак"/>
    <w:basedOn w:val="2"/>
    <w:link w:val="7"/>
    <w:semiHidden/>
    <w:qFormat/>
    <w:uiPriority w:val="99"/>
    <w:rPr>
      <w:rFonts w:ascii="Segoe UI" w:hAnsi="Segoe UI" w:eastAsia="Times New Roman" w:cs="Segoe UI"/>
      <w:color w:val="000000"/>
      <w:sz w:val="18"/>
      <w:szCs w:val="18"/>
      <w:lang w:eastAsia="ru-RU"/>
    </w:rPr>
  </w:style>
  <w:style w:type="paragraph" w:styleId="14">
    <w:name w:val="List Paragraph"/>
    <w:basedOn w:val="1"/>
    <w:link w:val="15"/>
    <w:qFormat/>
    <w:uiPriority w:val="34"/>
    <w:pPr>
      <w:ind w:left="720"/>
      <w:contextualSpacing/>
    </w:pPr>
    <w:rPr>
      <w:color w:val="auto"/>
      <w:lang w:val="zh-CN" w:eastAsia="zh-CN"/>
    </w:rPr>
  </w:style>
  <w:style w:type="character" w:customStyle="1" w:styleId="15">
    <w:name w:val="Абзац списка Знак"/>
    <w:link w:val="14"/>
    <w:qFormat/>
    <w:locked/>
    <w:uiPriority w:val="34"/>
    <w:rPr>
      <w:rFonts w:ascii="Arial" w:hAnsi="Arial" w:eastAsia="Times New Roman" w:cs="Times New Roman"/>
      <w:sz w:val="20"/>
      <w:szCs w:val="20"/>
      <w:lang w:val="zh-CN" w:eastAsia="zh-CN"/>
    </w:rPr>
  </w:style>
  <w:style w:type="paragraph" w:customStyle="1" w:styleId="16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paragraph" w:customStyle="1" w:styleId="17">
    <w:name w:val="Без интервала1"/>
    <w:qFormat/>
    <w:uiPriority w:val="0"/>
    <w:rPr>
      <w:rFonts w:ascii="Calibri" w:hAnsi="Calibri" w:eastAsia="Times New Roman" w:cs="Times New Roman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463</Words>
  <Characters>2640</Characters>
  <Lines>22</Lines>
  <Paragraphs>6</Paragraphs>
  <TotalTime>1</TotalTime>
  <ScaleCrop>false</ScaleCrop>
  <LinksUpToDate>false</LinksUpToDate>
  <CharactersWithSpaces>3097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2023-07-28T12:19:00Z</dcterms:created>
  <dc:creator>Михайлова Елена Владимировна</dc:creator>
  <cp:lastModifiedBy>orgotd583</cp:lastModifiedBy>
  <cp:lastPrinted>2021-12-14T07:39:00Z</cp:lastPrinted>
  <dcterms:modified xsi:type="dcterms:W3CDTF">2023-09-05T09:19:29Z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658EE6BE64754664BD7C6584959FED32</vt:lpwstr>
  </property>
</Properties>
</file>