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2E9" w:rsidRDefault="00AE32E9" w:rsidP="00AE32E9">
      <w:pPr>
        <w:suppressAutoHyphens/>
        <w:autoSpaceDE w:val="0"/>
        <w:ind w:left="288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Приложение № 2</w:t>
      </w:r>
    </w:p>
    <w:tbl>
      <w:tblPr>
        <w:tblW w:w="0" w:type="auto"/>
        <w:tblInd w:w="4639" w:type="dxa"/>
        <w:tblLook w:val="0000" w:firstRow="0" w:lastRow="0" w:firstColumn="0" w:lastColumn="0" w:noHBand="0" w:noVBand="0"/>
      </w:tblPr>
      <w:tblGrid>
        <w:gridCol w:w="4716"/>
      </w:tblGrid>
      <w:tr w:rsidR="00AE32E9" w:rsidRPr="001C6A4E" w:rsidTr="003F4C28">
        <w:tc>
          <w:tcPr>
            <w:tcW w:w="4931" w:type="dxa"/>
            <w:shd w:val="clear" w:color="auto" w:fill="auto"/>
          </w:tcPr>
          <w:p w:rsidR="00AE32E9" w:rsidRPr="001C6A4E" w:rsidRDefault="00AE32E9" w:rsidP="003F4C28">
            <w:pPr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C6A4E">
              <w:rPr>
                <w:sz w:val="28"/>
                <w:szCs w:val="28"/>
              </w:rPr>
              <w:t xml:space="preserve">к Положению о муниципальном контроле на автомобильном транспорте, городском наземном электрическом транспорте и дорожном хозяйстве на </w:t>
            </w:r>
            <w:proofErr w:type="gramStart"/>
            <w:r w:rsidRPr="001C6A4E">
              <w:rPr>
                <w:sz w:val="28"/>
                <w:szCs w:val="28"/>
              </w:rPr>
              <w:t>территории  муниципаль</w:t>
            </w:r>
            <w:bookmarkStart w:id="0" w:name="_GoBack"/>
            <w:bookmarkEnd w:id="0"/>
            <w:r w:rsidRPr="001C6A4E">
              <w:rPr>
                <w:sz w:val="28"/>
                <w:szCs w:val="28"/>
              </w:rPr>
              <w:t>ного</w:t>
            </w:r>
            <w:proofErr w:type="gramEnd"/>
            <w:r w:rsidRPr="001C6A4E">
              <w:rPr>
                <w:sz w:val="28"/>
                <w:szCs w:val="28"/>
              </w:rPr>
              <w:t xml:space="preserve">  образования город Старая Русса</w:t>
            </w:r>
          </w:p>
          <w:p w:rsidR="00AE32E9" w:rsidRPr="001C6A4E" w:rsidRDefault="00AE32E9" w:rsidP="003F4C28">
            <w:pPr>
              <w:suppressAutoHyphens/>
              <w:autoSpaceDE w:val="0"/>
              <w:jc w:val="right"/>
              <w:rPr>
                <w:sz w:val="28"/>
                <w:szCs w:val="28"/>
              </w:rPr>
            </w:pPr>
          </w:p>
        </w:tc>
      </w:tr>
    </w:tbl>
    <w:p w:rsidR="00AE32E9" w:rsidRDefault="00AE32E9" w:rsidP="00AE32E9">
      <w:pPr>
        <w:suppressAutoHyphens/>
        <w:autoSpaceDE w:val="0"/>
        <w:jc w:val="right"/>
        <w:rPr>
          <w:sz w:val="28"/>
          <w:szCs w:val="28"/>
        </w:rPr>
      </w:pPr>
    </w:p>
    <w:p w:rsidR="00AE32E9" w:rsidRDefault="00AE32E9" w:rsidP="00AE32E9">
      <w:pPr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контрольных (надзорных) мероприятий при осуществлении муниципального </w:t>
      </w:r>
    </w:p>
    <w:p w:rsidR="00AE32E9" w:rsidRDefault="00AE32E9" w:rsidP="00AE32E9">
      <w:pPr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ко</w:t>
      </w:r>
      <w:r>
        <w:rPr>
          <w:rFonts w:eastAsia="Calibri"/>
          <w:b/>
          <w:sz w:val="28"/>
          <w:szCs w:val="28"/>
          <w:lang w:eastAsia="en-US"/>
        </w:rPr>
        <w:t>н</w:t>
      </w:r>
      <w:r>
        <w:rPr>
          <w:rFonts w:eastAsia="Calibri"/>
          <w:b/>
          <w:sz w:val="28"/>
          <w:szCs w:val="28"/>
          <w:lang w:eastAsia="en-US"/>
        </w:rPr>
        <w:t xml:space="preserve">троля </w:t>
      </w:r>
    </w:p>
    <w:p w:rsidR="00AE32E9" w:rsidRDefault="00AE32E9" w:rsidP="00AE32E9">
      <w:pPr>
        <w:suppressAutoHyphens/>
        <w:autoSpaceDN w:val="0"/>
        <w:ind w:firstLine="709"/>
        <w:jc w:val="both"/>
        <w:rPr>
          <w:rFonts w:eastAsia="SimSun"/>
          <w:kern w:val="3"/>
          <w:sz w:val="28"/>
          <w:szCs w:val="28"/>
          <w:lang w:bidi="hi-IN"/>
        </w:rPr>
      </w:pPr>
    </w:p>
    <w:p w:rsidR="00AE32E9" w:rsidRDefault="00AE32E9" w:rsidP="00AE32E9">
      <w:pPr>
        <w:numPr>
          <w:ilvl w:val="1"/>
          <w:numId w:val="1"/>
        </w:numPr>
        <w:tabs>
          <w:tab w:val="left" w:pos="1134"/>
        </w:tabs>
        <w:suppressAutoHyphens/>
        <w:autoSpaceDN w:val="0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Признаки нарушения эксплуатации объектов дорожного сервиса, размещенных в полосах отвода и (или) придорожных полосах автомобильных дорог общего пользования.</w:t>
      </w:r>
    </w:p>
    <w:p w:rsidR="00AE32E9" w:rsidRDefault="00AE32E9" w:rsidP="00AE32E9">
      <w:pPr>
        <w:numPr>
          <w:ilvl w:val="1"/>
          <w:numId w:val="1"/>
        </w:numPr>
        <w:tabs>
          <w:tab w:val="left" w:pos="1134"/>
        </w:tabs>
        <w:suppressAutoHyphens/>
        <w:autoSpaceDN w:val="0"/>
        <w:ind w:left="0" w:firstLine="709"/>
        <w:contextualSpacing/>
        <w:jc w:val="both"/>
        <w:rPr>
          <w:rFonts w:eastAsia="SimSun"/>
          <w:kern w:val="3"/>
          <w:sz w:val="28"/>
          <w:szCs w:val="28"/>
          <w:lang w:bidi="hi-IN"/>
        </w:rPr>
      </w:pPr>
      <w:r>
        <w:rPr>
          <w:rFonts w:eastAsia="SimSun"/>
          <w:kern w:val="3"/>
          <w:sz w:val="28"/>
          <w:szCs w:val="28"/>
          <w:lang w:bidi="hi-IN"/>
        </w:rPr>
        <w:t>Признаки нарушения требований к работам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AE32E9" w:rsidRDefault="00AE32E9" w:rsidP="00AE32E9">
      <w:pPr>
        <w:numPr>
          <w:ilvl w:val="1"/>
          <w:numId w:val="1"/>
        </w:numPr>
        <w:tabs>
          <w:tab w:val="left" w:pos="1276"/>
        </w:tabs>
        <w:suppressAutoHyphens/>
        <w:autoSpaceDN w:val="0"/>
        <w:ind w:left="0" w:firstLine="709"/>
        <w:contextualSpacing/>
        <w:jc w:val="both"/>
        <w:rPr>
          <w:rFonts w:eastAsia="SimSun"/>
          <w:kern w:val="3"/>
          <w:sz w:val="28"/>
          <w:szCs w:val="28"/>
          <w:lang w:bidi="hi-IN"/>
        </w:rPr>
      </w:pPr>
      <w:r>
        <w:rPr>
          <w:rFonts w:eastAsia="SimSun"/>
          <w:kern w:val="3"/>
          <w:sz w:val="28"/>
          <w:szCs w:val="28"/>
          <w:lang w:bidi="hi-IN"/>
        </w:rPr>
        <w:t>Признаки нарушения правил перевозок по муниципальным маршрутам.</w:t>
      </w:r>
    </w:p>
    <w:p w:rsidR="00AE32E9" w:rsidRDefault="00AE32E9" w:rsidP="00AE32E9">
      <w:pPr>
        <w:numPr>
          <w:ilvl w:val="1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Отсутствие на колодцах подземных инженерных коммуникаций, расположенных на </w:t>
      </w:r>
      <w:r>
        <w:rPr>
          <w:rFonts w:eastAsia="Calibri"/>
          <w:iCs/>
          <w:sz w:val="28"/>
          <w:szCs w:val="28"/>
          <w:lang w:eastAsia="en-US"/>
        </w:rPr>
        <w:t>автомобильных дорогах местного значения</w:t>
      </w:r>
      <w:r>
        <w:rPr>
          <w:rFonts w:eastAsia="Calibri"/>
          <w:sz w:val="28"/>
          <w:szCs w:val="28"/>
          <w:lang w:eastAsia="en-US"/>
        </w:rPr>
        <w:t xml:space="preserve">, люков (крышек), а также нахождение колодцев подземных инженерных коммуникаций, расположенных на </w:t>
      </w:r>
      <w:r>
        <w:rPr>
          <w:rFonts w:eastAsia="Calibri"/>
          <w:iCs/>
          <w:sz w:val="28"/>
          <w:szCs w:val="28"/>
          <w:lang w:eastAsia="en-US"/>
        </w:rPr>
        <w:t>автомобильных дорогах местного значения</w:t>
      </w:r>
      <w:r>
        <w:rPr>
          <w:rFonts w:eastAsia="Calibri"/>
          <w:sz w:val="28"/>
          <w:szCs w:val="28"/>
          <w:lang w:eastAsia="en-US"/>
        </w:rPr>
        <w:t>, люков (крышек) таких колодцев в поврежденном состоянии.</w:t>
      </w:r>
    </w:p>
    <w:p w:rsidR="00AE32E9" w:rsidRDefault="00AE32E9" w:rsidP="00AE32E9">
      <w:pPr>
        <w:numPr>
          <w:ilvl w:val="1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Признаки повреждения дорожного покрытия, прилегающего к верхней (наружной) горловине колодца подземных инженерных коммуникаций, расположенного на </w:t>
      </w:r>
      <w:r>
        <w:rPr>
          <w:rFonts w:eastAsia="Calibri"/>
          <w:iCs/>
          <w:sz w:val="28"/>
          <w:szCs w:val="28"/>
          <w:lang w:eastAsia="en-US"/>
        </w:rPr>
        <w:t>автомобильной дороге местного значения.</w:t>
      </w:r>
    </w:p>
    <w:p w:rsidR="00AE32E9" w:rsidRDefault="00AE32E9" w:rsidP="00AE32E9">
      <w:pPr>
        <w:numPr>
          <w:ilvl w:val="1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Отсутствие ограждения места повреждения дорожного покрытия, прилегающего к верхней (наружной) горловине колодца подземных инженерных коммуникаций, расположенного на </w:t>
      </w:r>
      <w:r>
        <w:rPr>
          <w:rFonts w:eastAsia="Calibri"/>
          <w:iCs/>
          <w:sz w:val="28"/>
          <w:szCs w:val="28"/>
          <w:lang w:eastAsia="en-US"/>
        </w:rPr>
        <w:t>автомобильной дороге местного значения</w:t>
      </w:r>
      <w:r>
        <w:rPr>
          <w:rFonts w:eastAsia="Calibri"/>
          <w:sz w:val="28"/>
          <w:szCs w:val="28"/>
          <w:lang w:eastAsia="en-US"/>
        </w:rPr>
        <w:t>, а также отсутствие ограждения места проведения работ по ремонту подземных инженерных коммуникаций и (или) освещения такого места.</w:t>
      </w:r>
    </w:p>
    <w:p w:rsidR="00AE32E9" w:rsidRDefault="00AE32E9" w:rsidP="00AE32E9">
      <w:pPr>
        <w:numPr>
          <w:ilvl w:val="1"/>
          <w:numId w:val="1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Признаки нарушения порядка проведения земляных работ в рамках дорожной сети местного значения.</w:t>
      </w:r>
    </w:p>
    <w:p w:rsidR="00324983" w:rsidRDefault="00533181"/>
    <w:sectPr w:rsidR="00324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B1FC1"/>
    <w:multiLevelType w:val="multilevel"/>
    <w:tmpl w:val="4FAB1FC1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E9"/>
    <w:rsid w:val="002F4C60"/>
    <w:rsid w:val="00533181"/>
    <w:rsid w:val="00AE32E9"/>
    <w:rsid w:val="00C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0D7A"/>
  <w15:chartTrackingRefBased/>
  <w15:docId w15:val="{C25CE4F9-99A8-475E-BB62-7C0A6D76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Дмитрий Александрович</dc:creator>
  <cp:keywords/>
  <dc:description/>
  <cp:lastModifiedBy>Ворончихин Дмитрий Александрович</cp:lastModifiedBy>
  <cp:revision>2</cp:revision>
  <dcterms:created xsi:type="dcterms:W3CDTF">2023-03-30T14:06:00Z</dcterms:created>
  <dcterms:modified xsi:type="dcterms:W3CDTF">2023-03-30T14:09:00Z</dcterms:modified>
</cp:coreProperties>
</file>