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73B3" w14:textId="746F790F" w:rsidR="00406BD7" w:rsidRPr="00636006" w:rsidRDefault="00406BD7" w:rsidP="00406BD7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5A5B39" wp14:editId="24E15B12">
            <wp:extent cx="1524000" cy="942975"/>
            <wp:effectExtent l="0" t="0" r="0" b="9525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r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5346" w14:textId="77777777" w:rsidR="00406BD7" w:rsidRPr="00636006" w:rsidRDefault="00406BD7" w:rsidP="00406BD7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006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30B87594" w14:textId="77777777" w:rsidR="00406BD7" w:rsidRPr="00636006" w:rsidRDefault="00406BD7" w:rsidP="00406BD7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006">
        <w:rPr>
          <w:rFonts w:ascii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2F837DBE" w14:textId="77777777" w:rsidR="00406BD7" w:rsidRPr="00636006" w:rsidRDefault="00406BD7" w:rsidP="00406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6006">
        <w:rPr>
          <w:rFonts w:ascii="Times New Roman" w:hAnsi="Times New Roman"/>
          <w:b/>
          <w:sz w:val="28"/>
          <w:szCs w:val="28"/>
          <w:lang w:eastAsia="ru-RU"/>
        </w:rPr>
        <w:t>ДУМА СТАРОРУССКОГО МУНИЦИПАЛЬНОГО РАЙОНА</w:t>
      </w:r>
    </w:p>
    <w:p w14:paraId="627BA6BB" w14:textId="77777777" w:rsidR="00406BD7" w:rsidRPr="00636006" w:rsidRDefault="00406BD7" w:rsidP="00406BD7">
      <w:pPr>
        <w:suppressAutoHyphens/>
        <w:spacing w:before="360"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36006">
        <w:rPr>
          <w:rFonts w:ascii="Times New Roman" w:hAnsi="Times New Roman"/>
          <w:spacing w:val="146"/>
          <w:sz w:val="40"/>
          <w:szCs w:val="24"/>
          <w:lang w:eastAsia="ru-RU"/>
        </w:rPr>
        <w:t>РЕШЕНИЕ</w:t>
      </w:r>
    </w:p>
    <w:p w14:paraId="1C2E15CC" w14:textId="77777777" w:rsidR="008F07BB" w:rsidRPr="008F07BB" w:rsidRDefault="00055263" w:rsidP="00406BD7">
      <w:pPr>
        <w:spacing w:after="0" w:line="2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r w:rsidR="008F07BB" w:rsidRPr="008F07BB">
        <w:rPr>
          <w:rFonts w:ascii="Times New Roman" w:hAnsi="Times New Roman" w:cs="Times New Roman"/>
          <w:b/>
          <w:sz w:val="28"/>
          <w:szCs w:val="28"/>
        </w:rPr>
        <w:t>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2F06F2F3" w14:textId="033FA0E5" w:rsidR="008F07BB" w:rsidRPr="008F07BB" w:rsidRDefault="008F07BB" w:rsidP="00406BD7">
      <w:pPr>
        <w:spacing w:after="0" w:line="2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B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Старорусский муниципальный район </w:t>
      </w:r>
    </w:p>
    <w:p w14:paraId="565FE993" w14:textId="77777777" w:rsidR="00406BD7" w:rsidRPr="00583ACD" w:rsidRDefault="00406BD7" w:rsidP="00406BD7">
      <w:pPr>
        <w:suppressAutoHyphens/>
        <w:spacing w:before="360" w:after="36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83ACD">
        <w:rPr>
          <w:rFonts w:ascii="Times New Roman" w:hAnsi="Times New Roman"/>
          <w:sz w:val="28"/>
          <w:szCs w:val="28"/>
          <w:lang w:eastAsia="zh-CN"/>
        </w:rPr>
        <w:t xml:space="preserve">принято Думой Старорусского муниципального района </w:t>
      </w:r>
      <w:r>
        <w:rPr>
          <w:rFonts w:ascii="Times New Roman" w:hAnsi="Times New Roman"/>
          <w:sz w:val="28"/>
          <w:szCs w:val="28"/>
          <w:lang w:eastAsia="zh-CN"/>
        </w:rPr>
        <w:t>30.09.2021</w:t>
      </w:r>
    </w:p>
    <w:p w14:paraId="120E59E4" w14:textId="70DB7098" w:rsidR="00055263" w:rsidRPr="00055263" w:rsidRDefault="00055263" w:rsidP="00F4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526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и: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922" w:rsidRPr="00055263">
        <w:rPr>
          <w:rFonts w:ascii="Times New Roman" w:hAnsi="Times New Roman" w:cs="Times New Roman"/>
          <w:color w:val="000000"/>
          <w:sz w:val="28"/>
          <w:szCs w:val="28"/>
        </w:rPr>
        <w:t>от 6 октября 2003 г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47922"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64B">
        <w:rPr>
          <w:rFonts w:ascii="Times New Roman" w:hAnsi="Times New Roman" w:cs="Times New Roman"/>
          <w:color w:val="000000"/>
          <w:sz w:val="28"/>
          <w:szCs w:val="28"/>
        </w:rPr>
        <w:t xml:space="preserve">       №</w:t>
      </w:r>
      <w:r w:rsidR="00F47922"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 131-ФЗ 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7922" w:rsidRPr="00055263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>от 31 июля 2020 г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, Дума Старорусского муниципального района  </w:t>
      </w:r>
      <w:r w:rsidRPr="00055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14:paraId="24512841" w14:textId="38908797" w:rsidR="008F07BB" w:rsidRPr="008F07BB" w:rsidRDefault="00055263" w:rsidP="00F4792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2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06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прилагаемое </w:t>
      </w:r>
      <w:r w:rsidRPr="0005526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8F07BB" w:rsidRPr="008F07BB">
        <w:rPr>
          <w:rFonts w:ascii="Times New Roman" w:hAnsi="Times New Roman" w:cs="Times New Roman"/>
          <w:bCs/>
          <w:sz w:val="28"/>
          <w:szCs w:val="28"/>
        </w:rPr>
        <w:t>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F0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7BB" w:rsidRPr="008F07BB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С</w:t>
      </w:r>
      <w:r w:rsidR="00F47922">
        <w:rPr>
          <w:rFonts w:ascii="Times New Roman" w:hAnsi="Times New Roman" w:cs="Times New Roman"/>
          <w:bCs/>
          <w:sz w:val="28"/>
          <w:szCs w:val="28"/>
        </w:rPr>
        <w:t>тарорусский муниципальный район.</w:t>
      </w:r>
    </w:p>
    <w:p w14:paraId="1B73AFDD" w14:textId="1BAE87DF" w:rsidR="00055263" w:rsidRPr="00055263" w:rsidRDefault="00055263" w:rsidP="00F4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63">
        <w:rPr>
          <w:rFonts w:ascii="Times New Roman" w:hAnsi="Times New Roman" w:cs="Times New Roman"/>
          <w:sz w:val="28"/>
          <w:szCs w:val="28"/>
        </w:rPr>
        <w:t>2.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F47922" w:rsidRPr="00F4792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возникающие с 0</w:t>
      </w:r>
      <w:r w:rsidR="00F47922" w:rsidRPr="00F47922">
        <w:rPr>
          <w:rFonts w:ascii="Times New Roman" w:hAnsi="Times New Roman" w:cs="Times New Roman"/>
          <w:color w:val="000000"/>
          <w:sz w:val="28"/>
          <w:szCs w:val="28"/>
        </w:rPr>
        <w:t>1 января 2022 года</w:t>
      </w:r>
      <w:r w:rsidR="00F47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5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1BB90" w14:textId="2FFCBAA7" w:rsidR="00406BD7" w:rsidRPr="008B38B4" w:rsidRDefault="00406BD7" w:rsidP="00406BD7">
      <w:pPr>
        <w:tabs>
          <w:tab w:val="left" w:pos="0"/>
        </w:tabs>
        <w:spacing w:after="72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552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B38B4">
        <w:rPr>
          <w:rFonts w:ascii="Times New Roman" w:hAnsi="Times New Roman"/>
          <w:sz w:val="28"/>
          <w:szCs w:val="28"/>
          <w:lang w:eastAsia="zh-CN"/>
        </w:rPr>
        <w:t xml:space="preserve">Опубликовать настоящее решение в периодическом печатном </w:t>
      </w:r>
      <w:proofErr w:type="spellStart"/>
      <w:r w:rsidRPr="008B38B4">
        <w:rPr>
          <w:rFonts w:ascii="Times New Roman" w:hAnsi="Times New Roman"/>
          <w:sz w:val="28"/>
          <w:szCs w:val="28"/>
          <w:lang w:eastAsia="zh-CN"/>
        </w:rPr>
        <w:t>изда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B38B4">
        <w:rPr>
          <w:rFonts w:ascii="Times New Roman" w:hAnsi="Times New Roman"/>
          <w:sz w:val="28"/>
          <w:szCs w:val="28"/>
          <w:lang w:eastAsia="zh-CN"/>
        </w:rPr>
        <w:t>нии</w:t>
      </w:r>
      <w:proofErr w:type="spellEnd"/>
      <w:r w:rsidRPr="008B38B4">
        <w:rPr>
          <w:rFonts w:ascii="Times New Roman" w:hAnsi="Times New Roman"/>
          <w:sz w:val="28"/>
          <w:szCs w:val="28"/>
          <w:lang w:eastAsia="zh-CN"/>
        </w:rPr>
        <w:t xml:space="preserve"> – муниципальной газете «Русса-</w:t>
      </w:r>
      <w:proofErr w:type="spellStart"/>
      <w:r w:rsidRPr="008B38B4">
        <w:rPr>
          <w:rFonts w:ascii="Times New Roman" w:hAnsi="Times New Roman"/>
          <w:sz w:val="28"/>
          <w:szCs w:val="28"/>
          <w:lang w:eastAsia="zh-CN"/>
        </w:rPr>
        <w:t>Информ</w:t>
      </w:r>
      <w:proofErr w:type="spellEnd"/>
      <w:r w:rsidRPr="008B38B4">
        <w:rPr>
          <w:rFonts w:ascii="Times New Roman" w:hAnsi="Times New Roman"/>
          <w:sz w:val="28"/>
          <w:szCs w:val="28"/>
          <w:lang w:eastAsia="zh-CN"/>
        </w:rPr>
        <w:t xml:space="preserve">» Старорусского </w:t>
      </w:r>
      <w:proofErr w:type="spellStart"/>
      <w:r w:rsidRPr="008B38B4">
        <w:rPr>
          <w:rFonts w:ascii="Times New Roman" w:hAnsi="Times New Roman"/>
          <w:sz w:val="28"/>
          <w:szCs w:val="28"/>
          <w:lang w:eastAsia="zh-CN"/>
        </w:rPr>
        <w:t>муниципаль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B38B4">
        <w:rPr>
          <w:rFonts w:ascii="Times New Roman" w:hAnsi="Times New Roman"/>
          <w:sz w:val="28"/>
          <w:szCs w:val="28"/>
          <w:lang w:eastAsia="zh-CN"/>
        </w:rPr>
        <w:t>ного</w:t>
      </w:r>
      <w:proofErr w:type="spellEnd"/>
      <w:r w:rsidRPr="008B38B4">
        <w:rPr>
          <w:rFonts w:ascii="Times New Roman" w:hAnsi="Times New Roman"/>
          <w:sz w:val="28"/>
          <w:szCs w:val="28"/>
          <w:lang w:eastAsia="zh-CN"/>
        </w:rPr>
        <w:t xml:space="preserve"> района и на официальном сайте Думы Старорусского муниципального района в информационно - телекоммуникационной сети «Интернет» (</w:t>
      </w:r>
      <w:r w:rsidRPr="008B38B4">
        <w:rPr>
          <w:rFonts w:ascii="Times New Roman" w:hAnsi="Times New Roman"/>
          <w:sz w:val="28"/>
          <w:szCs w:val="28"/>
          <w:lang w:val="en-US" w:eastAsia="zh-CN"/>
        </w:rPr>
        <w:t>www</w:t>
      </w:r>
      <w:r w:rsidRPr="008B38B4">
        <w:rPr>
          <w:rFonts w:ascii="Times New Roman" w:hAnsi="Times New Roman"/>
          <w:sz w:val="28"/>
          <w:szCs w:val="28"/>
          <w:lang w:eastAsia="zh-CN"/>
        </w:rPr>
        <w:t>.</w:t>
      </w:r>
      <w:proofErr w:type="spellStart"/>
      <w:r w:rsidRPr="008B38B4">
        <w:rPr>
          <w:rFonts w:ascii="Times New Roman" w:hAnsi="Times New Roman"/>
          <w:sz w:val="28"/>
          <w:szCs w:val="28"/>
          <w:lang w:val="en-US" w:eastAsia="zh-CN"/>
        </w:rPr>
        <w:t>dumarussa</w:t>
      </w:r>
      <w:proofErr w:type="spellEnd"/>
      <w:r w:rsidRPr="008B38B4">
        <w:rPr>
          <w:rFonts w:ascii="Times New Roman" w:hAnsi="Times New Roman"/>
          <w:sz w:val="28"/>
          <w:szCs w:val="28"/>
          <w:lang w:eastAsia="zh-CN"/>
        </w:rPr>
        <w:t>.</w:t>
      </w:r>
      <w:proofErr w:type="spellStart"/>
      <w:r w:rsidRPr="008B38B4">
        <w:rPr>
          <w:rFonts w:ascii="Times New Roman" w:hAnsi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).</w:t>
      </w:r>
    </w:p>
    <w:tbl>
      <w:tblPr>
        <w:tblW w:w="9820" w:type="dxa"/>
        <w:tblLayout w:type="fixed"/>
        <w:tblLook w:val="0000" w:firstRow="0" w:lastRow="0" w:firstColumn="0" w:lastColumn="0" w:noHBand="0" w:noVBand="0"/>
      </w:tblPr>
      <w:tblGrid>
        <w:gridCol w:w="4827"/>
        <w:gridCol w:w="4993"/>
      </w:tblGrid>
      <w:tr w:rsidR="00406BD7" w:rsidRPr="00583ACD" w14:paraId="386D51FC" w14:textId="77777777" w:rsidTr="00C35B40">
        <w:trPr>
          <w:trHeight w:val="961"/>
        </w:trPr>
        <w:tc>
          <w:tcPr>
            <w:tcW w:w="4827" w:type="dxa"/>
            <w:shd w:val="clear" w:color="auto" w:fill="FFFFFF"/>
          </w:tcPr>
          <w:p w14:paraId="2C45436F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ind w:right="-251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                                 </w:t>
            </w:r>
            <w:proofErr w:type="gramStart"/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Старорусского  муниципального</w:t>
            </w:r>
            <w:proofErr w:type="gramEnd"/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38C73F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ind w:right="-251"/>
              <w:rPr>
                <w:rFonts w:ascii="Times New Roman" w:hAnsi="Times New Roman"/>
                <w:b/>
                <w:sz w:val="28"/>
                <w:szCs w:val="28"/>
              </w:rPr>
            </w:pP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района </w:t>
            </w:r>
          </w:p>
          <w:p w14:paraId="3540B87E" w14:textId="77777777" w:rsidR="00406BD7" w:rsidRPr="00583ACD" w:rsidRDefault="00406BD7" w:rsidP="00C35B40">
            <w:pPr>
              <w:tabs>
                <w:tab w:val="left" w:pos="5245"/>
              </w:tabs>
              <w:suppressAutoHyphens/>
              <w:spacing w:after="0" w:line="240" w:lineRule="exact"/>
              <w:jc w:val="right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Д.В. Михайлов</w:t>
            </w:r>
          </w:p>
        </w:tc>
        <w:tc>
          <w:tcPr>
            <w:tcW w:w="4993" w:type="dxa"/>
            <w:shd w:val="clear" w:color="auto" w:fill="FFFFFF"/>
          </w:tcPr>
          <w:p w14:paraId="0EF29650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Глава  Старорусского</w:t>
            </w:r>
            <w:proofErr w:type="gramEnd"/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B7D3B0E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14:paraId="5E4F4035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5F0CF8" w14:textId="77777777" w:rsidR="00406BD7" w:rsidRPr="00583ACD" w:rsidRDefault="00406BD7" w:rsidP="00C35B40">
            <w:pPr>
              <w:tabs>
                <w:tab w:val="left" w:pos="5245"/>
              </w:tabs>
              <w:spacing w:after="0" w:line="24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814628" w14:textId="77777777" w:rsidR="00406BD7" w:rsidRPr="00583ACD" w:rsidRDefault="00406BD7" w:rsidP="00C35B40">
            <w:pPr>
              <w:tabs>
                <w:tab w:val="left" w:pos="5245"/>
              </w:tabs>
              <w:suppressAutoHyphens/>
              <w:wordWrap w:val="0"/>
              <w:spacing w:after="0" w:line="240" w:lineRule="exact"/>
              <w:jc w:val="right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 xml:space="preserve">А.Р. </w:t>
            </w:r>
            <w:proofErr w:type="spellStart"/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Розбаум</w:t>
            </w:r>
            <w:proofErr w:type="spellEnd"/>
          </w:p>
        </w:tc>
      </w:tr>
    </w:tbl>
    <w:p w14:paraId="54EF0823" w14:textId="77777777" w:rsidR="00406BD7" w:rsidRDefault="00406BD7" w:rsidP="00406BD7">
      <w:pPr>
        <w:suppressAutoHyphens/>
        <w:spacing w:after="0" w:line="240" w:lineRule="exact"/>
        <w:ind w:left="-11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1180D84" w14:textId="77777777" w:rsidR="00406BD7" w:rsidRDefault="00406BD7" w:rsidP="00406BD7">
      <w:pPr>
        <w:suppressAutoHyphens/>
        <w:spacing w:after="0" w:line="240" w:lineRule="exact"/>
        <w:ind w:left="-11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2CB62E2" w14:textId="77777777" w:rsidR="00406BD7" w:rsidRDefault="00406BD7" w:rsidP="00406BD7">
      <w:pPr>
        <w:suppressAutoHyphens/>
        <w:spacing w:after="0" w:line="240" w:lineRule="exact"/>
        <w:ind w:left="-11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F9D6187" w14:textId="77777777" w:rsidR="00406BD7" w:rsidRDefault="00406BD7" w:rsidP="00406BD7">
      <w:pPr>
        <w:suppressAutoHyphens/>
        <w:spacing w:after="0" w:line="240" w:lineRule="exact"/>
        <w:ind w:left="-11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3B34153" w14:textId="77777777" w:rsidR="00406BD7" w:rsidRPr="00BE5818" w:rsidRDefault="00406BD7" w:rsidP="00406BD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5818">
        <w:rPr>
          <w:rFonts w:ascii="Times New Roman" w:eastAsia="Times New Roman" w:hAnsi="Times New Roman"/>
          <w:sz w:val="28"/>
          <w:szCs w:val="28"/>
          <w:lang w:eastAsia="zh-CN"/>
        </w:rPr>
        <w:t>01.10.2021</w:t>
      </w:r>
    </w:p>
    <w:p w14:paraId="2EDDD95B" w14:textId="0CC59041" w:rsidR="00406BD7" w:rsidRPr="00BE5818" w:rsidRDefault="00406BD7" w:rsidP="00406BD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5818">
        <w:rPr>
          <w:rFonts w:ascii="Times New Roman" w:eastAsia="Times New Roman" w:hAnsi="Times New Roman"/>
          <w:sz w:val="28"/>
          <w:szCs w:val="28"/>
          <w:lang w:eastAsia="zh-CN"/>
        </w:rPr>
        <w:t>№ 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</w:p>
    <w:p w14:paraId="0FE8477C" w14:textId="77777777" w:rsidR="00406BD7" w:rsidRPr="00BE5818" w:rsidRDefault="00406BD7" w:rsidP="00406BD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5818">
        <w:rPr>
          <w:rFonts w:ascii="Times New Roman" w:eastAsia="Times New Roman" w:hAnsi="Times New Roman"/>
          <w:sz w:val="28"/>
          <w:szCs w:val="28"/>
          <w:lang w:eastAsia="zh-CN"/>
        </w:rPr>
        <w:t>г. Старая Русса</w:t>
      </w:r>
    </w:p>
    <w:p w14:paraId="5D0B2834" w14:textId="77777777" w:rsidR="00406BD7" w:rsidRPr="000F27BD" w:rsidRDefault="00406BD7" w:rsidP="00406BD7">
      <w:pPr>
        <w:suppressAutoHyphens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</w:tblGrid>
      <w:tr w:rsidR="00406BD7" w:rsidRPr="007D5F6F" w14:paraId="7C47923C" w14:textId="77777777" w:rsidTr="00C35B40">
        <w:trPr>
          <w:trHeight w:val="1418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29A9" w14:textId="77777777" w:rsidR="00406BD7" w:rsidRPr="007D5F6F" w:rsidRDefault="00406BD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3D4F8E9" w14:textId="77777777" w:rsidR="00406BD7" w:rsidRPr="007D5F6F" w:rsidRDefault="00406BD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>решением Думы</w:t>
            </w:r>
          </w:p>
          <w:p w14:paraId="3C5DC52E" w14:textId="77777777" w:rsidR="00406BD7" w:rsidRPr="007D5F6F" w:rsidRDefault="00406BD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  <w:p w14:paraId="74625AF0" w14:textId="189F4A36" w:rsidR="00406BD7" w:rsidRPr="007D5F6F" w:rsidRDefault="00406BD7" w:rsidP="00406BD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30.09.2021 № 76</w:t>
            </w:r>
          </w:p>
        </w:tc>
      </w:tr>
    </w:tbl>
    <w:p w14:paraId="674A32BD" w14:textId="77777777" w:rsidR="00316323" w:rsidRDefault="00316323" w:rsidP="00BF2CB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AEF12" w14:textId="7627FEEA" w:rsidR="00BF2CBD" w:rsidRDefault="00AB63D6" w:rsidP="00406BD7">
      <w:pPr>
        <w:spacing w:after="0" w:line="2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62B81" w:rsidRPr="00C26595">
        <w:rPr>
          <w:rFonts w:ascii="Times New Roman" w:hAnsi="Times New Roman" w:cs="Times New Roman"/>
          <w:b/>
          <w:sz w:val="28"/>
          <w:szCs w:val="28"/>
        </w:rPr>
        <w:t>оложение о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1" w:name="_Hlk76718160"/>
      <w:r w:rsidR="00627F26">
        <w:rPr>
          <w:rFonts w:ascii="Times New Roman" w:hAnsi="Times New Roman" w:cs="Times New Roman"/>
          <w:b/>
          <w:sz w:val="28"/>
          <w:szCs w:val="28"/>
        </w:rPr>
        <w:t xml:space="preserve"> контроле </w:t>
      </w:r>
      <w:r w:rsidR="00AF3FC4">
        <w:rPr>
          <w:rFonts w:ascii="Times New Roman" w:hAnsi="Times New Roman" w:cs="Times New Roman"/>
          <w:b/>
          <w:sz w:val="28"/>
          <w:szCs w:val="28"/>
        </w:rPr>
        <w:t>за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06926108" w14:textId="427658B7" w:rsidR="00D62B81" w:rsidRDefault="00AB63D6" w:rsidP="00406BD7">
      <w:pPr>
        <w:spacing w:after="0" w:line="2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D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r w:rsidR="00627F26">
        <w:rPr>
          <w:rFonts w:ascii="Times New Roman" w:hAnsi="Times New Roman" w:cs="Times New Roman"/>
          <w:b/>
          <w:bCs/>
          <w:sz w:val="28"/>
          <w:szCs w:val="28"/>
        </w:rPr>
        <w:t xml:space="preserve">Старорусский муниципальный район </w:t>
      </w:r>
    </w:p>
    <w:bookmarkEnd w:id="1"/>
    <w:p w14:paraId="38A11B11" w14:textId="77777777" w:rsidR="00120199" w:rsidRDefault="00AB63D6" w:rsidP="00AB63D6">
      <w:pPr>
        <w:tabs>
          <w:tab w:val="left" w:pos="4740"/>
        </w:tabs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79826A2" w14:textId="77777777"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C6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28A6B602" w14:textId="4C51C713" w:rsidR="0094112F" w:rsidRPr="00EA7915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proofErr w:type="spellStart"/>
      <w:proofErr w:type="gramStart"/>
      <w:r w:rsidR="00D62B81">
        <w:rPr>
          <w:rFonts w:ascii="Times New Roman" w:hAnsi="Times New Roman" w:cs="Times New Roman"/>
          <w:sz w:val="28"/>
          <w:szCs w:val="28"/>
        </w:rPr>
        <w:t>муни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="00D62B81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627F26" w:rsidRPr="00627F26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627F26">
        <w:rPr>
          <w:rFonts w:ascii="Times New Roman" w:hAnsi="Times New Roman" w:cs="Times New Roman"/>
          <w:bCs/>
          <w:sz w:val="28"/>
          <w:szCs w:val="28"/>
        </w:rPr>
        <w:t xml:space="preserve">я </w:t>
      </w:r>
      <w:bookmarkStart w:id="2" w:name="_Hlk76719911"/>
      <w:r w:rsidR="00AF3FC4" w:rsidRPr="00AF3FC4">
        <w:rPr>
          <w:rFonts w:ascii="Times New Roman" w:hAnsi="Times New Roman" w:cs="Times New Roman"/>
          <w:bCs/>
          <w:sz w:val="28"/>
          <w:szCs w:val="28"/>
        </w:rPr>
        <w:t xml:space="preserve">за единой теплоснабжающей организацией </w:t>
      </w:r>
      <w:proofErr w:type="spellStart"/>
      <w:r w:rsidR="00AF3FC4" w:rsidRPr="00AF3FC4">
        <w:rPr>
          <w:rFonts w:ascii="Times New Roman" w:hAnsi="Times New Roman" w:cs="Times New Roman"/>
          <w:bCs/>
          <w:sz w:val="28"/>
          <w:szCs w:val="28"/>
        </w:rPr>
        <w:t>обяза</w:t>
      </w:r>
      <w:r w:rsidR="00406BD7">
        <w:rPr>
          <w:rFonts w:ascii="Times New Roman" w:hAnsi="Times New Roman" w:cs="Times New Roman"/>
          <w:bCs/>
          <w:sz w:val="28"/>
          <w:szCs w:val="28"/>
        </w:rPr>
        <w:t>-</w:t>
      </w:r>
      <w:r w:rsidR="00AF3FC4" w:rsidRPr="00AF3FC4">
        <w:rPr>
          <w:rFonts w:ascii="Times New Roman" w:hAnsi="Times New Roman" w:cs="Times New Roman"/>
          <w:bCs/>
          <w:sz w:val="28"/>
          <w:szCs w:val="28"/>
        </w:rPr>
        <w:t>тельств</w:t>
      </w:r>
      <w:proofErr w:type="spellEnd"/>
      <w:r w:rsidR="00AF3FC4" w:rsidRPr="00AF3FC4">
        <w:rPr>
          <w:rFonts w:ascii="Times New Roman" w:hAnsi="Times New Roman" w:cs="Times New Roman"/>
          <w:bCs/>
          <w:sz w:val="28"/>
          <w:szCs w:val="28"/>
        </w:rPr>
        <w:t xml:space="preserve"> по строительству, реконструкции и (или) модернизации объектов теплоснабжения</w:t>
      </w:r>
      <w:r w:rsidR="00AF3FC4" w:rsidRPr="00627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F26" w:rsidRPr="00627F26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Старорусский муниципальный район и муниципального образования город Старая </w:t>
      </w:r>
      <w:r w:rsidR="00627F26" w:rsidRPr="00EA7915">
        <w:rPr>
          <w:rFonts w:ascii="Times New Roman" w:hAnsi="Times New Roman" w:cs="Times New Roman"/>
          <w:bCs/>
          <w:sz w:val="28"/>
          <w:szCs w:val="28"/>
        </w:rPr>
        <w:t xml:space="preserve">Русса </w:t>
      </w:r>
      <w:bookmarkEnd w:id="2"/>
      <w:r w:rsidRPr="00EA79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EA7915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EA7915">
        <w:rPr>
          <w:rFonts w:ascii="Times New Roman" w:hAnsi="Times New Roman" w:cs="Times New Roman"/>
          <w:sz w:val="28"/>
          <w:szCs w:val="28"/>
        </w:rPr>
        <w:t>).</w:t>
      </w:r>
    </w:p>
    <w:p w14:paraId="1EA13DC0" w14:textId="6DFE7D08" w:rsidR="0094112F" w:rsidRPr="00D62B81" w:rsidRDefault="00D472B1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94112F" w:rsidRPr="00EA7915">
        <w:rPr>
          <w:rFonts w:ascii="Times New Roman" w:hAnsi="Times New Roman" w:cs="Times New Roman"/>
          <w:iCs/>
          <w:sz w:val="28"/>
          <w:szCs w:val="28"/>
        </w:rPr>
        <w:t>униципальн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="0094112F" w:rsidRPr="00EA7915">
        <w:rPr>
          <w:rFonts w:ascii="Times New Roman" w:hAnsi="Times New Roman" w:cs="Times New Roman"/>
          <w:i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3A9D39C0" w14:textId="784EFF63" w:rsidR="00671F23" w:rsidRPr="00627F26" w:rsidRDefault="0094112F" w:rsidP="00397DB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D62B81" w:rsidRPr="00EA7915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27F26"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F2666E">
        <w:rPr>
          <w:rFonts w:ascii="Times New Roman" w:hAnsi="Times New Roman" w:cs="Times New Roman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D472B1">
        <w:rPr>
          <w:rFonts w:ascii="Times New Roman" w:hAnsi="Times New Roman" w:cs="Times New Roman"/>
          <w:sz w:val="28"/>
          <w:szCs w:val="28"/>
        </w:rPr>
        <w:t xml:space="preserve"> от 27 июля 2010 года № 190-ФЗ «О теплоснабжении»</w:t>
      </w:r>
      <w:r w:rsidR="00F2666E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47BACBB" w14:textId="1DFE26A7" w:rsidR="00562117" w:rsidRPr="002D51B2" w:rsidRDefault="0094112F" w:rsidP="005621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562117" w:rsidRPr="002D51B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proofErr w:type="gramStart"/>
      <w:r w:rsidR="00562117" w:rsidRPr="002D51B2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562117" w:rsidRPr="002D51B2">
        <w:rPr>
          <w:rFonts w:ascii="Times New Roman" w:hAnsi="Times New Roman" w:cs="Times New Roman"/>
          <w:sz w:val="28"/>
          <w:szCs w:val="28"/>
        </w:rPr>
        <w:t>муни</w:t>
      </w:r>
      <w:proofErr w:type="gramEnd"/>
      <w:r w:rsidR="00406BD7">
        <w:rPr>
          <w:rFonts w:ascii="Times New Roman" w:hAnsi="Times New Roman" w:cs="Times New Roman"/>
          <w:sz w:val="28"/>
          <w:szCs w:val="28"/>
        </w:rPr>
        <w:t>-</w:t>
      </w:r>
      <w:r w:rsidR="00562117" w:rsidRPr="002D51B2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562117" w:rsidRPr="002D51B2">
        <w:rPr>
          <w:rFonts w:ascii="Times New Roman" w:hAnsi="Times New Roman" w:cs="Times New Roman"/>
          <w:sz w:val="28"/>
          <w:szCs w:val="28"/>
        </w:rPr>
        <w:t xml:space="preserve"> района в лице отдела контроля Администрации муниципального района (далее – </w:t>
      </w:r>
      <w:bookmarkStart w:id="3" w:name="_Hlk79142554"/>
      <w:r w:rsidR="00562117" w:rsidRPr="002D51B2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bookmarkEnd w:id="3"/>
      <w:r w:rsidR="00562117" w:rsidRPr="002D51B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79E660A" w14:textId="197B6AF0" w:rsidR="00562117" w:rsidRDefault="00562117" w:rsidP="0056211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4.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Pr="002D51B2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</w:t>
      </w:r>
      <w:proofErr w:type="spellStart"/>
      <w:proofErr w:type="gramStart"/>
      <w:r w:rsidRPr="002D51B2">
        <w:rPr>
          <w:rFonts w:ascii="Times New Roman" w:hAnsi="Times New Roman" w:cs="Times New Roman"/>
          <w:sz w:val="28"/>
          <w:szCs w:val="28"/>
        </w:rPr>
        <w:t>муници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Pr="002D51B2">
        <w:rPr>
          <w:rFonts w:ascii="Times New Roman" w:hAnsi="Times New Roman" w:cs="Times New Roman"/>
          <w:sz w:val="28"/>
          <w:szCs w:val="28"/>
        </w:rPr>
        <w:t>пальный</w:t>
      </w:r>
      <w:proofErr w:type="spellEnd"/>
      <w:proofErr w:type="gramEnd"/>
      <w:r w:rsidRPr="002D51B2">
        <w:rPr>
          <w:rFonts w:ascii="Times New Roman" w:hAnsi="Times New Roman" w:cs="Times New Roman"/>
          <w:sz w:val="28"/>
          <w:szCs w:val="28"/>
        </w:rPr>
        <w:t xml:space="preserve"> контроль от имени Администрации муниципального района, являются должностные лица отдела контроля Администрации муниципального района (далее – Должностные лица).</w:t>
      </w:r>
    </w:p>
    <w:p w14:paraId="3A3E1FFF" w14:textId="77777777" w:rsidR="00D268BF" w:rsidRPr="00E7517C" w:rsidRDefault="00D268BF" w:rsidP="00D268BF">
      <w:pPr>
        <w:tabs>
          <w:tab w:val="left" w:pos="567"/>
          <w:tab w:val="left" w:pos="709"/>
        </w:tabs>
        <w:autoSpaceDE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1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необходимости к проведению проверок могут привлекаться иные должностные лица Администрации муниципального района.</w:t>
      </w:r>
    </w:p>
    <w:p w14:paraId="02BD5AE3" w14:textId="77777777" w:rsidR="00562117" w:rsidRPr="002D51B2" w:rsidRDefault="00562117" w:rsidP="00562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муниципального района, уполномоченными на принятие решения о проведении контрольных (надзорных) мероприятий, являются: заведующий отделом контроля </w:t>
      </w:r>
      <w:r w:rsidRPr="002D51B2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района, в случае его отсутствия заместитель заведующего отделом контроля Администрации муниципального района (далее – Уполномоченные лица).</w:t>
      </w:r>
    </w:p>
    <w:p w14:paraId="133AA39A" w14:textId="2EC225D9" w:rsidR="00C676F6" w:rsidRDefault="00C726C6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268BF">
        <w:rPr>
          <w:rFonts w:ascii="Times New Roman" w:hAnsi="Times New Roman" w:cs="Times New Roman"/>
          <w:sz w:val="28"/>
          <w:szCs w:val="28"/>
        </w:rPr>
        <w:t>Должностные лиц,</w:t>
      </w:r>
      <w:r w:rsidR="00C676F6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306DC3" w:rsidRPr="00EA7915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</w:t>
      </w:r>
      <w:r w:rsidR="00D472B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65F1B">
        <w:rPr>
          <w:rFonts w:ascii="Times New Roman" w:hAnsi="Times New Roman" w:cs="Times New Roman"/>
          <w:sz w:val="28"/>
          <w:szCs w:val="28"/>
        </w:rPr>
        <w:t>2020</w:t>
      </w:r>
      <w:r w:rsidR="00D472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5F1B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</w:t>
      </w:r>
      <w:r w:rsidR="00D472B1">
        <w:rPr>
          <w:rFonts w:ascii="Times New Roman" w:hAnsi="Times New Roman" w:cs="Times New Roman"/>
          <w:sz w:val="28"/>
          <w:szCs w:val="28"/>
        </w:rPr>
        <w:t xml:space="preserve">(далее Федеральный закон № 248-ФЗ) </w:t>
      </w:r>
      <w:r w:rsidR="00165F1B">
        <w:rPr>
          <w:rFonts w:ascii="Times New Roman" w:hAnsi="Times New Roman" w:cs="Times New Roman"/>
          <w:sz w:val="28"/>
          <w:szCs w:val="28"/>
        </w:rPr>
        <w:t>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14:paraId="4BA2F820" w14:textId="59117C4D" w:rsidR="00165F1B" w:rsidRDefault="00C726C6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C16488">
        <w:rPr>
          <w:rFonts w:ascii="Times New Roman" w:hAnsi="Times New Roman" w:cs="Times New Roman"/>
          <w:sz w:val="28"/>
          <w:szCs w:val="28"/>
        </w:rPr>
        <w:t>М</w:t>
      </w:r>
      <w:r w:rsidR="00165F1B" w:rsidRPr="00EA7915">
        <w:rPr>
          <w:rFonts w:ascii="Times New Roman" w:hAnsi="Times New Roman" w:cs="Times New Roman"/>
          <w:iCs/>
          <w:sz w:val="28"/>
          <w:szCs w:val="28"/>
        </w:rPr>
        <w:t>униципальн</w:t>
      </w:r>
      <w:r w:rsidR="00C16488">
        <w:rPr>
          <w:rFonts w:ascii="Times New Roman" w:hAnsi="Times New Roman" w:cs="Times New Roman"/>
          <w:iCs/>
          <w:sz w:val="28"/>
          <w:szCs w:val="28"/>
        </w:rPr>
        <w:t>ый</w:t>
      </w:r>
      <w:r w:rsidR="00165F1B" w:rsidRPr="00EA7915">
        <w:rPr>
          <w:rFonts w:ascii="Times New Roman" w:hAnsi="Times New Roman" w:cs="Times New Roman"/>
          <w:iCs/>
          <w:sz w:val="28"/>
          <w:szCs w:val="28"/>
        </w:rPr>
        <w:t xml:space="preserve"> контрол</w:t>
      </w:r>
      <w:r w:rsidR="00C16488">
        <w:rPr>
          <w:rFonts w:ascii="Times New Roman" w:hAnsi="Times New Roman" w:cs="Times New Roman"/>
          <w:iCs/>
          <w:sz w:val="28"/>
          <w:szCs w:val="28"/>
        </w:rPr>
        <w:t>ь</w:t>
      </w:r>
      <w:r w:rsidR="00D614C3" w:rsidRPr="00EA7915">
        <w:rPr>
          <w:rFonts w:ascii="Times New Roman" w:hAnsi="Times New Roman" w:cs="Times New Roman"/>
          <w:iCs/>
          <w:sz w:val="28"/>
          <w:szCs w:val="28"/>
        </w:rPr>
        <w:t xml:space="preserve"> осуществляется в </w:t>
      </w:r>
      <w:proofErr w:type="gramStart"/>
      <w:r w:rsidR="00D614C3" w:rsidRPr="00EA7915">
        <w:rPr>
          <w:rFonts w:ascii="Times New Roman" w:hAnsi="Times New Roman" w:cs="Times New Roman"/>
          <w:iCs/>
          <w:sz w:val="28"/>
          <w:szCs w:val="28"/>
        </w:rPr>
        <w:t xml:space="preserve">отношении  </w:t>
      </w:r>
      <w:proofErr w:type="spellStart"/>
      <w:r w:rsidR="0077427C" w:rsidRPr="00EA7915">
        <w:rPr>
          <w:rFonts w:ascii="Times New Roman" w:hAnsi="Times New Roman" w:cs="Times New Roman"/>
          <w:iCs/>
          <w:sz w:val="28"/>
          <w:szCs w:val="28"/>
        </w:rPr>
        <w:t>юридичес</w:t>
      </w:r>
      <w:proofErr w:type="spellEnd"/>
      <w:proofErr w:type="gramEnd"/>
      <w:r w:rsidR="00406BD7">
        <w:rPr>
          <w:rFonts w:ascii="Times New Roman" w:hAnsi="Times New Roman" w:cs="Times New Roman"/>
          <w:iCs/>
          <w:sz w:val="28"/>
          <w:szCs w:val="28"/>
        </w:rPr>
        <w:t>-</w:t>
      </w:r>
      <w:r w:rsidR="0077427C" w:rsidRPr="00EA7915">
        <w:rPr>
          <w:rFonts w:ascii="Times New Roman" w:hAnsi="Times New Roman" w:cs="Times New Roman"/>
          <w:iCs/>
          <w:sz w:val="28"/>
          <w:szCs w:val="28"/>
        </w:rPr>
        <w:t>ких лиц, индивидуальных предпринимателей</w:t>
      </w:r>
      <w:r w:rsidR="007742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  <w:r w:rsidR="00165F1B" w:rsidRPr="00165F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15D1C5" w14:textId="6FD4510E" w:rsidR="0072423D" w:rsidRPr="00D62B81" w:rsidRDefault="00C726C6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E1D4CDB" w14:textId="564856E8" w:rsidR="00D614C3" w:rsidRPr="00EA7915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деятельность, действия (бездействие) контролируемых лиц, связанные с</w:t>
      </w:r>
      <w:r w:rsidR="0072423D" w:rsidRPr="00EA7915">
        <w:rPr>
          <w:rFonts w:ascii="Times New Roman" w:hAnsi="Times New Roman" w:cs="Times New Roman"/>
          <w:iCs/>
          <w:sz w:val="28"/>
          <w:szCs w:val="28"/>
        </w:rPr>
        <w:t xml:space="preserve"> соблюдением</w:t>
      </w:r>
      <w:r w:rsidR="0077427C" w:rsidRPr="00EA7915">
        <w:rPr>
          <w:rFonts w:ascii="Times New Roman" w:hAnsi="Times New Roman" w:cs="Times New Roman"/>
          <w:iCs/>
          <w:sz w:val="28"/>
          <w:szCs w:val="28"/>
        </w:rPr>
        <w:t xml:space="preserve"> обязательных требований</w:t>
      </w:r>
      <w:r w:rsidRPr="00EA7915">
        <w:rPr>
          <w:rFonts w:ascii="Times New Roman" w:hAnsi="Times New Roman" w:cs="Times New Roman"/>
          <w:iCs/>
          <w:sz w:val="28"/>
          <w:szCs w:val="28"/>
        </w:rPr>
        <w:t>;</w:t>
      </w:r>
    </w:p>
    <w:p w14:paraId="24587660" w14:textId="198DF753" w:rsidR="00602BE9" w:rsidRPr="00EA7915" w:rsidRDefault="00EB75DA" w:rsidP="00397DB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объекты теплоснабжения.</w:t>
      </w:r>
    </w:p>
    <w:p w14:paraId="6B7CCDDF" w14:textId="6BE69CE8" w:rsidR="00E3790B" w:rsidRPr="00C46C5B" w:rsidRDefault="00C726C6" w:rsidP="00406BD7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</w:pPr>
      <w:r w:rsidRPr="00EA7915">
        <w:rPr>
          <w:rFonts w:ascii="Times New Roman" w:hAnsi="Times New Roman" w:cs="Times New Roman"/>
          <w:iCs/>
          <w:sz w:val="28"/>
          <w:szCs w:val="28"/>
        </w:rPr>
        <w:t>8</w:t>
      </w:r>
      <w:r w:rsidR="00E3790B" w:rsidRPr="00EA7915">
        <w:rPr>
          <w:rFonts w:ascii="Times New Roman" w:hAnsi="Times New Roman" w:cs="Times New Roman"/>
          <w:iCs/>
          <w:sz w:val="28"/>
          <w:szCs w:val="28"/>
        </w:rPr>
        <w:t>.</w:t>
      </w:r>
      <w:r w:rsidR="00406B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68BF" w:rsidRPr="00EA7915">
        <w:rPr>
          <w:rFonts w:ascii="Times New Roman" w:hAnsi="Times New Roman" w:cs="Times New Roman"/>
          <w:iCs/>
          <w:sz w:val="28"/>
          <w:szCs w:val="28"/>
        </w:rPr>
        <w:t>Орган муниципального контроля</w:t>
      </w:r>
      <w:r w:rsidR="00E3790B">
        <w:rPr>
          <w:rFonts w:ascii="Times New Roman" w:hAnsi="Times New Roman" w:cs="Times New Roman"/>
          <w:sz w:val="28"/>
          <w:szCs w:val="28"/>
        </w:rPr>
        <w:t xml:space="preserve"> осуществляет учет объектов </w:t>
      </w:r>
      <w:proofErr w:type="spellStart"/>
      <w:proofErr w:type="gramStart"/>
      <w:r w:rsidR="00E3790B">
        <w:rPr>
          <w:rFonts w:ascii="Times New Roman" w:hAnsi="Times New Roman" w:cs="Times New Roman"/>
          <w:sz w:val="28"/>
          <w:szCs w:val="28"/>
        </w:rPr>
        <w:t>муни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="00E3790B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E3790B">
        <w:rPr>
          <w:rFonts w:ascii="Times New Roman" w:hAnsi="Times New Roman" w:cs="Times New Roman"/>
          <w:sz w:val="28"/>
          <w:szCs w:val="28"/>
        </w:rPr>
        <w:t xml:space="preserve"> контроля. 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90B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</w:t>
      </w:r>
      <w:r w:rsidR="00E3790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E3790B" w:rsidRPr="00263536">
        <w:rPr>
          <w:rFonts w:ascii="Times New Roman" w:hAnsi="Times New Roman" w:cs="Times New Roman"/>
          <w:bCs/>
          <w:sz w:val="28"/>
          <w:szCs w:val="28"/>
        </w:rPr>
        <w:t xml:space="preserve">, оформляемого в соответствии с типовой формой, </w:t>
      </w:r>
      <w:r w:rsidR="00E3790B" w:rsidRPr="0026353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D268BF" w:rsidRPr="00EA7915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 муниципального района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D268BF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46C5B">
        <w:rPr>
          <w:rFonts w:ascii="Times New Roman" w:hAnsi="Times New Roman" w:cs="Times New Roman"/>
          <w:sz w:val="28"/>
          <w:szCs w:val="28"/>
        </w:rPr>
        <w:t>обеспечивает</w:t>
      </w:r>
      <w:r w:rsidR="00D268BF">
        <w:rPr>
          <w:rFonts w:ascii="Times New Roman" w:hAnsi="Times New Roman" w:cs="Times New Roman"/>
          <w:sz w:val="28"/>
          <w:szCs w:val="28"/>
        </w:rPr>
        <w:t>ся</w:t>
      </w:r>
      <w:r w:rsidR="00C46C5B">
        <w:rPr>
          <w:rFonts w:ascii="Times New Roman" w:hAnsi="Times New Roman" w:cs="Times New Roman"/>
          <w:sz w:val="28"/>
          <w:szCs w:val="28"/>
        </w:rPr>
        <w:t xml:space="preserve"> актуальность сведений об объектах контроля в журнале учета объектов контроля</w:t>
      </w:r>
      <w:r w:rsidR="00D268BF">
        <w:rPr>
          <w:rFonts w:ascii="Times New Roman" w:hAnsi="Times New Roman" w:cs="Times New Roman"/>
          <w:sz w:val="28"/>
          <w:szCs w:val="28"/>
        </w:rPr>
        <w:t xml:space="preserve"> путем обновления сведений.</w:t>
      </w:r>
    </w:p>
    <w:p w14:paraId="2DF2DAD9" w14:textId="0A8BFE08" w:rsidR="00E3790B" w:rsidRDefault="00E3790B" w:rsidP="00406BD7">
      <w:pPr>
        <w:pStyle w:val="ConsPlusNormal"/>
        <w:spacing w:line="320" w:lineRule="exact"/>
        <w:ind w:firstLine="709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</w:t>
      </w:r>
      <w:r w:rsidR="00D268BF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0D3F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информацию, представляемую </w:t>
      </w:r>
      <w:r w:rsidR="00D268BF">
        <w:rPr>
          <w:rFonts w:ascii="Times New Roman" w:hAnsi="Times New Roman" w:cs="Times New Roman"/>
          <w:sz w:val="28"/>
          <w:szCs w:val="28"/>
        </w:rPr>
        <w:t>им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14:paraId="58C293F7" w14:textId="77777777" w:rsidR="00E3790B" w:rsidRPr="00E3790B" w:rsidRDefault="00E3790B" w:rsidP="00406BD7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3BB36277" w14:textId="091E5DE8" w:rsidR="00ED557E" w:rsidRDefault="00C726C6" w:rsidP="00406BD7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</w:t>
      </w:r>
      <w:r w:rsidRPr="00EA7915">
        <w:rPr>
          <w:rFonts w:ascii="Times New Roman" w:hAnsi="Times New Roman" w:cs="Times New Roman"/>
          <w:iCs/>
          <w:sz w:val="28"/>
          <w:szCs w:val="28"/>
        </w:rPr>
        <w:t>муниципального контроля,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9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248-ФЗ.</w:t>
      </w:r>
    </w:p>
    <w:p w14:paraId="6BD5531C" w14:textId="6D0536DD" w:rsidR="00ED557E" w:rsidRDefault="00ED557E" w:rsidP="00406BD7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</w:t>
      </w:r>
      <w:r w:rsidRPr="00EA7915">
        <w:rPr>
          <w:rFonts w:ascii="Times New Roman" w:hAnsi="Times New Roman" w:cs="Times New Roman"/>
          <w:iCs/>
          <w:sz w:val="28"/>
          <w:szCs w:val="28"/>
        </w:rPr>
        <w:t>вида муниципального контроля</w:t>
      </w:r>
      <w:r w:rsidRPr="00ED55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применяется.</w:t>
      </w:r>
    </w:p>
    <w:p w14:paraId="63834205" w14:textId="77777777" w:rsidR="00FF2558" w:rsidRDefault="00FF2558" w:rsidP="00397DB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D88AFE7" w14:textId="2F0A71A3" w:rsidR="00B94E0A" w:rsidRPr="00EA7915" w:rsidRDefault="00645F7A" w:rsidP="00406BD7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EA7915">
        <w:rPr>
          <w:rFonts w:ascii="Times New Roman" w:hAnsi="Times New Roman" w:cs="Times New Roman"/>
          <w:b/>
          <w:iCs/>
          <w:sz w:val="28"/>
          <w:szCs w:val="28"/>
        </w:rPr>
        <w:t>муниципального контроля</w:t>
      </w:r>
    </w:p>
    <w:p w14:paraId="531D748F" w14:textId="4CA99FE3" w:rsidR="00D614C3" w:rsidRPr="00D62B81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8B5">
        <w:rPr>
          <w:rFonts w:ascii="Times New Roman" w:hAnsi="Times New Roman" w:cs="Times New Roman"/>
          <w:sz w:val="28"/>
          <w:szCs w:val="28"/>
        </w:rPr>
        <w:t>1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="007519E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268BF" w:rsidRPr="00EA7915">
        <w:rPr>
          <w:rFonts w:ascii="Times New Roman" w:hAnsi="Times New Roman" w:cs="Times New Roman"/>
          <w:iCs/>
          <w:sz w:val="28"/>
          <w:szCs w:val="28"/>
        </w:rPr>
        <w:t xml:space="preserve">органом </w:t>
      </w:r>
      <w:proofErr w:type="spellStart"/>
      <w:proofErr w:type="gramStart"/>
      <w:r w:rsidR="00D268BF" w:rsidRPr="00EA7915">
        <w:rPr>
          <w:rFonts w:ascii="Times New Roman" w:hAnsi="Times New Roman" w:cs="Times New Roman"/>
          <w:iCs/>
          <w:sz w:val="28"/>
          <w:szCs w:val="28"/>
        </w:rPr>
        <w:t>муници</w:t>
      </w:r>
      <w:r w:rsidR="00406BD7">
        <w:rPr>
          <w:rFonts w:ascii="Times New Roman" w:hAnsi="Times New Roman" w:cs="Times New Roman"/>
          <w:iCs/>
          <w:sz w:val="28"/>
          <w:szCs w:val="28"/>
        </w:rPr>
        <w:t>-</w:t>
      </w:r>
      <w:r w:rsidR="00D268BF" w:rsidRPr="00EA7915">
        <w:rPr>
          <w:rFonts w:ascii="Times New Roman" w:hAnsi="Times New Roman" w:cs="Times New Roman"/>
          <w:iCs/>
          <w:sz w:val="28"/>
          <w:szCs w:val="28"/>
        </w:rPr>
        <w:t>пального</w:t>
      </w:r>
      <w:proofErr w:type="spellEnd"/>
      <w:proofErr w:type="gramEnd"/>
      <w:r w:rsidR="00D268BF" w:rsidRPr="00EA7915">
        <w:rPr>
          <w:rFonts w:ascii="Times New Roman" w:hAnsi="Times New Roman" w:cs="Times New Roman"/>
          <w:iCs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672531">
        <w:rPr>
          <w:rFonts w:ascii="Times New Roman" w:hAnsi="Times New Roman" w:cs="Times New Roman"/>
          <w:sz w:val="28"/>
          <w:szCs w:val="28"/>
        </w:rPr>
        <w:t>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14:paraId="2C0D7A53" w14:textId="2267B037" w:rsidR="00D614C3" w:rsidRPr="00D62B81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0984">
        <w:rPr>
          <w:rFonts w:ascii="Times New Roman" w:hAnsi="Times New Roman" w:cs="Times New Roman"/>
          <w:sz w:val="28"/>
          <w:szCs w:val="28"/>
        </w:rPr>
        <w:t>2</w:t>
      </w:r>
      <w:r w:rsidR="00645F7A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5F40F5" w:rsidRPr="00EA7915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 муниципального района</w:t>
      </w:r>
      <w:r w:rsidR="007519ED" w:rsidRPr="00EA79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19ED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  <w:r w:rsidR="005F40F5">
        <w:rPr>
          <w:rFonts w:ascii="Times New Roman" w:hAnsi="Times New Roman" w:cs="Times New Roman"/>
          <w:sz w:val="28"/>
          <w:szCs w:val="28"/>
        </w:rPr>
        <w:t xml:space="preserve"> Также могут проводится профилактические мероприятия, не предусмотренные указанной программой профилактики.</w:t>
      </w:r>
    </w:p>
    <w:p w14:paraId="1C1A9CF8" w14:textId="7337195B" w:rsidR="00D614C3" w:rsidRPr="00D62B81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A30984">
        <w:rPr>
          <w:rFonts w:ascii="Times New Roman" w:hAnsi="Times New Roman" w:cs="Times New Roman"/>
          <w:sz w:val="28"/>
          <w:szCs w:val="28"/>
        </w:rPr>
        <w:t>3</w:t>
      </w:r>
      <w:r w:rsidR="00FF125D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F125D">
        <w:rPr>
          <w:rFonts w:ascii="Times New Roman" w:hAnsi="Times New Roman" w:cs="Times New Roman"/>
          <w:sz w:val="28"/>
          <w:szCs w:val="28"/>
        </w:rPr>
        <w:t>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>следую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4C3" w:rsidRPr="00D62B81"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виды профилактических мероприятий:</w:t>
      </w:r>
    </w:p>
    <w:p w14:paraId="44048F44" w14:textId="5F9DFDC2" w:rsidR="00B94E0A" w:rsidRPr="00EA7915" w:rsidRDefault="00B94E0A" w:rsidP="00397D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информирование;</w:t>
      </w:r>
    </w:p>
    <w:p w14:paraId="4D4456FD" w14:textId="69236DC0" w:rsidR="003F66CB" w:rsidRPr="00EA7915" w:rsidRDefault="003F66CB" w:rsidP="003F66C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объявление предостережения;</w:t>
      </w:r>
    </w:p>
    <w:p w14:paraId="7DF8EDE1" w14:textId="25C715CD" w:rsidR="00B94E0A" w:rsidRPr="00EA7915" w:rsidRDefault="002E34A2" w:rsidP="00397D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консультирование</w:t>
      </w:r>
    </w:p>
    <w:p w14:paraId="51CACA32" w14:textId="309CCBE2" w:rsidR="00D614C3" w:rsidRPr="00D62B81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0984"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</w:t>
      </w:r>
      <w:proofErr w:type="spellStart"/>
      <w:r w:rsidR="00D614C3" w:rsidRPr="00D62B81">
        <w:rPr>
          <w:rFonts w:ascii="Times New Roman" w:hAnsi="Times New Roman" w:cs="Times New Roman"/>
          <w:sz w:val="28"/>
          <w:szCs w:val="28"/>
        </w:rPr>
        <w:t>сведе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="00D614C3" w:rsidRPr="00D62B81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F40F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4641BA">
        <w:rPr>
          <w:rFonts w:ascii="Times New Roman" w:hAnsi="Times New Roman" w:cs="Times New Roman"/>
          <w:sz w:val="28"/>
          <w:szCs w:val="28"/>
        </w:rPr>
        <w:t>в</w:t>
      </w:r>
      <w:r w:rsidR="00FF125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4641BA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FF125D">
        <w:rPr>
          <w:rFonts w:ascii="Times New Roman" w:hAnsi="Times New Roman" w:cs="Times New Roman"/>
          <w:sz w:val="28"/>
          <w:szCs w:val="28"/>
        </w:rPr>
        <w:t xml:space="preserve"> (далее сеть Интернет)</w:t>
      </w:r>
      <w:r w:rsidR="005F40F5">
        <w:rPr>
          <w:rFonts w:ascii="Times New Roman" w:hAnsi="Times New Roman" w:cs="Times New Roman"/>
          <w:sz w:val="28"/>
          <w:szCs w:val="28"/>
        </w:rPr>
        <w:t>,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6BBBCAEF" w14:textId="77777777" w:rsidR="00D614C3" w:rsidRPr="00D62B81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14:paraId="1E652CCF" w14:textId="374A4DD7" w:rsidR="00692F38" w:rsidRPr="00EA7915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EA7915">
        <w:rPr>
          <w:rFonts w:ascii="Times New Roman" w:hAnsi="Times New Roman" w:cs="Times New Roman"/>
          <w:iCs/>
          <w:sz w:val="28"/>
          <w:szCs w:val="28"/>
        </w:rPr>
        <w:t xml:space="preserve">распоряжением </w:t>
      </w:r>
      <w:r w:rsidR="005F40F5" w:rsidRPr="00EA7915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района</w:t>
      </w:r>
      <w:r w:rsidRPr="00EA7915">
        <w:rPr>
          <w:rFonts w:ascii="Times New Roman" w:hAnsi="Times New Roman" w:cs="Times New Roman"/>
          <w:iCs/>
          <w:sz w:val="28"/>
          <w:szCs w:val="28"/>
        </w:rPr>
        <w:t>.</w:t>
      </w:r>
    </w:p>
    <w:p w14:paraId="21EBF250" w14:textId="0A467479" w:rsidR="003F66CB" w:rsidRDefault="003F66CB" w:rsidP="004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98">
        <w:rPr>
          <w:rFonts w:ascii="Times New Roman" w:hAnsi="Times New Roman" w:cs="Times New Roman"/>
          <w:iCs/>
          <w:sz w:val="28"/>
          <w:szCs w:val="28"/>
        </w:rPr>
        <w:t>1</w:t>
      </w:r>
      <w:r w:rsidR="00A30984">
        <w:rPr>
          <w:rFonts w:ascii="Times New Roman" w:hAnsi="Times New Roman" w:cs="Times New Roman"/>
          <w:iCs/>
          <w:sz w:val="28"/>
          <w:szCs w:val="28"/>
        </w:rPr>
        <w:t>5</w:t>
      </w:r>
      <w:r w:rsidRPr="00340698">
        <w:rPr>
          <w:rFonts w:ascii="Times New Roman" w:hAnsi="Times New Roman" w:cs="Times New Roman"/>
          <w:iCs/>
          <w:sz w:val="28"/>
          <w:szCs w:val="28"/>
        </w:rPr>
        <w:t>.</w:t>
      </w:r>
      <w:r w:rsidR="00406B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</w:t>
      </w:r>
      <w:r w:rsidR="005F40F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04839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руководителем (заместителем руководителя) </w:t>
      </w:r>
      <w:r w:rsidR="005F40F5" w:rsidRPr="00EA7915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E04839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769F46E" w14:textId="77777777" w:rsidR="005F40F5" w:rsidRPr="002D51B2" w:rsidRDefault="005F40F5" w:rsidP="005F4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36D30783" w14:textId="7E467F9D" w:rsidR="005F40F5" w:rsidRPr="002D51B2" w:rsidRDefault="005F40F5" w:rsidP="005F4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Форма предостережени</w:t>
      </w:r>
      <w:r w:rsidR="00FF125D">
        <w:rPr>
          <w:rFonts w:ascii="Times New Roman" w:hAnsi="Times New Roman" w:cs="Times New Roman"/>
          <w:sz w:val="28"/>
          <w:szCs w:val="28"/>
        </w:rPr>
        <w:t>я</w:t>
      </w:r>
      <w:r w:rsidRPr="002D51B2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утверждена </w:t>
      </w:r>
      <w:r w:rsidR="00FF125D">
        <w:rPr>
          <w:rFonts w:ascii="Times New Roman" w:hAnsi="Times New Roman" w:cs="Times New Roman"/>
          <w:sz w:val="28"/>
          <w:szCs w:val="28"/>
        </w:rPr>
        <w:t>п</w:t>
      </w:r>
      <w:r w:rsidRPr="002D51B2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31.03.2021 </w:t>
      </w:r>
      <w:r w:rsidR="00406BD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2D51B2">
        <w:rPr>
          <w:rFonts w:ascii="Times New Roman" w:hAnsi="Times New Roman" w:cs="Times New Roman"/>
          <w:sz w:val="28"/>
          <w:szCs w:val="28"/>
        </w:rPr>
        <w:t xml:space="preserve"> 151 </w:t>
      </w:r>
      <w:r w:rsidR="00FF125D">
        <w:rPr>
          <w:rFonts w:ascii="Times New Roman" w:hAnsi="Times New Roman" w:cs="Times New Roman"/>
          <w:sz w:val="28"/>
          <w:szCs w:val="28"/>
        </w:rPr>
        <w:t>«</w:t>
      </w:r>
      <w:r w:rsidRPr="002D51B2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51B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D51B2">
        <w:rPr>
          <w:rFonts w:ascii="Times New Roman" w:hAnsi="Times New Roman" w:cs="Times New Roman"/>
          <w:sz w:val="28"/>
          <w:szCs w:val="28"/>
        </w:rPr>
        <w:t>) органом</w:t>
      </w:r>
      <w:r w:rsidR="00FF125D">
        <w:rPr>
          <w:rFonts w:ascii="Times New Roman" w:hAnsi="Times New Roman" w:cs="Times New Roman"/>
          <w:sz w:val="28"/>
          <w:szCs w:val="28"/>
        </w:rPr>
        <w:t>»</w:t>
      </w:r>
      <w:r w:rsidRPr="002D51B2">
        <w:rPr>
          <w:rFonts w:ascii="Times New Roman" w:hAnsi="Times New Roman" w:cs="Times New Roman"/>
          <w:sz w:val="28"/>
          <w:szCs w:val="28"/>
        </w:rPr>
        <w:t>.</w:t>
      </w:r>
    </w:p>
    <w:p w14:paraId="58D407A0" w14:textId="3B286282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Должностное лицо регистрирует предостережение в журнале учета объявленных предостережений</w:t>
      </w:r>
      <w:r w:rsidR="00FF125D">
        <w:rPr>
          <w:rFonts w:ascii="Times New Roman" w:hAnsi="Times New Roman" w:cs="Times New Roman"/>
          <w:sz w:val="28"/>
          <w:szCs w:val="28"/>
        </w:rPr>
        <w:t xml:space="preserve">, </w:t>
      </w:r>
      <w:r w:rsidR="00FF125D" w:rsidRPr="002D51B2">
        <w:rPr>
          <w:rFonts w:ascii="Times New Roman" w:hAnsi="Times New Roman" w:cs="Times New Roman"/>
          <w:sz w:val="28"/>
          <w:szCs w:val="28"/>
        </w:rPr>
        <w:t>форма которого утверждается постановлением Администрации муниципального района</w:t>
      </w:r>
      <w:r w:rsidR="00FF125D">
        <w:rPr>
          <w:rFonts w:ascii="Times New Roman" w:hAnsi="Times New Roman" w:cs="Times New Roman"/>
          <w:sz w:val="28"/>
          <w:szCs w:val="28"/>
        </w:rPr>
        <w:t>,</w:t>
      </w:r>
      <w:r w:rsidRPr="002D51B2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номера. </w:t>
      </w:r>
    </w:p>
    <w:p w14:paraId="117B0FDB" w14:textId="600BEBC3" w:rsidR="003F66CB" w:rsidRDefault="003F66CB" w:rsidP="005F4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839">
        <w:rPr>
          <w:rFonts w:ascii="Times New Roman" w:hAnsi="Times New Roman" w:cs="Times New Roman"/>
          <w:sz w:val="28"/>
          <w:szCs w:val="28"/>
        </w:rPr>
        <w:t>В случае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39">
        <w:rPr>
          <w:rFonts w:ascii="Times New Roman" w:hAnsi="Times New Roman" w:cs="Times New Roman"/>
          <w:sz w:val="28"/>
          <w:szCs w:val="28"/>
        </w:rPr>
        <w:t xml:space="preserve">предостережения контролируемое лицо вправе подать возражение в отношении </w:t>
      </w:r>
      <w:r w:rsidR="005F40F5">
        <w:rPr>
          <w:rFonts w:ascii="Times New Roman" w:hAnsi="Times New Roman" w:cs="Times New Roman"/>
          <w:sz w:val="28"/>
          <w:szCs w:val="28"/>
        </w:rPr>
        <w:t>указанного предостережения.</w:t>
      </w:r>
    </w:p>
    <w:p w14:paraId="79919CE5" w14:textId="77777777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623CEDC5" w14:textId="77777777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567A8870" w14:textId="73B81C3A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14:paraId="35D123C7" w14:textId="244D929A" w:rsidR="005F40F5" w:rsidRPr="002D51B2" w:rsidRDefault="00E74614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14:paraId="33566322" w14:textId="197C58B0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14:paraId="1425E107" w14:textId="271DF39C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4EE9F579" w14:textId="77777777" w:rsidR="00F04F14" w:rsidRDefault="005F40F5" w:rsidP="00F04F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желаемый способ получения ответа по итогам рассмотрения возражения;</w:t>
      </w:r>
    </w:p>
    <w:p w14:paraId="31543584" w14:textId="007AEFD6" w:rsidR="00061026" w:rsidRPr="00F04F14" w:rsidRDefault="00061026" w:rsidP="00F04F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F14">
        <w:rPr>
          <w:rStyle w:val="bumpedfont15"/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0FDEB74" w14:textId="57E9103F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14:paraId="583EB37B" w14:textId="77777777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14:paraId="787856B6" w14:textId="77777777" w:rsidR="005F40F5" w:rsidRPr="002D51B2" w:rsidRDefault="005F40F5" w:rsidP="005F40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14:paraId="3BA38CF0" w14:textId="2F73E100" w:rsidR="005F40F5" w:rsidRPr="002D51B2" w:rsidRDefault="005F40F5" w:rsidP="005F4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</w:t>
      </w:r>
      <w:r w:rsidR="00CF2997">
        <w:rPr>
          <w:rFonts w:ascii="Times New Roman" w:hAnsi="Times New Roman" w:cs="Times New Roman"/>
          <w:sz w:val="28"/>
          <w:szCs w:val="28"/>
        </w:rPr>
        <w:t>ование</w:t>
      </w:r>
      <w:r w:rsidRPr="002D51B2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CF2997">
        <w:rPr>
          <w:rFonts w:ascii="Times New Roman" w:hAnsi="Times New Roman" w:cs="Times New Roman"/>
          <w:sz w:val="28"/>
          <w:szCs w:val="28"/>
        </w:rPr>
        <w:t>х</w:t>
      </w:r>
      <w:r w:rsidRPr="002D51B2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F2997">
        <w:rPr>
          <w:rFonts w:ascii="Times New Roman" w:hAnsi="Times New Roman" w:cs="Times New Roman"/>
          <w:sz w:val="28"/>
          <w:szCs w:val="28"/>
        </w:rPr>
        <w:t>х</w:t>
      </w:r>
      <w:r w:rsidRPr="002D51B2">
        <w:rPr>
          <w:rFonts w:ascii="Times New Roman" w:hAnsi="Times New Roman" w:cs="Times New Roman"/>
          <w:sz w:val="28"/>
          <w:szCs w:val="28"/>
        </w:rPr>
        <w:t xml:space="preserve"> для проведения иных профилактических мероприятий и контрольных (надзорных) мероприятий.</w:t>
      </w:r>
    </w:p>
    <w:p w14:paraId="2A74CFF3" w14:textId="719A9D46" w:rsidR="00D614C3" w:rsidRPr="00D62B81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A30984">
        <w:rPr>
          <w:rFonts w:ascii="Times New Roman" w:hAnsi="Times New Roman" w:cs="Times New Roman"/>
          <w:sz w:val="28"/>
          <w:szCs w:val="28"/>
        </w:rPr>
        <w:t>6</w:t>
      </w:r>
      <w:r w:rsidR="006A489C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</w:t>
      </w:r>
      <w:r w:rsidR="000E207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5E5A7371" w14:textId="77777777" w:rsidR="00D614C3" w:rsidRPr="00D62B81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Консультирование осуществляется без взимания платы.</w:t>
      </w:r>
    </w:p>
    <w:p w14:paraId="4F0BB1E8" w14:textId="3DF74710" w:rsidR="00D614C3" w:rsidRPr="00D62B81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>уполномоченн</w:t>
      </w:r>
      <w:r w:rsidR="000E2073">
        <w:rPr>
          <w:rFonts w:ascii="Times New Roman" w:hAnsi="Times New Roman" w:cs="Times New Roman"/>
          <w:sz w:val="28"/>
          <w:szCs w:val="28"/>
        </w:rPr>
        <w:t xml:space="preserve">ым лицом либо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0E2073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0EB4F4CA" w14:textId="77777777" w:rsidR="00D614C3" w:rsidRPr="00D62B81" w:rsidRDefault="00D614C3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5A321E29" w14:textId="77777777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4FBC0121" w14:textId="040C7300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14:paraId="7A8440F3" w14:textId="4459DC7B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14:paraId="3EBCB50C" w14:textId="77777777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687A501E" w14:textId="20C74F6C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37608908" w14:textId="0B51A674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14:paraId="0D75D499" w14:textId="3646733E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14:paraId="7C699924" w14:textId="18CE7D4B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 w:rsidR="006A489C">
        <w:rPr>
          <w:rFonts w:ascii="Times New Roman" w:hAnsi="Times New Roman" w:cs="Times New Roman"/>
          <w:sz w:val="28"/>
          <w:szCs w:val="28"/>
        </w:rPr>
        <w:t>, то</w:t>
      </w:r>
      <w:r w:rsidRPr="002D51B2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7A24F6AE" w14:textId="77777777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Должностные лица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муниципального района. Журнал консультирования  ведется в электронной форме.</w:t>
      </w:r>
    </w:p>
    <w:p w14:paraId="7718741C" w14:textId="77777777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002B3C9A" w14:textId="77777777" w:rsidR="000E2073" w:rsidRPr="002D51B2" w:rsidRDefault="000E2073" w:rsidP="000E207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муниципального района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2CFEBD5" w14:textId="77777777" w:rsidR="000E2073" w:rsidRDefault="000E2073" w:rsidP="00397DB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EABE" w14:textId="71E4D518" w:rsidR="00A66F95" w:rsidRDefault="002E34A2" w:rsidP="00397DB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09758090" w14:textId="66E0B0C2" w:rsidR="00717B25" w:rsidRDefault="00A30984" w:rsidP="00397D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717B25" w:rsidRPr="00263536">
        <w:rPr>
          <w:rFonts w:ascii="Times New Roman" w:hAnsi="Times New Roman" w:cs="Times New Roman"/>
          <w:sz w:val="28"/>
          <w:szCs w:val="28"/>
        </w:rPr>
        <w:t>взаимо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="00717B25" w:rsidRPr="00263536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717B25" w:rsidRPr="00263536"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7BD1D7D2" w14:textId="42D9BF6C" w:rsidR="00717B25" w:rsidRPr="00EA7915" w:rsidRDefault="00717B25" w:rsidP="00397D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инспекционный визит;</w:t>
      </w:r>
    </w:p>
    <w:p w14:paraId="3C518661" w14:textId="3F7D8745" w:rsidR="00717B25" w:rsidRPr="00EA7915" w:rsidRDefault="002E34A2" w:rsidP="00397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документарная проверка;</w:t>
      </w:r>
    </w:p>
    <w:p w14:paraId="1E9D1114" w14:textId="2D3543B4" w:rsidR="002E34A2" w:rsidRPr="00EA7915" w:rsidRDefault="002E34A2" w:rsidP="00397D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lastRenderedPageBreak/>
        <w:t>выездная проверка.</w:t>
      </w:r>
    </w:p>
    <w:p w14:paraId="0AA4FDF1" w14:textId="77777777" w:rsidR="00717B25" w:rsidRPr="00717B25" w:rsidRDefault="00717B25" w:rsidP="00406BD7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76AEB993" w14:textId="2FE2EE36" w:rsidR="002E34A2" w:rsidRPr="00EA7915" w:rsidRDefault="00583253" w:rsidP="00406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наблюдение за соблюдением обязательных требо</w:t>
      </w:r>
      <w:r w:rsidR="002E34A2" w:rsidRPr="00EA7915">
        <w:rPr>
          <w:rFonts w:ascii="Times New Roman" w:hAnsi="Times New Roman" w:cs="Times New Roman"/>
          <w:iCs/>
          <w:sz w:val="28"/>
          <w:szCs w:val="28"/>
        </w:rPr>
        <w:t>ваний (мониторинг безопасности)</w:t>
      </w:r>
      <w:r w:rsidR="00AE6232" w:rsidRPr="00EA7915">
        <w:rPr>
          <w:rFonts w:ascii="Times New Roman" w:hAnsi="Times New Roman" w:cs="Times New Roman"/>
          <w:iCs/>
          <w:sz w:val="28"/>
          <w:szCs w:val="28"/>
        </w:rPr>
        <w:t>;</w:t>
      </w:r>
    </w:p>
    <w:p w14:paraId="281230FE" w14:textId="3FEA61A1" w:rsidR="00AE6232" w:rsidRPr="00EA7915" w:rsidRDefault="00AE6232" w:rsidP="00406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выездное обследование.</w:t>
      </w:r>
    </w:p>
    <w:p w14:paraId="0081EA79" w14:textId="77777777" w:rsidR="000E2073" w:rsidRPr="002D51B2" w:rsidRDefault="000E2073" w:rsidP="004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 муниципального района.</w:t>
      </w:r>
    </w:p>
    <w:p w14:paraId="5CEE4C06" w14:textId="2BCCB48E" w:rsidR="00924F9E" w:rsidRDefault="00A30984" w:rsidP="00397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537B4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</w:t>
      </w:r>
      <w:proofErr w:type="gramStart"/>
      <w:r w:rsidR="00900CE1">
        <w:rPr>
          <w:rFonts w:ascii="Times New Roman" w:hAnsi="Times New Roman" w:cs="Times New Roman"/>
          <w:sz w:val="28"/>
          <w:szCs w:val="28"/>
        </w:rPr>
        <w:t>контроль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0CE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900CE1">
        <w:rPr>
          <w:rFonts w:ascii="Times New Roman" w:hAnsi="Times New Roman" w:cs="Times New Roman"/>
          <w:sz w:val="28"/>
          <w:szCs w:val="28"/>
        </w:rPr>
        <w:t xml:space="preserve"> (надзорных) мероприятий без взаимодействия, могут проводиться </w:t>
      </w:r>
      <w:r w:rsidR="002E34A2">
        <w:rPr>
          <w:rFonts w:ascii="Times New Roman" w:hAnsi="Times New Roman" w:cs="Times New Roman"/>
          <w:sz w:val="28"/>
          <w:szCs w:val="28"/>
        </w:rPr>
        <w:t>на</w:t>
      </w:r>
      <w:r w:rsidR="00900CE1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177118A0" w14:textId="77777777" w:rsidR="00E73186" w:rsidRPr="002E34A2" w:rsidRDefault="00E73186" w:rsidP="00397D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4A2">
        <w:rPr>
          <w:rFonts w:ascii="Times New Roman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EA7915">
        <w:rPr>
          <w:rFonts w:ascii="Times New Roman" w:hAnsi="Times New Roman" w:cs="Times New Roman"/>
          <w:iCs/>
          <w:sz w:val="28"/>
          <w:szCs w:val="28"/>
        </w:rPr>
        <w:t xml:space="preserve">вида муниципального контроля </w:t>
      </w:r>
      <w:r w:rsidRPr="002E34A2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166DF334" w14:textId="673774DD" w:rsidR="00D614C3" w:rsidRDefault="00A30984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F63AC">
        <w:rPr>
          <w:rFonts w:ascii="Times New Roman" w:hAnsi="Times New Roman" w:cs="Times New Roman"/>
          <w:sz w:val="28"/>
          <w:szCs w:val="28"/>
        </w:rPr>
        <w:t>№ 248-ФЗ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14:paraId="202171F8" w14:textId="77777777" w:rsidR="00CC19D6" w:rsidRPr="002D51B2" w:rsidRDefault="00CC19D6" w:rsidP="00CC19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 может проводится:</w:t>
      </w:r>
    </w:p>
    <w:p w14:paraId="3E1DEC4B" w14:textId="53BA29EB" w:rsidR="00CC19D6" w:rsidRPr="002D51B2" w:rsidRDefault="00CC19D6" w:rsidP="00CC1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76C106FD" w14:textId="3A5A4B79" w:rsidR="00CC19D6" w:rsidRPr="002D51B2" w:rsidRDefault="00CC19D6" w:rsidP="00CC1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6636151D" w14:textId="6B18AEF0" w:rsidR="00CC19D6" w:rsidRPr="002D51B2" w:rsidRDefault="00CC19D6" w:rsidP="00CC1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1317C00D" w14:textId="77777777" w:rsidR="00DD2814" w:rsidRPr="00DD2814" w:rsidRDefault="00210FAF" w:rsidP="00397D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F6201" w14:textId="77777777" w:rsidR="00B2692E" w:rsidRDefault="00B2692E" w:rsidP="00397D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CF8B71" w14:textId="77777777" w:rsidR="00B2692E" w:rsidRDefault="00B2692E" w:rsidP="00397D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1B49873E" w14:textId="558B34D9" w:rsidR="00F51915" w:rsidRPr="00263536" w:rsidRDefault="000F63AC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30984">
        <w:rPr>
          <w:rFonts w:ascii="Times New Roman" w:hAnsi="Times New Roman" w:cs="Times New Roman"/>
          <w:bCs/>
          <w:sz w:val="28"/>
          <w:szCs w:val="28"/>
        </w:rPr>
        <w:t>0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</w:t>
      </w:r>
      <w:proofErr w:type="spellStart"/>
      <w:proofErr w:type="gramStart"/>
      <w:r w:rsidR="00F51915" w:rsidRPr="00263536"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406BD7">
        <w:rPr>
          <w:rFonts w:ascii="Times New Roman" w:hAnsi="Times New Roman" w:cs="Times New Roman"/>
          <w:bCs/>
          <w:sz w:val="28"/>
          <w:szCs w:val="28"/>
        </w:rPr>
        <w:t>-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ления</w:t>
      </w:r>
      <w:proofErr w:type="spellEnd"/>
      <w:proofErr w:type="gramEnd"/>
      <w:r w:rsidR="00F51915" w:rsidRPr="00263536">
        <w:rPr>
          <w:rFonts w:ascii="Times New Roman" w:hAnsi="Times New Roman" w:cs="Times New Roman"/>
          <w:bCs/>
          <w:sz w:val="28"/>
          <w:szCs w:val="28"/>
        </w:rPr>
        <w:t xml:space="preserve">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6ED626AB" w14:textId="77777777" w:rsidR="00F51915" w:rsidRPr="00263536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28966376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915">
        <w:rPr>
          <w:rFonts w:ascii="Times New Roman" w:hAnsi="Times New Roman" w:cs="Times New Roman"/>
          <w:bCs/>
          <w:iCs/>
          <w:sz w:val="28"/>
          <w:szCs w:val="28"/>
        </w:rPr>
        <w:t>осмотр;</w:t>
      </w:r>
    </w:p>
    <w:p w14:paraId="2C726ABA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915">
        <w:rPr>
          <w:rFonts w:ascii="Times New Roman" w:hAnsi="Times New Roman" w:cs="Times New Roman"/>
          <w:bCs/>
          <w:iCs/>
          <w:sz w:val="28"/>
          <w:szCs w:val="28"/>
        </w:rPr>
        <w:t>опрос;</w:t>
      </w:r>
    </w:p>
    <w:p w14:paraId="3C7538A3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915">
        <w:rPr>
          <w:rFonts w:ascii="Times New Roman" w:hAnsi="Times New Roman" w:cs="Times New Roman"/>
          <w:bCs/>
          <w:iCs/>
          <w:sz w:val="28"/>
          <w:szCs w:val="28"/>
        </w:rPr>
        <w:t>получение письменных объяснений;</w:t>
      </w:r>
    </w:p>
    <w:p w14:paraId="4AE6695C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7915">
        <w:rPr>
          <w:rFonts w:ascii="Times New Roman" w:hAnsi="Times New Roman" w:cs="Times New Roman"/>
          <w:bCs/>
          <w:i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464D527" w14:textId="77777777" w:rsidR="00B13E48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2B51EDC5" w14:textId="77777777" w:rsidR="000F63AC" w:rsidRDefault="00B13E48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011B65AD" w14:textId="58775E9E" w:rsidR="00F51915" w:rsidRPr="000F63AC" w:rsidRDefault="000F63AC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A30984">
        <w:rPr>
          <w:rFonts w:ascii="Times New Roman" w:hAnsi="Times New Roman" w:cs="Times New Roman"/>
          <w:bCs/>
          <w:sz w:val="28"/>
          <w:szCs w:val="28"/>
        </w:rPr>
        <w:t>1</w:t>
      </w:r>
      <w:r w:rsidR="0013700C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="00EA7915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14:paraId="13185FCA" w14:textId="77777777" w:rsidR="00F51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291F75DE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получение письменных объяснений;</w:t>
      </w:r>
    </w:p>
    <w:p w14:paraId="36F98E71" w14:textId="77777777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915">
        <w:rPr>
          <w:rFonts w:ascii="Times New Roman" w:hAnsi="Times New Roman" w:cs="Times New Roman"/>
          <w:iCs/>
          <w:sz w:val="28"/>
          <w:szCs w:val="28"/>
        </w:rPr>
        <w:t>истребование документов.</w:t>
      </w:r>
    </w:p>
    <w:p w14:paraId="1EDA5D82" w14:textId="7B8D621A" w:rsidR="00F51915" w:rsidRPr="00EA7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45797D" w:rsidRPr="00EA7915">
        <w:rPr>
          <w:rFonts w:ascii="Times New Roman" w:hAnsi="Times New Roman" w:cs="Times New Roman"/>
          <w:bCs/>
          <w:iCs/>
          <w:sz w:val="28"/>
          <w:szCs w:val="28"/>
        </w:rPr>
        <w:t>органом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17350" w:rsidRPr="00EA7915">
        <w:rPr>
          <w:rFonts w:ascii="Times New Roman" w:hAnsi="Times New Roman" w:cs="Times New Roman"/>
          <w:bCs/>
          <w:iCs/>
          <w:sz w:val="28"/>
          <w:szCs w:val="28"/>
        </w:rPr>
        <w:t>орган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217350" w:rsidRPr="00EA7915">
        <w:rPr>
          <w:rFonts w:ascii="Times New Roman" w:hAnsi="Times New Roman" w:cs="Times New Roman"/>
          <w:bCs/>
          <w:iCs/>
          <w:sz w:val="28"/>
          <w:szCs w:val="28"/>
        </w:rPr>
        <w:t>органа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>
        <w:rPr>
          <w:rFonts w:ascii="Times New Roman" w:hAnsi="Times New Roman" w:cs="Times New Roman"/>
          <w:sz w:val="28"/>
          <w:szCs w:val="28"/>
        </w:rPr>
        <w:t xml:space="preserve"> </w:t>
      </w:r>
      <w:r w:rsidR="00217350" w:rsidRPr="00EA7915">
        <w:rPr>
          <w:rFonts w:ascii="Times New Roman" w:hAnsi="Times New Roman" w:cs="Times New Roman"/>
          <w:bCs/>
          <w:iCs/>
          <w:sz w:val="28"/>
          <w:szCs w:val="28"/>
        </w:rPr>
        <w:t>органа 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217350" w:rsidRPr="00EA7915">
        <w:rPr>
          <w:rFonts w:ascii="Times New Roman" w:hAnsi="Times New Roman" w:cs="Times New Roman"/>
          <w:bCs/>
          <w:iCs/>
          <w:sz w:val="28"/>
          <w:szCs w:val="28"/>
        </w:rPr>
        <w:t>орган муниципального контроля</w:t>
      </w:r>
      <w:r w:rsidRPr="00EA7915">
        <w:rPr>
          <w:rFonts w:ascii="Times New Roman" w:hAnsi="Times New Roman" w:cs="Times New Roman"/>
          <w:iCs/>
          <w:sz w:val="28"/>
          <w:szCs w:val="28"/>
        </w:rPr>
        <w:t>.</w:t>
      </w:r>
    </w:p>
    <w:p w14:paraId="3A41F4EE" w14:textId="7675C1EA" w:rsidR="00944499" w:rsidRDefault="000F63AC" w:rsidP="0039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984">
        <w:rPr>
          <w:rFonts w:ascii="Times New Roman" w:hAnsi="Times New Roman" w:cs="Times New Roman"/>
          <w:sz w:val="28"/>
          <w:szCs w:val="28"/>
        </w:rPr>
        <w:t>2</w:t>
      </w:r>
      <w:r w:rsidR="0013700C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0F5E2ADA" w14:textId="77777777" w:rsidR="00F51915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2A9E9F40" w14:textId="77777777" w:rsidR="00F51915" w:rsidRPr="003F676C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осмотр;</w:t>
      </w:r>
    </w:p>
    <w:p w14:paraId="7619D3FF" w14:textId="77777777" w:rsidR="00F51915" w:rsidRPr="003F676C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опрос;</w:t>
      </w:r>
    </w:p>
    <w:p w14:paraId="57E6CB1B" w14:textId="77777777" w:rsidR="00F51915" w:rsidRPr="003F676C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получение письменных объяснений;</w:t>
      </w:r>
    </w:p>
    <w:p w14:paraId="4C0AB32F" w14:textId="77777777" w:rsidR="00F51915" w:rsidRPr="003F676C" w:rsidRDefault="00F51915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истребование документов;</w:t>
      </w:r>
    </w:p>
    <w:p w14:paraId="7AE6B9CE" w14:textId="284FB2A6" w:rsidR="00944499" w:rsidRPr="003F676C" w:rsidRDefault="00944499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5" w:history="1">
        <w:r w:rsidRPr="003F676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пункт 6 части 1 статьи 57</w:t>
        </w:r>
      </w:hyperlink>
      <w:r w:rsidR="001370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3700C" w:rsidRPr="003F676C">
        <w:rPr>
          <w:rFonts w:ascii="Times New Roman" w:hAnsi="Times New Roman" w:cs="Times New Roman"/>
          <w:iCs/>
          <w:sz w:val="28"/>
          <w:szCs w:val="28"/>
        </w:rPr>
        <w:t>Федерального закона</w:t>
      </w:r>
      <w:r w:rsidR="000F63AC" w:rsidRPr="003F67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F63AC" w:rsidRPr="003F676C">
        <w:rPr>
          <w:rFonts w:ascii="Times New Roman" w:hAnsi="Times New Roman" w:cs="Times New Roman"/>
          <w:iCs/>
          <w:sz w:val="28"/>
          <w:szCs w:val="28"/>
        </w:rPr>
        <w:t>№ 248-ФЗ</w:t>
      </w:r>
      <w:r w:rsidR="0013700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3F676C">
        <w:rPr>
          <w:rFonts w:ascii="Times New Roman" w:hAnsi="Times New Roman" w:cs="Times New Roman"/>
          <w:iCs/>
          <w:sz w:val="28"/>
          <w:szCs w:val="28"/>
        </w:rPr>
        <w:t xml:space="preserve">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0DFB5C4" w14:textId="0E8CC498" w:rsidR="00CB48AE" w:rsidRDefault="00CB48AE" w:rsidP="00CB48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eastAsia="ru-RU"/>
        </w:rPr>
      </w:pPr>
      <w:r w:rsidRPr="00624ACB">
        <w:rPr>
          <w:rFonts w:ascii="Times New Roman" w:hAnsi="Times New Roman"/>
          <w:sz w:val="28"/>
          <w:szCs w:val="28"/>
        </w:rPr>
        <w:t>23.</w:t>
      </w:r>
      <w:r w:rsidR="00406BD7">
        <w:rPr>
          <w:rFonts w:ascii="Times New Roman" w:hAnsi="Times New Roman"/>
          <w:sz w:val="28"/>
          <w:szCs w:val="28"/>
        </w:rPr>
        <w:t xml:space="preserve"> </w:t>
      </w:r>
      <w:r w:rsidRPr="00624ACB">
        <w:rPr>
          <w:rFonts w:ascii="Times New Roman" w:hAnsi="Times New Roman"/>
          <w:sz w:val="28"/>
          <w:szCs w:val="28"/>
        </w:rPr>
        <w:t>Наблюдение за соблюдением обязательных требований (</w:t>
      </w:r>
      <w:proofErr w:type="spellStart"/>
      <w:r w:rsidRPr="00624ACB">
        <w:rPr>
          <w:rFonts w:ascii="Times New Roman" w:hAnsi="Times New Roman"/>
          <w:sz w:val="28"/>
          <w:szCs w:val="28"/>
        </w:rPr>
        <w:t>монито</w:t>
      </w:r>
      <w:proofErr w:type="spellEnd"/>
      <w:r w:rsidR="00406BD7">
        <w:rPr>
          <w:rFonts w:ascii="Times New Roman" w:hAnsi="Times New Roman"/>
          <w:sz w:val="28"/>
          <w:szCs w:val="28"/>
        </w:rPr>
        <w:t>-</w:t>
      </w:r>
      <w:r w:rsidRPr="00624ACB">
        <w:rPr>
          <w:rFonts w:ascii="Times New Roman" w:hAnsi="Times New Roman"/>
          <w:sz w:val="28"/>
          <w:szCs w:val="28"/>
        </w:rPr>
        <w:t>ринг безопасности) осуществляется инспектором путем</w:t>
      </w:r>
      <w:r>
        <w:rPr>
          <w:rFonts w:ascii="Times New Roman" w:hAnsi="Times New Roman"/>
          <w:sz w:val="28"/>
          <w:szCs w:val="28"/>
        </w:rPr>
        <w:t xml:space="preserve"> сбора,</w:t>
      </w:r>
      <w:r w:rsidRPr="00624ACB">
        <w:rPr>
          <w:rFonts w:ascii="Times New Roman" w:hAnsi="Times New Roman"/>
          <w:sz w:val="28"/>
          <w:szCs w:val="28"/>
        </w:rPr>
        <w:t xml:space="preserve"> анализа </w:t>
      </w:r>
      <w:r w:rsidRPr="00624ACB">
        <w:rPr>
          <w:rFonts w:ascii="Times New Roman" w:hAnsi="Times New Roman"/>
          <w:sz w:val="28"/>
          <w:szCs w:val="28"/>
        </w:rPr>
        <w:lastRenderedPageBreak/>
        <w:t>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/>
          <w:sz w:val="28"/>
          <w:szCs w:val="28"/>
        </w:rPr>
        <w:t>,</w:t>
      </w:r>
      <w:r w:rsidRPr="00924D8E">
        <w:rPr>
          <w:rFonts w:ascii="Times New Roman" w:hAnsi="Times New Roman"/>
          <w:sz w:val="28"/>
          <w:szCs w:val="28"/>
        </w:rPr>
        <w:t xml:space="preserve"> </w:t>
      </w:r>
      <w:r w:rsidRPr="00924D8E">
        <w:rPr>
          <w:rFonts w:ascii="Times New Roman" w:hAnsi="Times New Roman"/>
          <w:sz w:val="28"/>
          <w:szCs w:val="28"/>
          <w:lang w:eastAsia="ru-RU"/>
        </w:rPr>
        <w:t xml:space="preserve">данных из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24D8E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24D8E">
        <w:rPr>
          <w:rFonts w:ascii="Times New Roman" w:hAnsi="Times New Roman"/>
          <w:sz w:val="28"/>
          <w:szCs w:val="28"/>
          <w:lang w:eastAsia="ru-RU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314D1325" w14:textId="77777777" w:rsidR="00CB48AE" w:rsidRPr="00624ACB" w:rsidRDefault="00CB48AE" w:rsidP="00CB48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CB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 w14:paraId="74E43E57" w14:textId="77777777" w:rsidR="00CB48AE" w:rsidRPr="00924D8E" w:rsidRDefault="00CB48AE" w:rsidP="00CB48AE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D8E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73388FE1" w14:textId="77777777" w:rsidR="00CB48AE" w:rsidRPr="00924D8E" w:rsidRDefault="00CB48AE" w:rsidP="00CB48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D8E">
        <w:rPr>
          <w:rFonts w:ascii="Times New Roman" w:hAnsi="Times New Roman"/>
          <w:sz w:val="28"/>
          <w:szCs w:val="28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5BF4A9BE" w14:textId="77777777" w:rsidR="00CB48AE" w:rsidRPr="00924D8E" w:rsidRDefault="00CB48AE" w:rsidP="00CB48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D8E">
        <w:rPr>
          <w:rFonts w:ascii="Times New Roman" w:hAnsi="Times New Roman"/>
          <w:sz w:val="28"/>
          <w:szCs w:val="28"/>
          <w:lang w:eastAsia="ru-RU"/>
        </w:rPr>
        <w:t xml:space="preserve">решение о проведении внепланового контрольного (надзорного) мероприятия в соответствии со </w:t>
      </w:r>
      <w:hyperlink r:id="rId16" w:history="1">
        <w:r w:rsidRPr="00924D8E">
          <w:rPr>
            <w:rFonts w:ascii="Times New Roman" w:hAnsi="Times New Roman"/>
            <w:sz w:val="28"/>
            <w:szCs w:val="28"/>
            <w:lang w:eastAsia="ru-RU"/>
          </w:rPr>
          <w:t>статьей 60</w:t>
        </w:r>
      </w:hyperlink>
      <w:r w:rsidRPr="00924D8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№ 248-ФЗ</w:t>
      </w:r>
      <w:r w:rsidRPr="00924D8E">
        <w:rPr>
          <w:rFonts w:ascii="Times New Roman" w:hAnsi="Times New Roman"/>
          <w:sz w:val="28"/>
          <w:szCs w:val="28"/>
          <w:lang w:eastAsia="ru-RU"/>
        </w:rPr>
        <w:t>;</w:t>
      </w:r>
    </w:p>
    <w:p w14:paraId="5420B35E" w14:textId="77777777" w:rsidR="00CB48AE" w:rsidRPr="00924D8E" w:rsidRDefault="00CB48AE" w:rsidP="00CB48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D8E">
        <w:rPr>
          <w:rFonts w:ascii="Times New Roman" w:hAnsi="Times New Roman"/>
          <w:sz w:val="28"/>
          <w:szCs w:val="28"/>
          <w:lang w:eastAsia="ru-RU"/>
        </w:rPr>
        <w:t>решение об объявлении предостережения;</w:t>
      </w:r>
    </w:p>
    <w:p w14:paraId="058DF2B8" w14:textId="77777777" w:rsidR="00CB48AE" w:rsidRPr="00924D8E" w:rsidRDefault="00CB48AE" w:rsidP="00CB48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D8E">
        <w:rPr>
          <w:rFonts w:ascii="Times New Roman" w:hAnsi="Times New Roman"/>
          <w:sz w:val="28"/>
          <w:szCs w:val="28"/>
          <w:lang w:eastAsia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7" w:history="1">
        <w:r w:rsidRPr="00924D8E">
          <w:rPr>
            <w:rFonts w:ascii="Times New Roman" w:hAnsi="Times New Roman"/>
            <w:sz w:val="28"/>
            <w:szCs w:val="28"/>
            <w:lang w:eastAsia="ru-RU"/>
          </w:rPr>
          <w:t>пунктом 1 части 2 статьи 90</w:t>
        </w:r>
      </w:hyperlink>
      <w:r w:rsidRPr="00924D8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№ 248-ФЗ</w:t>
      </w:r>
      <w:r w:rsidRPr="00924D8E">
        <w:rPr>
          <w:rFonts w:ascii="Times New Roman" w:hAnsi="Times New Roman"/>
          <w:sz w:val="28"/>
          <w:szCs w:val="28"/>
          <w:lang w:eastAsia="ru-RU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31A540F4" w14:textId="77777777" w:rsidR="00CB48AE" w:rsidRPr="00924D8E" w:rsidRDefault="00CB48AE" w:rsidP="00CB48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D8E">
        <w:rPr>
          <w:rFonts w:ascii="Times New Roman" w:hAnsi="Times New Roman"/>
          <w:sz w:val="28"/>
          <w:szCs w:val="28"/>
          <w:lang w:eastAsia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8" w:history="1">
        <w:r w:rsidRPr="00924D8E">
          <w:rPr>
            <w:rFonts w:ascii="Times New Roman" w:hAnsi="Times New Roman"/>
            <w:sz w:val="28"/>
            <w:szCs w:val="28"/>
            <w:lang w:eastAsia="ru-RU"/>
          </w:rPr>
          <w:t>частью 3 статьи 90</w:t>
        </w:r>
      </w:hyperlink>
      <w:r w:rsidRPr="00924D8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№ 248-ФЗ</w:t>
      </w:r>
      <w:r w:rsidRPr="00924D8E">
        <w:rPr>
          <w:rFonts w:ascii="Times New Roman" w:hAnsi="Times New Roman"/>
          <w:sz w:val="28"/>
          <w:szCs w:val="28"/>
          <w:lang w:eastAsia="ru-RU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0158805C" w14:textId="12062412" w:rsidR="001420BB" w:rsidRDefault="001420BB" w:rsidP="00397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9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 w14:paraId="3B40F28F" w14:textId="6C5D08B4" w:rsidR="001420BB" w:rsidRDefault="001420BB" w:rsidP="00397D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</w:t>
      </w:r>
      <w:r w:rsidR="000062C1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1235E204" w14:textId="020649C5" w:rsidR="001420BB" w:rsidRDefault="001420BB" w:rsidP="00406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 w:rsidR="000062C1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96B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96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5BFAAB92" w14:textId="77777777" w:rsidR="001420BB" w:rsidRDefault="001420BB" w:rsidP="00406B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3A94D89B" w14:textId="6BCB572F" w:rsidR="001420BB" w:rsidRDefault="001420BB" w:rsidP="00406B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</w:t>
      </w:r>
      <w:hyperlink r:id="rId19" w:history="1">
        <w:r w:rsidRPr="0013700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1370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13700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2 статьи 90</w:t>
        </w:r>
      </w:hyperlink>
      <w:r w:rsidRPr="00137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3700C">
        <w:rPr>
          <w:rFonts w:ascii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6809B" w14:textId="77777777" w:rsidR="001420BB" w:rsidRDefault="001420BB" w:rsidP="00406B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14E29FEB" w14:textId="52A27A57" w:rsidR="00EA5EA6" w:rsidRDefault="000F63AC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984">
        <w:rPr>
          <w:rFonts w:ascii="Times New Roman" w:hAnsi="Times New Roman" w:cs="Times New Roman"/>
          <w:sz w:val="28"/>
          <w:szCs w:val="28"/>
        </w:rPr>
        <w:t>5</w:t>
      </w:r>
      <w:r w:rsidR="00583253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583253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</w:t>
      </w:r>
      <w:proofErr w:type="gramStart"/>
      <w:r w:rsidR="00583253">
        <w:rPr>
          <w:rFonts w:ascii="Times New Roman" w:hAnsi="Times New Roman" w:cs="Times New Roman"/>
          <w:sz w:val="28"/>
          <w:szCs w:val="28"/>
        </w:rPr>
        <w:t>контроль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8325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583253">
        <w:rPr>
          <w:rFonts w:ascii="Times New Roman" w:hAnsi="Times New Roman" w:cs="Times New Roman"/>
          <w:sz w:val="28"/>
          <w:szCs w:val="28"/>
        </w:rPr>
        <w:t xml:space="preserve"> (надзорных) мероприятий без взаимодействия, проводятся путем совершения </w:t>
      </w:r>
      <w:r w:rsidR="001374A8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583253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="0013700C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3E0226">
        <w:rPr>
          <w:rFonts w:ascii="Times New Roman" w:hAnsi="Times New Roman" w:cs="Times New Roman"/>
          <w:sz w:val="28"/>
          <w:szCs w:val="28"/>
        </w:rPr>
        <w:t>.</w:t>
      </w:r>
    </w:p>
    <w:p w14:paraId="551DC2C0" w14:textId="2922ADD6" w:rsidR="00EA5EA6" w:rsidRPr="00EA5EA6" w:rsidRDefault="000F63AC" w:rsidP="00397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984">
        <w:rPr>
          <w:rFonts w:ascii="Times New Roman" w:hAnsi="Times New Roman" w:cs="Times New Roman"/>
          <w:sz w:val="28"/>
          <w:szCs w:val="28"/>
        </w:rPr>
        <w:t>6</w:t>
      </w:r>
      <w:r w:rsidR="00EA5EA6" w:rsidRPr="00EA5EA6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</w:t>
      </w:r>
      <w:proofErr w:type="spellStart"/>
      <w:proofErr w:type="gramStart"/>
      <w:r w:rsidR="00EA5EA6" w:rsidRPr="00EA5EA6">
        <w:rPr>
          <w:rFonts w:ascii="Times New Roman" w:hAnsi="Times New Roman" w:cs="Times New Roman"/>
          <w:sz w:val="28"/>
          <w:szCs w:val="28"/>
        </w:rPr>
        <w:t>предприни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r w:rsidR="00EA5EA6" w:rsidRPr="00EA5EA6">
        <w:rPr>
          <w:rFonts w:ascii="Times New Roman" w:hAnsi="Times New Roman" w:cs="Times New Roman"/>
          <w:sz w:val="28"/>
          <w:szCs w:val="28"/>
        </w:rPr>
        <w:t>матель</w:t>
      </w:r>
      <w:proofErr w:type="spellEnd"/>
      <w:proofErr w:type="gramEnd"/>
      <w:r w:rsidR="00EA5EA6" w:rsidRPr="00EA5EA6">
        <w:rPr>
          <w:rFonts w:ascii="Times New Roman" w:hAnsi="Times New Roman" w:cs="Times New Roman"/>
          <w:sz w:val="28"/>
          <w:szCs w:val="28"/>
        </w:rPr>
        <w:t xml:space="preserve">, гражданин, являющиеся контролируемыми лицами, вправе в соответствии с частью 8 статьи 31 Федерального закона </w:t>
      </w:r>
      <w:r w:rsidR="00550BD7">
        <w:rPr>
          <w:rFonts w:ascii="Times New Roman" w:hAnsi="Times New Roman" w:cs="Times New Roman"/>
          <w:sz w:val="28"/>
          <w:szCs w:val="28"/>
        </w:rPr>
        <w:t>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, представить в </w:t>
      </w:r>
      <w:r w:rsidR="001374A8" w:rsidRPr="003F676C">
        <w:rPr>
          <w:rFonts w:ascii="Times New Roman" w:hAnsi="Times New Roman" w:cs="Times New Roman"/>
          <w:iCs/>
          <w:sz w:val="28"/>
          <w:szCs w:val="28"/>
        </w:rPr>
        <w:t>орган муниципального контроля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14:paraId="71C52B6B" w14:textId="2F241F5D" w:rsidR="00EA5EA6" w:rsidRPr="003F676C" w:rsidRDefault="00B668C9" w:rsidP="00397DB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нахождение на стационарном лечении в медицинском учреждении</w:t>
      </w:r>
      <w:r w:rsidR="00EA5EA6" w:rsidRPr="003F676C">
        <w:rPr>
          <w:rFonts w:ascii="Times New Roman" w:hAnsi="Times New Roman" w:cs="Times New Roman"/>
          <w:iCs/>
          <w:sz w:val="28"/>
          <w:szCs w:val="28"/>
        </w:rPr>
        <w:t>;</w:t>
      </w:r>
    </w:p>
    <w:p w14:paraId="341FA8C0" w14:textId="51B4E5AD" w:rsidR="00EA5EA6" w:rsidRPr="003F676C" w:rsidRDefault="00EA5EA6" w:rsidP="00397DB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нахождение за пределами Российской Федерации;</w:t>
      </w:r>
    </w:p>
    <w:p w14:paraId="3D999169" w14:textId="6601BCF6" w:rsidR="00EA5EA6" w:rsidRPr="003F676C" w:rsidRDefault="00EA5EA6" w:rsidP="00397DB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>административный арест;</w:t>
      </w:r>
    </w:p>
    <w:p w14:paraId="476C43CF" w14:textId="6BBF67E8" w:rsidR="00EA5EA6" w:rsidRPr="003F676C" w:rsidRDefault="00EA5EA6" w:rsidP="00397DB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76C">
        <w:rPr>
          <w:rFonts w:ascii="Times New Roman" w:hAnsi="Times New Roman" w:cs="Times New Roman"/>
          <w:iCs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4C703617" w14:textId="704816C9" w:rsidR="000E686D" w:rsidRPr="002D51B2" w:rsidRDefault="000E686D" w:rsidP="000E68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1B2">
        <w:rPr>
          <w:rFonts w:ascii="Times New Roman" w:hAnsi="Times New Roman" w:cs="Times New Roman"/>
          <w:sz w:val="28"/>
          <w:szCs w:val="28"/>
        </w:rPr>
        <w:t>Кроме того, индивидуальный предприниматель, гражданин, являющиеся контролируемыми лицами, вправе предоставить в орган муниципального контроля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7A53BD87" w14:textId="77777777" w:rsidR="00165F1B" w:rsidRPr="00A22569" w:rsidRDefault="00165F1B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569">
        <w:rPr>
          <w:rFonts w:ascii="Times New Roman" w:hAnsi="Times New Roman" w:cs="Times New Roman"/>
          <w:iCs/>
          <w:sz w:val="28"/>
          <w:szCs w:val="28"/>
        </w:rPr>
        <w:t>Информация лица должна содержать:</w:t>
      </w:r>
    </w:p>
    <w:p w14:paraId="799ADCC0" w14:textId="1D930870" w:rsidR="00165F1B" w:rsidRPr="00A22569" w:rsidRDefault="00165F1B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569">
        <w:rPr>
          <w:rFonts w:ascii="Times New Roman" w:hAnsi="Times New Roman" w:cs="Times New Roman"/>
          <w:iCs/>
          <w:sz w:val="28"/>
          <w:szCs w:val="28"/>
        </w:rPr>
        <w:t>описание обстоятельств непреодолимой силы и их продолжительность;</w:t>
      </w:r>
    </w:p>
    <w:p w14:paraId="4513A391" w14:textId="49AE0786" w:rsidR="00165F1B" w:rsidRPr="00A22569" w:rsidRDefault="00165F1B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569">
        <w:rPr>
          <w:rFonts w:ascii="Times New Roman" w:hAnsi="Times New Roman" w:cs="Times New Roman"/>
          <w:iCs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1D76C838" w14:textId="2FCE0C89" w:rsidR="00165F1B" w:rsidRPr="00A22569" w:rsidRDefault="00165F1B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2569">
        <w:rPr>
          <w:rFonts w:ascii="Times New Roman" w:hAnsi="Times New Roman" w:cs="Times New Roman"/>
          <w:iCs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</w:t>
      </w:r>
      <w:r w:rsidR="006D6134" w:rsidRPr="00A22569">
        <w:rPr>
          <w:rFonts w:ascii="Times New Roman" w:hAnsi="Times New Roman" w:cs="Times New Roman"/>
          <w:iCs/>
          <w:sz w:val="28"/>
          <w:szCs w:val="28"/>
        </w:rPr>
        <w:t>ьного (надзорного) мероприятия.</w:t>
      </w:r>
    </w:p>
    <w:p w14:paraId="70EBDE50" w14:textId="53E9B1A7" w:rsidR="00B668C9" w:rsidRDefault="00EA5EA6" w:rsidP="00397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C57C43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Pr="00EA5EA6">
        <w:rPr>
          <w:rFonts w:ascii="Times New Roman" w:hAnsi="Times New Roman" w:cs="Times New Roman"/>
          <w:sz w:val="28"/>
          <w:szCs w:val="28"/>
        </w:rPr>
        <w:t xml:space="preserve"> на </w:t>
      </w:r>
      <w:r w:rsidRPr="00EA5EA6">
        <w:rPr>
          <w:rFonts w:ascii="Times New Roman" w:hAnsi="Times New Roman" w:cs="Times New Roman"/>
          <w:sz w:val="28"/>
          <w:szCs w:val="28"/>
        </w:rPr>
        <w:lastRenderedPageBreak/>
        <w:t>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14:paraId="23BC9854" w14:textId="6C0916B7" w:rsidR="00026653" w:rsidRPr="00A36E79" w:rsidRDefault="00A30984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26653" w:rsidRPr="00A36E79">
        <w:rPr>
          <w:rFonts w:ascii="Times New Roman" w:hAnsi="Times New Roman" w:cs="Times New Roman"/>
          <w:sz w:val="28"/>
          <w:szCs w:val="28"/>
        </w:rPr>
        <w:t xml:space="preserve">.Для фиксации </w:t>
      </w:r>
      <w:r w:rsidR="000E686D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026653" w:rsidRPr="00A36E79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152C8C56" w14:textId="1F5DBF94" w:rsidR="00A36E79" w:rsidRPr="00A36E79" w:rsidRDefault="00A36E79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69106D19" w14:textId="746676A3" w:rsidR="00FB053C" w:rsidRDefault="00A36E79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14:paraId="36363837" w14:textId="77777777" w:rsidR="00944499" w:rsidRDefault="00026653" w:rsidP="00397DB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5917718B" w14:textId="27406255" w:rsidR="005C3BDE" w:rsidRDefault="00A30984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57C43">
        <w:rPr>
          <w:rFonts w:ascii="Times New Roman" w:hAnsi="Times New Roman" w:cs="Times New Roman"/>
          <w:sz w:val="28"/>
          <w:szCs w:val="28"/>
        </w:rPr>
        <w:t>.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C57C43">
        <w:rPr>
          <w:rFonts w:ascii="Times New Roman" w:hAnsi="Times New Roman" w:cs="Times New Roman"/>
          <w:sz w:val="28"/>
          <w:szCs w:val="28"/>
        </w:rPr>
        <w:t>№ 248-ФЗ</w:t>
      </w:r>
      <w:r w:rsidR="00F77C17">
        <w:rPr>
          <w:rFonts w:ascii="Times New Roman" w:hAnsi="Times New Roman" w:cs="Times New Roman"/>
          <w:sz w:val="28"/>
          <w:szCs w:val="28"/>
        </w:rPr>
        <w:t>.</w:t>
      </w:r>
    </w:p>
    <w:p w14:paraId="736BB9FC" w14:textId="33B96165" w:rsidR="00EA5EA6" w:rsidRDefault="00A30984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C3BDE">
        <w:rPr>
          <w:rFonts w:ascii="Times New Roman" w:hAnsi="Times New Roman" w:cs="Times New Roman"/>
          <w:sz w:val="28"/>
          <w:szCs w:val="28"/>
        </w:rPr>
        <w:t>.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0E686D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 лицом должностное лицо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</w:t>
      </w:r>
      <w:r w:rsidR="00FD2F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CAE63F" w14:textId="3273A530" w:rsidR="004023C4" w:rsidRPr="00A22569" w:rsidRDefault="004023C4" w:rsidP="00397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69">
        <w:rPr>
          <w:rFonts w:ascii="Times New Roman" w:hAnsi="Times New Roman" w:cs="Times New Roman"/>
          <w:sz w:val="28"/>
          <w:szCs w:val="28"/>
        </w:rPr>
        <w:t>3</w:t>
      </w:r>
      <w:r w:rsidR="00A30984" w:rsidRPr="00A22569">
        <w:rPr>
          <w:rFonts w:ascii="Times New Roman" w:hAnsi="Times New Roman" w:cs="Times New Roman"/>
          <w:sz w:val="28"/>
          <w:szCs w:val="28"/>
        </w:rPr>
        <w:t>0</w:t>
      </w:r>
      <w:r w:rsidRPr="00A22569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Pr="00A22569">
        <w:rPr>
          <w:rFonts w:ascii="Times New Roman" w:hAnsi="Times New Roman" w:cs="Times New Roman"/>
          <w:sz w:val="28"/>
          <w:szCs w:val="28"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0EFAF5E" w14:textId="1994EFFE" w:rsidR="004023C4" w:rsidRPr="00A22569" w:rsidRDefault="004023C4" w:rsidP="0039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69">
        <w:rPr>
          <w:rFonts w:ascii="Times New Roman" w:hAnsi="Times New Roman" w:cs="Times New Roman"/>
          <w:sz w:val="28"/>
          <w:szCs w:val="28"/>
        </w:rPr>
        <w:t>3</w:t>
      </w:r>
      <w:r w:rsidR="00A30984" w:rsidRPr="00A22569">
        <w:rPr>
          <w:rFonts w:ascii="Times New Roman" w:hAnsi="Times New Roman" w:cs="Times New Roman"/>
          <w:sz w:val="28"/>
          <w:szCs w:val="28"/>
        </w:rPr>
        <w:t>1</w:t>
      </w:r>
      <w:r w:rsidRPr="00A22569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FD2FC2" w:rsidRPr="00A22569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A22569">
        <w:rPr>
          <w:rFonts w:ascii="Times New Roman" w:hAnsi="Times New Roman" w:cs="Times New Roman"/>
          <w:sz w:val="28"/>
          <w:szCs w:val="28"/>
        </w:rPr>
        <w:t xml:space="preserve">  в пределах полномочий, предусмотренных законодательством Российской Федерации, обязан:</w:t>
      </w:r>
    </w:p>
    <w:p w14:paraId="762770A1" w14:textId="01C796AE" w:rsidR="004023C4" w:rsidRPr="00A22569" w:rsidRDefault="004023C4" w:rsidP="00397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69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218B544" w14:textId="77777777" w:rsidR="004023C4" w:rsidRDefault="004023C4" w:rsidP="00397DB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93DC8" w14:textId="0F539F7A" w:rsidR="00FD2FC2" w:rsidRPr="002D51B2" w:rsidRDefault="00FD2FC2" w:rsidP="00406BD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51B2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органа муниципального  контроля, действий (бездействия) её должностных лиц</w:t>
      </w:r>
    </w:p>
    <w:p w14:paraId="4FE75EE8" w14:textId="4DFC2F17" w:rsidR="00FD2FC2" w:rsidRPr="002D51B2" w:rsidRDefault="00A30984" w:rsidP="00FD2F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D2FC2" w:rsidRPr="002D51B2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FD2FC2" w:rsidRPr="002D51B2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лиц, </w:t>
      </w:r>
      <w:proofErr w:type="gramStart"/>
      <w:r w:rsidR="00FD2FC2" w:rsidRPr="002D51B2">
        <w:rPr>
          <w:rFonts w:ascii="Times New Roman" w:hAnsi="Times New Roman" w:cs="Times New Roman"/>
          <w:sz w:val="28"/>
          <w:szCs w:val="28"/>
        </w:rPr>
        <w:t>осуществляю</w:t>
      </w:r>
      <w:r w:rsidR="00406B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2FC2" w:rsidRPr="002D51B2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="00FD2FC2" w:rsidRPr="002D51B2">
        <w:rPr>
          <w:rFonts w:ascii="Times New Roman" w:hAnsi="Times New Roman" w:cs="Times New Roman"/>
          <w:sz w:val="28"/>
          <w:szCs w:val="28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14:paraId="7A30CB29" w14:textId="5EA76483" w:rsidR="00FD2FC2" w:rsidRPr="002D51B2" w:rsidRDefault="00A30984" w:rsidP="00FD2F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FD2FC2" w:rsidRPr="002D51B2">
        <w:rPr>
          <w:rFonts w:ascii="Times New Roman" w:hAnsi="Times New Roman" w:cs="Times New Roman"/>
          <w:sz w:val="28"/>
          <w:szCs w:val="28"/>
        </w:rPr>
        <w:t>.</w:t>
      </w:r>
      <w:r w:rsidR="00406BD7">
        <w:rPr>
          <w:rFonts w:ascii="Times New Roman" w:hAnsi="Times New Roman" w:cs="Times New Roman"/>
          <w:sz w:val="28"/>
          <w:szCs w:val="28"/>
        </w:rPr>
        <w:t xml:space="preserve"> </w:t>
      </w:r>
      <w:r w:rsidR="00FD2FC2" w:rsidRPr="002D51B2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№ 248-ФЗ, при осуществлении муниципального контроля не применяется. </w:t>
      </w:r>
    </w:p>
    <w:p w14:paraId="62E0D28E" w14:textId="77777777" w:rsidR="00423998" w:rsidRDefault="00423998" w:rsidP="004239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E642E" w14:textId="3FBD793C" w:rsidR="00423998" w:rsidRDefault="00423998" w:rsidP="004239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и эффективности  муниципального контроля осуществляются на основе следующих показателей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3"/>
        <w:gridCol w:w="2301"/>
      </w:tblGrid>
      <w:tr w:rsidR="00423998" w14:paraId="4A4F4F1D" w14:textId="77777777" w:rsidTr="004239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F567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4F34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423998" w14:paraId="5E1D02EF" w14:textId="77777777" w:rsidTr="004239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17A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EC45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60%</w:t>
            </w:r>
          </w:p>
        </w:tc>
      </w:tr>
      <w:tr w:rsidR="00423998" w14:paraId="32AF37BF" w14:textId="77777777" w:rsidTr="004239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6BEF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72E4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423998" w14:paraId="2B7F5850" w14:textId="77777777" w:rsidTr="004239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6698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7E47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423998" w14:paraId="014C95BB" w14:textId="77777777" w:rsidTr="0042399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BD4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6AE4" w14:textId="77777777" w:rsidR="00423998" w:rsidRDefault="0042399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</w:tc>
      </w:tr>
    </w:tbl>
    <w:p w14:paraId="3CEEDEC7" w14:textId="77777777" w:rsidR="00FD2FC2" w:rsidRPr="002D51B2" w:rsidRDefault="00FD2FC2" w:rsidP="00FD2F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52547B" w14:textId="02118899" w:rsidR="00DE572D" w:rsidRDefault="00DE572D" w:rsidP="00397DB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6A8B7139" w14:textId="4E5B935E" w:rsidR="00DE572D" w:rsidRDefault="000F63AC" w:rsidP="00397DB7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C43">
        <w:rPr>
          <w:rFonts w:ascii="Times New Roman" w:hAnsi="Times New Roman" w:cs="Times New Roman"/>
          <w:sz w:val="28"/>
          <w:szCs w:val="28"/>
        </w:rPr>
        <w:t>4</w:t>
      </w:r>
      <w:r w:rsidR="00DE572D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406BD7">
        <w:rPr>
          <w:rFonts w:ascii="Times New Roman" w:hAnsi="Times New Roman" w:cs="Times New Roman"/>
          <w:sz w:val="28"/>
          <w:szCs w:val="28"/>
        </w:rPr>
        <w:t>П</w:t>
      </w:r>
      <w:r w:rsidR="00DE572D">
        <w:rPr>
          <w:rFonts w:ascii="Times New Roman" w:hAnsi="Times New Roman" w:cs="Times New Roman"/>
          <w:sz w:val="28"/>
          <w:szCs w:val="28"/>
        </w:rPr>
        <w:t xml:space="preserve">оложение вступает в силу с 1 </w:t>
      </w:r>
      <w:r w:rsidR="0090766A">
        <w:rPr>
          <w:rFonts w:ascii="Times New Roman" w:hAnsi="Times New Roman" w:cs="Times New Roman"/>
          <w:sz w:val="28"/>
          <w:szCs w:val="28"/>
        </w:rPr>
        <w:t>января</w:t>
      </w:r>
      <w:r w:rsidR="00DE572D">
        <w:rPr>
          <w:rFonts w:ascii="Times New Roman" w:hAnsi="Times New Roman" w:cs="Times New Roman"/>
          <w:sz w:val="28"/>
          <w:szCs w:val="28"/>
        </w:rPr>
        <w:t xml:space="preserve"> 202</w:t>
      </w:r>
      <w:r w:rsidR="0090766A">
        <w:rPr>
          <w:rFonts w:ascii="Times New Roman" w:hAnsi="Times New Roman" w:cs="Times New Roman"/>
          <w:sz w:val="28"/>
          <w:szCs w:val="28"/>
        </w:rPr>
        <w:t>2</w:t>
      </w:r>
      <w:r w:rsidR="00DE572D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02837EAA" w14:textId="3CE71C6F" w:rsidR="00DE572D" w:rsidRDefault="000F63AC" w:rsidP="00397DB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C43">
        <w:rPr>
          <w:rFonts w:ascii="Times New Roman" w:hAnsi="Times New Roman" w:cs="Times New Roman"/>
          <w:sz w:val="28"/>
          <w:szCs w:val="28"/>
        </w:rPr>
        <w:t>5</w:t>
      </w:r>
      <w:r w:rsidR="00DE572D">
        <w:rPr>
          <w:rFonts w:ascii="Times New Roman" w:hAnsi="Times New Roman" w:cs="Times New Roman"/>
          <w:sz w:val="28"/>
          <w:szCs w:val="28"/>
        </w:rPr>
        <w:t xml:space="preserve">.До 31 декабря 2023 года подготовка </w:t>
      </w:r>
      <w:r w:rsidR="005B5EEA" w:rsidRPr="00A22569">
        <w:rPr>
          <w:rFonts w:ascii="Times New Roman" w:hAnsi="Times New Roman" w:cs="Times New Roman"/>
          <w:iCs/>
          <w:sz w:val="28"/>
          <w:szCs w:val="28"/>
        </w:rPr>
        <w:t>органом муниципального контроля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5B5EEA">
        <w:rPr>
          <w:rFonts w:ascii="Times New Roman" w:hAnsi="Times New Roman" w:cs="Times New Roman"/>
          <w:sz w:val="28"/>
          <w:szCs w:val="28"/>
        </w:rPr>
        <w:t>органа муниципального контрол</w:t>
      </w:r>
      <w:r w:rsidR="00A22569">
        <w:rPr>
          <w:rFonts w:ascii="Times New Roman" w:hAnsi="Times New Roman" w:cs="Times New Roman"/>
          <w:sz w:val="28"/>
          <w:szCs w:val="28"/>
        </w:rPr>
        <w:t>я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14:paraId="2A3165FA" w14:textId="77777777" w:rsidR="00406BD7" w:rsidRDefault="00406BD7" w:rsidP="00397DB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DFB8" w14:textId="62905CA6" w:rsidR="00406BD7" w:rsidRPr="00DE572D" w:rsidRDefault="00406BD7" w:rsidP="00406BD7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99EE2E7" w14:textId="77777777" w:rsidR="00DE572D" w:rsidRPr="00DE572D" w:rsidRDefault="00DE572D" w:rsidP="00397DB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372AA" w14:textId="77777777" w:rsidR="00633DB4" w:rsidRPr="00D62B81" w:rsidRDefault="00633DB4" w:rsidP="00397DB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406BD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1C0A4" w14:textId="77777777" w:rsidR="00943DB4" w:rsidRDefault="00943DB4" w:rsidP="004023C4">
      <w:pPr>
        <w:spacing w:after="0" w:line="240" w:lineRule="auto"/>
      </w:pPr>
      <w:r>
        <w:separator/>
      </w:r>
    </w:p>
  </w:endnote>
  <w:endnote w:type="continuationSeparator" w:id="0">
    <w:p w14:paraId="49C81BA3" w14:textId="77777777" w:rsidR="00943DB4" w:rsidRDefault="00943DB4" w:rsidP="0040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3358" w14:textId="77777777" w:rsidR="00943DB4" w:rsidRDefault="00943DB4" w:rsidP="004023C4">
      <w:pPr>
        <w:spacing w:after="0" w:line="240" w:lineRule="auto"/>
      </w:pPr>
      <w:r>
        <w:separator/>
      </w:r>
    </w:p>
  </w:footnote>
  <w:footnote w:type="continuationSeparator" w:id="0">
    <w:p w14:paraId="0BF7810E" w14:textId="77777777" w:rsidR="00943DB4" w:rsidRDefault="00943DB4" w:rsidP="0040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3"/>
    <w:rsid w:val="0000074B"/>
    <w:rsid w:val="00001DD4"/>
    <w:rsid w:val="0000210A"/>
    <w:rsid w:val="00002810"/>
    <w:rsid w:val="0000615B"/>
    <w:rsid w:val="000062C1"/>
    <w:rsid w:val="000071F1"/>
    <w:rsid w:val="000141AC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5263"/>
    <w:rsid w:val="0005730D"/>
    <w:rsid w:val="00061026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08D1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3F58"/>
    <w:rsid w:val="000D534A"/>
    <w:rsid w:val="000D5F25"/>
    <w:rsid w:val="000D7A65"/>
    <w:rsid w:val="000E06B5"/>
    <w:rsid w:val="000E1A24"/>
    <w:rsid w:val="000E2073"/>
    <w:rsid w:val="000E3107"/>
    <w:rsid w:val="000E686D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41BB"/>
    <w:rsid w:val="0013147B"/>
    <w:rsid w:val="00133CD9"/>
    <w:rsid w:val="00134963"/>
    <w:rsid w:val="0013700C"/>
    <w:rsid w:val="001374A8"/>
    <w:rsid w:val="001420BB"/>
    <w:rsid w:val="001421E4"/>
    <w:rsid w:val="0014394D"/>
    <w:rsid w:val="00143B68"/>
    <w:rsid w:val="001444CD"/>
    <w:rsid w:val="00156011"/>
    <w:rsid w:val="00160D4C"/>
    <w:rsid w:val="0016107D"/>
    <w:rsid w:val="00165F1B"/>
    <w:rsid w:val="001670C5"/>
    <w:rsid w:val="00167241"/>
    <w:rsid w:val="00170BEE"/>
    <w:rsid w:val="00171BD4"/>
    <w:rsid w:val="001766DC"/>
    <w:rsid w:val="001815EA"/>
    <w:rsid w:val="00182A96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75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350"/>
    <w:rsid w:val="002376EA"/>
    <w:rsid w:val="002416B3"/>
    <w:rsid w:val="0024280D"/>
    <w:rsid w:val="00243AA5"/>
    <w:rsid w:val="0025265D"/>
    <w:rsid w:val="0026474A"/>
    <w:rsid w:val="002650E7"/>
    <w:rsid w:val="00271352"/>
    <w:rsid w:val="002715CC"/>
    <w:rsid w:val="00271B32"/>
    <w:rsid w:val="00271D37"/>
    <w:rsid w:val="00272DDF"/>
    <w:rsid w:val="00273CB8"/>
    <w:rsid w:val="00274B5E"/>
    <w:rsid w:val="00274CEA"/>
    <w:rsid w:val="00280E8A"/>
    <w:rsid w:val="00281789"/>
    <w:rsid w:val="00282B35"/>
    <w:rsid w:val="002852FD"/>
    <w:rsid w:val="00286A89"/>
    <w:rsid w:val="002901B8"/>
    <w:rsid w:val="0029582C"/>
    <w:rsid w:val="00297268"/>
    <w:rsid w:val="002B20CE"/>
    <w:rsid w:val="002C1B78"/>
    <w:rsid w:val="002C235E"/>
    <w:rsid w:val="002C4D14"/>
    <w:rsid w:val="002D2620"/>
    <w:rsid w:val="002D6AD9"/>
    <w:rsid w:val="002D6F0B"/>
    <w:rsid w:val="002D7E25"/>
    <w:rsid w:val="002E34A2"/>
    <w:rsid w:val="002E3C00"/>
    <w:rsid w:val="002E4D49"/>
    <w:rsid w:val="002F38F2"/>
    <w:rsid w:val="002F4775"/>
    <w:rsid w:val="002F4F39"/>
    <w:rsid w:val="002F53BD"/>
    <w:rsid w:val="00301094"/>
    <w:rsid w:val="003020FF"/>
    <w:rsid w:val="00303760"/>
    <w:rsid w:val="00306DC3"/>
    <w:rsid w:val="003121C7"/>
    <w:rsid w:val="003148C8"/>
    <w:rsid w:val="00316323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97DB7"/>
    <w:rsid w:val="003A23D9"/>
    <w:rsid w:val="003B257C"/>
    <w:rsid w:val="003B3F34"/>
    <w:rsid w:val="003B5683"/>
    <w:rsid w:val="003C0016"/>
    <w:rsid w:val="003C1C64"/>
    <w:rsid w:val="003C22FD"/>
    <w:rsid w:val="003C2A8A"/>
    <w:rsid w:val="003C5558"/>
    <w:rsid w:val="003D01A4"/>
    <w:rsid w:val="003D3B6F"/>
    <w:rsid w:val="003D63FE"/>
    <w:rsid w:val="003E0226"/>
    <w:rsid w:val="003E1D9A"/>
    <w:rsid w:val="003E747A"/>
    <w:rsid w:val="003F1859"/>
    <w:rsid w:val="003F2251"/>
    <w:rsid w:val="003F2325"/>
    <w:rsid w:val="003F2812"/>
    <w:rsid w:val="003F342D"/>
    <w:rsid w:val="003F66CB"/>
    <w:rsid w:val="003F676C"/>
    <w:rsid w:val="004020E2"/>
    <w:rsid w:val="004023C4"/>
    <w:rsid w:val="00405F3E"/>
    <w:rsid w:val="00406BD7"/>
    <w:rsid w:val="004149DE"/>
    <w:rsid w:val="004162F4"/>
    <w:rsid w:val="00421366"/>
    <w:rsid w:val="004214F0"/>
    <w:rsid w:val="00423998"/>
    <w:rsid w:val="004332BB"/>
    <w:rsid w:val="00433C62"/>
    <w:rsid w:val="004353DD"/>
    <w:rsid w:val="00437755"/>
    <w:rsid w:val="004505F3"/>
    <w:rsid w:val="0045262A"/>
    <w:rsid w:val="0045797D"/>
    <w:rsid w:val="00461E5B"/>
    <w:rsid w:val="004641BA"/>
    <w:rsid w:val="00472D8F"/>
    <w:rsid w:val="004747CF"/>
    <w:rsid w:val="00476571"/>
    <w:rsid w:val="00477D82"/>
    <w:rsid w:val="0048180F"/>
    <w:rsid w:val="00482E8C"/>
    <w:rsid w:val="004859D2"/>
    <w:rsid w:val="00487DEF"/>
    <w:rsid w:val="004962F3"/>
    <w:rsid w:val="004A2B1E"/>
    <w:rsid w:val="004B09ED"/>
    <w:rsid w:val="004B7A35"/>
    <w:rsid w:val="004C3670"/>
    <w:rsid w:val="004C79D4"/>
    <w:rsid w:val="004D0ACD"/>
    <w:rsid w:val="004D0BB4"/>
    <w:rsid w:val="004D2A45"/>
    <w:rsid w:val="004D43F3"/>
    <w:rsid w:val="004D7238"/>
    <w:rsid w:val="004E1A8E"/>
    <w:rsid w:val="004E2CE2"/>
    <w:rsid w:val="00505A0F"/>
    <w:rsid w:val="0050652A"/>
    <w:rsid w:val="00507DCB"/>
    <w:rsid w:val="00510CAC"/>
    <w:rsid w:val="005138A4"/>
    <w:rsid w:val="00515D6F"/>
    <w:rsid w:val="00516131"/>
    <w:rsid w:val="00520007"/>
    <w:rsid w:val="0052272B"/>
    <w:rsid w:val="0052763E"/>
    <w:rsid w:val="00536E84"/>
    <w:rsid w:val="00543263"/>
    <w:rsid w:val="00550BD7"/>
    <w:rsid w:val="00551C0F"/>
    <w:rsid w:val="005558FF"/>
    <w:rsid w:val="00555F79"/>
    <w:rsid w:val="00561C8A"/>
    <w:rsid w:val="00561E94"/>
    <w:rsid w:val="005620C9"/>
    <w:rsid w:val="00562117"/>
    <w:rsid w:val="00566C7E"/>
    <w:rsid w:val="00572FC4"/>
    <w:rsid w:val="00574562"/>
    <w:rsid w:val="00574AAA"/>
    <w:rsid w:val="00576425"/>
    <w:rsid w:val="00576F1B"/>
    <w:rsid w:val="00583253"/>
    <w:rsid w:val="005846EB"/>
    <w:rsid w:val="00591B5A"/>
    <w:rsid w:val="00597FE7"/>
    <w:rsid w:val="005A0C59"/>
    <w:rsid w:val="005A6321"/>
    <w:rsid w:val="005B1555"/>
    <w:rsid w:val="005B2362"/>
    <w:rsid w:val="005B32F9"/>
    <w:rsid w:val="005B33EA"/>
    <w:rsid w:val="005B5EEA"/>
    <w:rsid w:val="005B64AD"/>
    <w:rsid w:val="005C03E9"/>
    <w:rsid w:val="005C0C68"/>
    <w:rsid w:val="005C3BDE"/>
    <w:rsid w:val="005C5C01"/>
    <w:rsid w:val="005C643B"/>
    <w:rsid w:val="005C6678"/>
    <w:rsid w:val="005C7875"/>
    <w:rsid w:val="005D21E8"/>
    <w:rsid w:val="005D42E4"/>
    <w:rsid w:val="005D787F"/>
    <w:rsid w:val="005E0325"/>
    <w:rsid w:val="005E067C"/>
    <w:rsid w:val="005E2490"/>
    <w:rsid w:val="005E4071"/>
    <w:rsid w:val="005F40F5"/>
    <w:rsid w:val="00601A4F"/>
    <w:rsid w:val="00602BE9"/>
    <w:rsid w:val="006064D8"/>
    <w:rsid w:val="00611754"/>
    <w:rsid w:val="00614602"/>
    <w:rsid w:val="00615712"/>
    <w:rsid w:val="00621763"/>
    <w:rsid w:val="00623314"/>
    <w:rsid w:val="00623760"/>
    <w:rsid w:val="006257E2"/>
    <w:rsid w:val="00627F26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7D6A"/>
    <w:rsid w:val="0067147B"/>
    <w:rsid w:val="00671F23"/>
    <w:rsid w:val="00672531"/>
    <w:rsid w:val="00675DE1"/>
    <w:rsid w:val="00680171"/>
    <w:rsid w:val="00680708"/>
    <w:rsid w:val="0068101C"/>
    <w:rsid w:val="00685712"/>
    <w:rsid w:val="00692F38"/>
    <w:rsid w:val="006A489C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27C"/>
    <w:rsid w:val="007779B0"/>
    <w:rsid w:val="00780632"/>
    <w:rsid w:val="007819A9"/>
    <w:rsid w:val="00786D88"/>
    <w:rsid w:val="00790E04"/>
    <w:rsid w:val="0079110E"/>
    <w:rsid w:val="0079142E"/>
    <w:rsid w:val="00791C7E"/>
    <w:rsid w:val="007945F6"/>
    <w:rsid w:val="007A0258"/>
    <w:rsid w:val="007A6D90"/>
    <w:rsid w:val="007B01DD"/>
    <w:rsid w:val="007B40FC"/>
    <w:rsid w:val="007C076E"/>
    <w:rsid w:val="007C0A2B"/>
    <w:rsid w:val="007C757D"/>
    <w:rsid w:val="007D439B"/>
    <w:rsid w:val="007D6507"/>
    <w:rsid w:val="007D755B"/>
    <w:rsid w:val="007E0264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61F5"/>
    <w:rsid w:val="00820C69"/>
    <w:rsid w:val="00824BE3"/>
    <w:rsid w:val="00826131"/>
    <w:rsid w:val="00832BFE"/>
    <w:rsid w:val="0084207B"/>
    <w:rsid w:val="008520BC"/>
    <w:rsid w:val="008576F5"/>
    <w:rsid w:val="00857FBA"/>
    <w:rsid w:val="00865933"/>
    <w:rsid w:val="008701D8"/>
    <w:rsid w:val="00872DB6"/>
    <w:rsid w:val="00872F10"/>
    <w:rsid w:val="008774F2"/>
    <w:rsid w:val="00877975"/>
    <w:rsid w:val="008919A3"/>
    <w:rsid w:val="0089239E"/>
    <w:rsid w:val="00895FCE"/>
    <w:rsid w:val="008A26FC"/>
    <w:rsid w:val="008A5BA4"/>
    <w:rsid w:val="008B2924"/>
    <w:rsid w:val="008C51C8"/>
    <w:rsid w:val="008C6D9A"/>
    <w:rsid w:val="008D2428"/>
    <w:rsid w:val="008D2F48"/>
    <w:rsid w:val="008E3573"/>
    <w:rsid w:val="008F07BB"/>
    <w:rsid w:val="008F176E"/>
    <w:rsid w:val="008F1B79"/>
    <w:rsid w:val="008F1CCC"/>
    <w:rsid w:val="008F4BA1"/>
    <w:rsid w:val="008F614D"/>
    <w:rsid w:val="00900CE1"/>
    <w:rsid w:val="009030A7"/>
    <w:rsid w:val="00904A3E"/>
    <w:rsid w:val="0090766A"/>
    <w:rsid w:val="00910773"/>
    <w:rsid w:val="00916638"/>
    <w:rsid w:val="0092363D"/>
    <w:rsid w:val="00924F9E"/>
    <w:rsid w:val="00940F0E"/>
    <w:rsid w:val="0094112F"/>
    <w:rsid w:val="00943DB4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962DD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040D2"/>
    <w:rsid w:val="00A16B30"/>
    <w:rsid w:val="00A2078F"/>
    <w:rsid w:val="00A22569"/>
    <w:rsid w:val="00A22E9C"/>
    <w:rsid w:val="00A24E98"/>
    <w:rsid w:val="00A26017"/>
    <w:rsid w:val="00A30984"/>
    <w:rsid w:val="00A31868"/>
    <w:rsid w:val="00A343CD"/>
    <w:rsid w:val="00A345D2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B69"/>
    <w:rsid w:val="00A706AB"/>
    <w:rsid w:val="00A7701C"/>
    <w:rsid w:val="00A778EF"/>
    <w:rsid w:val="00A83377"/>
    <w:rsid w:val="00A8690E"/>
    <w:rsid w:val="00A95687"/>
    <w:rsid w:val="00A967DC"/>
    <w:rsid w:val="00AA1E59"/>
    <w:rsid w:val="00AA6E39"/>
    <w:rsid w:val="00AB63D6"/>
    <w:rsid w:val="00AC2495"/>
    <w:rsid w:val="00AC395B"/>
    <w:rsid w:val="00AC70C4"/>
    <w:rsid w:val="00AE2EA8"/>
    <w:rsid w:val="00AE3940"/>
    <w:rsid w:val="00AE49E2"/>
    <w:rsid w:val="00AE6232"/>
    <w:rsid w:val="00AF0EAB"/>
    <w:rsid w:val="00AF304B"/>
    <w:rsid w:val="00AF3FC4"/>
    <w:rsid w:val="00AF6379"/>
    <w:rsid w:val="00B0278E"/>
    <w:rsid w:val="00B076D4"/>
    <w:rsid w:val="00B13CFE"/>
    <w:rsid w:val="00B13E48"/>
    <w:rsid w:val="00B164AF"/>
    <w:rsid w:val="00B22753"/>
    <w:rsid w:val="00B231EA"/>
    <w:rsid w:val="00B2439E"/>
    <w:rsid w:val="00B25367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09E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E4B08"/>
    <w:rsid w:val="00BF2CBD"/>
    <w:rsid w:val="00BF7A8D"/>
    <w:rsid w:val="00BF7F38"/>
    <w:rsid w:val="00C063E9"/>
    <w:rsid w:val="00C16488"/>
    <w:rsid w:val="00C171F5"/>
    <w:rsid w:val="00C22CE0"/>
    <w:rsid w:val="00C2339D"/>
    <w:rsid w:val="00C26595"/>
    <w:rsid w:val="00C31B12"/>
    <w:rsid w:val="00C33B01"/>
    <w:rsid w:val="00C33F7C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7C43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321F"/>
    <w:rsid w:val="00CB48AE"/>
    <w:rsid w:val="00CB680D"/>
    <w:rsid w:val="00CB68DF"/>
    <w:rsid w:val="00CC19D6"/>
    <w:rsid w:val="00CC5CCE"/>
    <w:rsid w:val="00CC710B"/>
    <w:rsid w:val="00CD2F06"/>
    <w:rsid w:val="00CD5071"/>
    <w:rsid w:val="00CD56E1"/>
    <w:rsid w:val="00CD5FAA"/>
    <w:rsid w:val="00CE179E"/>
    <w:rsid w:val="00CE58C1"/>
    <w:rsid w:val="00CE59FB"/>
    <w:rsid w:val="00CE6783"/>
    <w:rsid w:val="00CF0F8F"/>
    <w:rsid w:val="00CF2997"/>
    <w:rsid w:val="00CF4504"/>
    <w:rsid w:val="00D005CD"/>
    <w:rsid w:val="00D025C4"/>
    <w:rsid w:val="00D1272A"/>
    <w:rsid w:val="00D13749"/>
    <w:rsid w:val="00D15F7D"/>
    <w:rsid w:val="00D165F8"/>
    <w:rsid w:val="00D20203"/>
    <w:rsid w:val="00D20FAE"/>
    <w:rsid w:val="00D238FD"/>
    <w:rsid w:val="00D268BF"/>
    <w:rsid w:val="00D363B4"/>
    <w:rsid w:val="00D37015"/>
    <w:rsid w:val="00D454D0"/>
    <w:rsid w:val="00D461ED"/>
    <w:rsid w:val="00D472B1"/>
    <w:rsid w:val="00D614C3"/>
    <w:rsid w:val="00D62B81"/>
    <w:rsid w:val="00D71EF8"/>
    <w:rsid w:val="00D77459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16FDB"/>
    <w:rsid w:val="00E209A0"/>
    <w:rsid w:val="00E20D06"/>
    <w:rsid w:val="00E304B0"/>
    <w:rsid w:val="00E306FA"/>
    <w:rsid w:val="00E34A5B"/>
    <w:rsid w:val="00E36816"/>
    <w:rsid w:val="00E3790B"/>
    <w:rsid w:val="00E46A40"/>
    <w:rsid w:val="00E50A0A"/>
    <w:rsid w:val="00E50A4D"/>
    <w:rsid w:val="00E549F4"/>
    <w:rsid w:val="00E557B9"/>
    <w:rsid w:val="00E5664B"/>
    <w:rsid w:val="00E61884"/>
    <w:rsid w:val="00E63961"/>
    <w:rsid w:val="00E73186"/>
    <w:rsid w:val="00E74441"/>
    <w:rsid w:val="00E74614"/>
    <w:rsid w:val="00E74FF5"/>
    <w:rsid w:val="00E778B5"/>
    <w:rsid w:val="00E808A0"/>
    <w:rsid w:val="00E80C2D"/>
    <w:rsid w:val="00E82E21"/>
    <w:rsid w:val="00E92103"/>
    <w:rsid w:val="00E960B7"/>
    <w:rsid w:val="00E96B04"/>
    <w:rsid w:val="00EA44C0"/>
    <w:rsid w:val="00EA5EA6"/>
    <w:rsid w:val="00EA6988"/>
    <w:rsid w:val="00EA7915"/>
    <w:rsid w:val="00EB1019"/>
    <w:rsid w:val="00EB1578"/>
    <w:rsid w:val="00EB3919"/>
    <w:rsid w:val="00EB5C5A"/>
    <w:rsid w:val="00EB75DA"/>
    <w:rsid w:val="00ED3351"/>
    <w:rsid w:val="00ED45A2"/>
    <w:rsid w:val="00ED557E"/>
    <w:rsid w:val="00ED7244"/>
    <w:rsid w:val="00EE28DF"/>
    <w:rsid w:val="00EE5E58"/>
    <w:rsid w:val="00EF5E80"/>
    <w:rsid w:val="00EF715D"/>
    <w:rsid w:val="00F04F14"/>
    <w:rsid w:val="00F07278"/>
    <w:rsid w:val="00F07355"/>
    <w:rsid w:val="00F126E7"/>
    <w:rsid w:val="00F20CB9"/>
    <w:rsid w:val="00F2666E"/>
    <w:rsid w:val="00F31A86"/>
    <w:rsid w:val="00F44D7E"/>
    <w:rsid w:val="00F44DEC"/>
    <w:rsid w:val="00F46DB5"/>
    <w:rsid w:val="00F47922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876DD"/>
    <w:rsid w:val="00F9029A"/>
    <w:rsid w:val="00F93013"/>
    <w:rsid w:val="00F951C6"/>
    <w:rsid w:val="00FB00BF"/>
    <w:rsid w:val="00FB053C"/>
    <w:rsid w:val="00FB34B6"/>
    <w:rsid w:val="00FD2611"/>
    <w:rsid w:val="00FD2FC2"/>
    <w:rsid w:val="00FE18B3"/>
    <w:rsid w:val="00FE2F1F"/>
    <w:rsid w:val="00FF125D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0415"/>
  <w15:docId w15:val="{5585F2DF-1282-432B-A9A8-D4C8A8D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40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23C4"/>
  </w:style>
  <w:style w:type="paragraph" w:styleId="a8">
    <w:name w:val="footer"/>
    <w:basedOn w:val="a"/>
    <w:link w:val="a9"/>
    <w:uiPriority w:val="99"/>
    <w:unhideWhenUsed/>
    <w:rsid w:val="0040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23C4"/>
  </w:style>
  <w:style w:type="character" w:styleId="aa">
    <w:name w:val="annotation reference"/>
    <w:basedOn w:val="a0"/>
    <w:uiPriority w:val="99"/>
    <w:semiHidden/>
    <w:unhideWhenUsed/>
    <w:rsid w:val="0014394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394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394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94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394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394D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1420BB"/>
    <w:rPr>
      <w:color w:val="0000FF"/>
      <w:u w:val="single"/>
    </w:rPr>
  </w:style>
  <w:style w:type="paragraph" w:customStyle="1" w:styleId="s15">
    <w:name w:val="s15"/>
    <w:basedOn w:val="a"/>
    <w:rsid w:val="000610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0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consultantplus://offline/ref=2C4A981533FC499600EAEDB3453518DA3F86BB13E92ADE46A8F86AA842ADE2C713D8BFF0DFE1A7F85BAF81570F9A2E8EB6F618F57E1F9F09Y2z2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C4A981533FC499600EAEDB3453518DA3F86BB13E92ADE46A8F86AA842ADE2C713D8BFF0DFE0ACF751AF81570F9A2E8EB6F618F57E1F9F09Y2z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4A981533FC499600EAEDB3453518DA3F86BB13E92ADE46A8F86AA842ADE2C713D8BFF0DFE0A3FB51AF81570F9A2E8EB6F618F57E1F9F09Y2z2G" TargetMode="External"/><Relationship Id="rId20" Type="http://schemas.openxmlformats.org/officeDocument/2006/relationships/hyperlink" Target="consultantplus://offline/ref=196587E7136D5B6B078435CECFE0F73E171705C9E92F508952BA16E291C7B793C6BE1B85B929A1373F38458EAF71B93339315797F0DC20D624k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96587E7136D5B6B078435CECFE0F73E171705C9E92F508952BA16E291C7B793C6BE1B85B928A83E3638458EAF71B93339315797F0DC20D624k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BE1F-C485-4304-A51D-6AF9DEA3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30175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Ворончихин Дмитрий Александрович</cp:lastModifiedBy>
  <cp:revision>2</cp:revision>
  <cp:lastPrinted>2021-10-01T11:45:00Z</cp:lastPrinted>
  <dcterms:created xsi:type="dcterms:W3CDTF">2023-03-31T06:57:00Z</dcterms:created>
  <dcterms:modified xsi:type="dcterms:W3CDTF">2023-03-31T06:57:00Z</dcterms:modified>
</cp:coreProperties>
</file>