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ИЗВЕЩЕНИЕ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о проведении аукциона в электронной форме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на право заключения договоров аренды земельных участков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p>
      <w:pPr>
        <w:pStyle w:val="16"/>
        <w:numPr>
          <w:ilvl w:val="0"/>
          <w:numId w:val="1"/>
        </w:numPr>
        <w:spacing w:after="0" w:line="240" w:lineRule="auto"/>
        <w:jc w:val="center"/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>Общие положения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Место нахождения организатора аукциона: Российская Федерация, 175200, Новгородская область, г. Старая Русса, наб. Советская, д. 1, каб. 14, т/ф 8 (81652) 5-26-70,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E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-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mail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komstr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@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admrussa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/>
        </w:rPr>
        <w:t>ru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.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>Основание для проведения аукциона: Постановление администрации Старорусского муниципального района Новгородской области от</w:t>
      </w:r>
      <w:r>
        <w:rPr>
          <w:rFonts w:hint="default" w:ascii="Times New Roman" w:hAnsi="Times New Roman" w:eastAsia="Times New Roman" w:cs="Times New Roman"/>
          <w:b w:val="0"/>
          <w:bCs w:val="0"/>
          <w:color w:val="FF000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  <w:lang w:val="en-US"/>
        </w:rPr>
        <w:t>31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  <w:lang w:val="ru-RU"/>
        </w:rPr>
        <w:t>.10.2024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 xml:space="preserve"> № 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  <w:lang w:val="ru-RU"/>
        </w:rPr>
        <w:t>2958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0"/>
          <w:szCs w:val="20"/>
        </w:rPr>
        <w:t>,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0"/>
          <w:szCs w:val="20"/>
          <w:lang w:val="ru-RU"/>
        </w:rPr>
        <w:t xml:space="preserve"> от 16.09.2024 № 2462 «О проведении аукциона», от 01.07.2024 № 1563 «О проведении аукциона», от 31.10.2024 № 2957 «О проведении аукциона», от 06.11.2024 № 3030 «О проведении аукциона».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>1.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instrText xml:space="preserve"> HYPERLINK "http://torgi.gov.ru" </w:instrTex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0"/>
          <w:szCs w:val="20"/>
        </w:rPr>
        <w:t>http://torgi.gov.ru</w:t>
      </w:r>
      <w:r>
        <w:rPr>
          <w:rStyle w:val="6"/>
          <w:rFonts w:hint="default" w:ascii="Times New Roman" w:hAnsi="Times New Roman" w:cs="Times New Roman"/>
          <w:b w:val="0"/>
          <w:bCs w:val="0"/>
          <w:sz w:val="20"/>
          <w:szCs w:val="20"/>
        </w:rPr>
        <w:fldChar w:fldCharType="end"/>
      </w:r>
      <w:r>
        <w:rPr>
          <w:rStyle w:val="6"/>
          <w:rFonts w:hint="default" w:ascii="Times New Roman" w:hAnsi="Times New Roman" w:cs="Times New Roman"/>
          <w:b w:val="0"/>
          <w:bCs w:val="0"/>
          <w:color w:val="auto"/>
          <w:sz w:val="20"/>
          <w:szCs w:val="20"/>
          <w:u w:val="none"/>
        </w:rPr>
        <w:t xml:space="preserve">, на официальном сайте Администрации Старорусского муниципального района </w:t>
      </w:r>
      <w:r>
        <w:rPr>
          <w:rStyle w:val="6"/>
          <w:rFonts w:hint="default" w:ascii="Times New Roman" w:hAnsi="Times New Roman" w:eastAsia="SimSun" w:cs="Times New Roman"/>
          <w:b w:val="0"/>
          <w:bCs w:val="0"/>
          <w:sz w:val="20"/>
          <w:szCs w:val="20"/>
        </w:rPr>
        <w:t>https://admrussa. gosuslugi.ru/</w:t>
      </w:r>
      <w:r>
        <w:rPr>
          <w:rStyle w:val="6"/>
          <w:rFonts w:hint="default" w:ascii="Times New Roman" w:hAnsi="Times New Roman" w:cs="Times New Roman"/>
          <w:b w:val="0"/>
          <w:bCs w:val="0"/>
          <w:color w:val="auto"/>
          <w:sz w:val="20"/>
          <w:szCs w:val="20"/>
          <w:u w:val="none"/>
        </w:rPr>
        <w:t xml:space="preserve"> и на электронной площадке </w:t>
      </w:r>
      <w:r>
        <w:rPr>
          <w:rStyle w:val="6"/>
          <w:rFonts w:hint="default" w:ascii="Times New Roman" w:hAnsi="Times New Roman" w:eastAsia="SimSun" w:cs="Times New Roman"/>
          <w:b w:val="0"/>
          <w:bCs w:val="0"/>
          <w:sz w:val="20"/>
          <w:szCs w:val="20"/>
        </w:rPr>
        <w:t>https://www.rts-tender.ru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 xml:space="preserve">1.4. Аукцион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в электронной форме 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 xml:space="preserve">является открытым по составу участников.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 xml:space="preserve">Место проведения аукциона в электронной форме: </w:t>
      </w:r>
      <w:r>
        <w:rPr>
          <w:rFonts w:hint="default" w:ascii="Times New Roman" w:hAnsi="Times New Roman" w:eastAsia="Calibri" w:cs="Times New Roman"/>
          <w:b w:val="0"/>
          <w:bCs w:val="0"/>
          <w:sz w:val="20"/>
          <w:szCs w:val="20"/>
        </w:rPr>
        <w:t xml:space="preserve">Электронная площадка – универсальная торговая платформа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ООО «РТС-тендер»</w:t>
      </w:r>
      <w:r>
        <w:rPr>
          <w:rFonts w:hint="default" w:ascii="Times New Roman" w:hAnsi="Times New Roman" w:eastAsia="Calibri" w:cs="Times New Roman"/>
          <w:b w:val="0"/>
          <w:bCs w:val="0"/>
          <w:sz w:val="20"/>
          <w:szCs w:val="20"/>
        </w:rPr>
        <w:t xml:space="preserve">, размещенная на сайте </w:t>
      </w:r>
      <w:r>
        <w:rPr>
          <w:rStyle w:val="6"/>
          <w:rFonts w:hint="default" w:ascii="Times New Roman" w:hAnsi="Times New Roman" w:eastAsia="SimSun" w:cs="Times New Roman"/>
          <w:b w:val="0"/>
          <w:bCs w:val="0"/>
          <w:sz w:val="20"/>
          <w:szCs w:val="20"/>
        </w:rPr>
        <w:t>https://www.rts-tender.ru</w:t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 xml:space="preserve"> в сети «Интернет». </w:t>
      </w:r>
      <w:r>
        <w:rPr>
          <w:rFonts w:hint="default" w:ascii="Times New Roman" w:hAnsi="Times New Roman" w:eastAsia="Calibri" w:cs="Times New Roman"/>
          <w:b w:val="0"/>
          <w:bCs w:val="0"/>
          <w:sz w:val="20"/>
          <w:szCs w:val="20"/>
        </w:rPr>
        <w:t xml:space="preserve">Юридическое лицо для организации аукциона в электронной форме – </w:t>
      </w:r>
      <w:r>
        <w:rPr>
          <w:rFonts w:hint="default" w:ascii="Times New Roman" w:hAnsi="Times New Roman" w:eastAsia="sans-serif" w:cs="Times New Roman"/>
          <w:b w:val="0"/>
          <w:bCs w:val="0"/>
          <w:color w:val="202020"/>
          <w:sz w:val="20"/>
          <w:szCs w:val="20"/>
          <w:shd w:val="clear" w:color="auto" w:fill="FBFBFB"/>
        </w:rPr>
        <w:t>Общество с ограниченной ответственностью «РТС-тендер»</w:t>
      </w:r>
      <w:r>
        <w:rPr>
          <w:rFonts w:hint="default" w:ascii="Times New Roman" w:hAnsi="Times New Roman" w:eastAsia="Calibri" w:cs="Times New Roman"/>
          <w:b w:val="0"/>
          <w:bCs w:val="0"/>
          <w:sz w:val="20"/>
          <w:szCs w:val="20"/>
        </w:rPr>
        <w:t xml:space="preserve"> - Автоматизированная система торгов» (далее – оператор электронной площадки)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Calibri" w:cs="Times New Roman"/>
          <w:b w:val="0"/>
          <w:bCs w:val="0"/>
          <w:sz w:val="20"/>
          <w:szCs w:val="20"/>
        </w:rPr>
        <w:t xml:space="preserve">Электронная площадка (универсальная торговая платформа) –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0"/>
          <w:szCs w:val="20"/>
        </w:rPr>
        <w:t>www.rts-tender.ru</w:t>
      </w:r>
      <w:r>
        <w:rPr>
          <w:rStyle w:val="6"/>
          <w:rFonts w:hint="default" w:ascii="Times New Roman" w:hAnsi="Times New Roman" w:cs="Times New Roman"/>
          <w:b w:val="0"/>
          <w:bCs w:val="0"/>
          <w:sz w:val="20"/>
          <w:szCs w:val="20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 xml:space="preserve"> 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>1.5.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5"/>
          <w:sz w:val="20"/>
          <w:szCs w:val="20"/>
        </w:rPr>
        <w:t xml:space="preserve">Дата, время и порядок осмотра земельного участка на </w:t>
      </w:r>
      <w:r>
        <w:rPr>
          <w:rFonts w:hint="default" w:ascii="Times New Roman" w:hAnsi="Times New Roman" w:cs="Times New Roman"/>
          <w:b w:val="0"/>
          <w:bCs w:val="0"/>
          <w:color w:val="000000"/>
          <w:sz w:val="20"/>
          <w:szCs w:val="20"/>
        </w:rPr>
        <w:t>местности: осмотр земельных участков проводиться самостоятельно.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</w:pPr>
    </w:p>
    <w:p>
      <w:pPr>
        <w:pStyle w:val="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  <w:t>Предмет аукциона</w:t>
      </w:r>
    </w:p>
    <w:p>
      <w:pPr>
        <w:tabs>
          <w:tab w:val="left" w:pos="3870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Предмет аукциона: право на заключение договоров аренды земельных участков:</w:t>
      </w:r>
    </w:p>
    <w:tbl>
      <w:tblPr>
        <w:tblStyle w:val="15"/>
        <w:tblW w:w="15486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1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ЛОТ 1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0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zh-CN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val="ru-RU" w:eastAsia="en-US" w:bidi="en-US"/>
              </w:rPr>
              <w:t>городское поселение город Старая Русса, город Старая Русса, ул. Поперечная, земельный участок 195Г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площадь, кв.м. 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кадастровый номер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zh-CN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val="ru-RU" w:eastAsia="en-US" w:bidi="en-US"/>
              </w:rPr>
              <w:t>24:0020141:161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0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kern w:val="3"/>
                <w:sz w:val="20"/>
                <w:szCs w:val="20"/>
                <w:lang w:val="ru-RU" w:eastAsia="en-US" w:bidi="en-US"/>
              </w:rPr>
              <w:t>Хранение автотранспорта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b w:val="0"/>
                <w:bCs w:val="0"/>
                <w:sz w:val="20"/>
                <w:szCs w:val="20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eastAsia="zh-CN"/>
              </w:rPr>
              <w:t>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lang w:val="ru-RU" w:eastAsia="zh-CN"/>
              </w:rPr>
              <w:t>, земельный участок расположен в зоне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Style w:val="28"/>
                <w:rFonts w:ascii="Times New Roman" w:hAnsi="Times New Roman" w:cs="Cambria"/>
                <w:sz w:val="22"/>
                <w:szCs w:val="22"/>
                <w:lang w:val="hi-IN"/>
              </w:rPr>
              <w:t>«Зона застройки индивидуальными жилыми домами» (буквенное обозначение</w:t>
            </w:r>
            <w:r>
              <w:rPr>
                <w:rStyle w:val="28"/>
                <w:rFonts w:hint="cs" w:ascii="Times New Roman" w:hAnsi="Times New Roman"/>
                <w:sz w:val="22"/>
                <w:szCs w:val="22"/>
                <w:cs/>
                <w:lang w:val="hi-IN"/>
              </w:rPr>
              <w:t xml:space="preserve"> </w:t>
            </w:r>
            <w:r>
              <w:rPr>
                <w:rStyle w:val="28"/>
                <w:rFonts w:ascii="Times New Roman" w:hAnsi="Times New Roman" w:cs="Times New Roman"/>
                <w:sz w:val="22"/>
                <w:szCs w:val="22"/>
                <w:cs/>
                <w:lang w:val="hi-IN"/>
              </w:rPr>
              <w:t>- Ж1</w:t>
            </w:r>
            <w:r>
              <w:rPr>
                <w:rStyle w:val="28"/>
                <w:rFonts w:ascii="Times New Roman" w:hAnsi="Times New Roman" w:cs="Cambria"/>
                <w:sz w:val="22"/>
                <w:szCs w:val="22"/>
                <w:lang w:val="hi-IN"/>
              </w:rPr>
              <w:t>)</w:t>
            </w:r>
          </w:p>
          <w:tbl>
            <w:tblPr>
              <w:tblStyle w:val="4"/>
              <w:tblW w:w="12399" w:type="dxa"/>
              <w:tblInd w:w="-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6"/>
              <w:gridCol w:w="1425"/>
              <w:gridCol w:w="1057"/>
              <w:gridCol w:w="958"/>
              <w:gridCol w:w="1452"/>
              <w:gridCol w:w="87"/>
              <w:gridCol w:w="1567"/>
              <w:gridCol w:w="1091"/>
              <w:gridCol w:w="1287"/>
              <w:gridCol w:w="1238"/>
              <w:gridCol w:w="14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42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01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Площадь земельных участков,кв.м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сооружений,м</w:t>
                  </w:r>
                </w:p>
              </w:tc>
              <w:tc>
                <w:tcPr>
                  <w:tcW w:w="1654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сооружений,м</w:t>
                  </w:r>
                </w:p>
              </w:tc>
              <w:tc>
                <w:tcPr>
                  <w:tcW w:w="109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Предельное количество этажей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Предельная (максимальная) высота объектов капитального строительства,м</w:t>
                  </w:r>
                </w:p>
              </w:tc>
              <w:tc>
                <w:tcPr>
                  <w:tcW w:w="123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Максимальный процент застройки в границах земельного участка,%</w:t>
                  </w:r>
                </w:p>
              </w:tc>
              <w:tc>
                <w:tcPr>
                  <w:tcW w:w="147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left"/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Максимальная высота ограждения,</w:t>
                  </w:r>
                </w:p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 xml:space="preserve"> 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Минимальные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Макси-</w:t>
                  </w:r>
                </w:p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мальные</w:t>
                  </w:r>
                </w:p>
              </w:tc>
              <w:tc>
                <w:tcPr>
                  <w:tcW w:w="14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09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928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Основные виды разрешенного использования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uppressAutoHyphens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20"/>
                      <w:szCs w:val="20"/>
                      <w:lang w:eastAsia="en-US"/>
                    </w:rPr>
                    <w:t>2.7.1.</w:t>
                  </w:r>
                </w:p>
                <w:p>
                  <w:pPr>
                    <w:spacing w:after="200"/>
                    <w:jc w:val="right"/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  <w:lang w:val="ru-RU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20"/>
                      <w:szCs w:val="20"/>
                      <w:lang w:eastAsia="en-US"/>
                    </w:rPr>
                    <w:t xml:space="preserve">Хранение автотранс-порта </w:t>
                  </w:r>
                </w:p>
              </w:tc>
              <w:tc>
                <w:tcPr>
                  <w:tcW w:w="105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20"/>
                      <w:szCs w:val="20"/>
                      <w:lang w:eastAsia="en-US"/>
                    </w:rPr>
                    <w:t>50</w:t>
                  </w:r>
                </w:p>
              </w:tc>
              <w:tc>
                <w:tcPr>
                  <w:tcW w:w="153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20"/>
                      <w:szCs w:val="20"/>
                      <w:lang w:eastAsia="en-US"/>
                    </w:rPr>
                    <w:t>Не подлежит установлению</w:t>
                  </w:r>
                </w:p>
              </w:tc>
              <w:tc>
                <w:tcPr>
                  <w:tcW w:w="1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  <w:lang w:val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20"/>
                      <w:szCs w:val="20"/>
                      <w:lang w:eastAsia="en-US"/>
                    </w:rPr>
                    <w:t>Не подлежит установлению</w:t>
                  </w:r>
                </w:p>
              </w:tc>
              <w:tc>
                <w:tcPr>
                  <w:tcW w:w="1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2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20"/>
                      <w:szCs w:val="20"/>
                      <w:lang w:eastAsia="en-US"/>
                    </w:rPr>
                    <w:t>5</w:t>
                  </w:r>
                </w:p>
                <w:p>
                  <w:pPr>
                    <w:spacing w:after="20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20"/>
                      <w:szCs w:val="20"/>
                      <w:lang w:eastAsia="en-US"/>
                    </w:rPr>
                    <w:t>100</w:t>
                  </w:r>
                </w:p>
              </w:tc>
              <w:tc>
                <w:tcPr>
                  <w:tcW w:w="14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kern w:val="2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Cs/>
                      <w:sz w:val="20"/>
                      <w:szCs w:val="20"/>
                      <w:lang w:eastAsia="en-US"/>
                    </w:rPr>
                    <w:t>Не подлежит устано-влению</w:t>
                  </w:r>
                </w:p>
              </w:tc>
            </w:tr>
          </w:tbl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права</w:t>
            </w:r>
          </w:p>
        </w:tc>
        <w:tc>
          <w:tcPr>
            <w:tcW w:w="12386" w:type="dxa"/>
            <w:vAlign w:val="top"/>
          </w:tcPr>
          <w:p>
            <w:pPr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12386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00" w:firstLineChars="15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/>
                <w:color w:val="000000"/>
                <w:kern w:val="2"/>
                <w:sz w:val="22"/>
                <w:szCs w:val="22"/>
                <w:shd w:val="clear" w:color="auto" w:fill="FFFFFF"/>
                <w:lang w:val="ru-RU"/>
              </w:rPr>
              <w:t>Земельный участок расположен в зоне подтопления территорий, прилега</w:t>
            </w:r>
            <w:r>
              <w:rPr>
                <w:rFonts w:ascii="Times New Roman" w:hAnsi="Times New Roman" w:eastAsia="SimSun"/>
                <w:color w:val="000000"/>
                <w:kern w:val="2"/>
                <w:sz w:val="22"/>
                <w:szCs w:val="22"/>
                <w:lang w:val="ru-RU"/>
              </w:rPr>
              <w:t>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обеспеченности-реестровый номер 53:24-6.510, территории умеренного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 – реестровый номер 53:00-6.459, зоне санитарной охраны третьего пояса артезианской скважины на участке недр "Дубовицкий" в д. Дубовицы – реестровый номер 53:00-6.436.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технологические условия подключения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от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водопроводной линии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Д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50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 xml:space="preserve"> ПЭ (диаметр, материал труб указан условно) по ул. Поперечная г. Старая Русса Необходимость установки водопроводного колодца в точке подключения определить на стадии инженерных изысканий. 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 информация отсутствует. Срок действия настоящих технических условий - три года. Срок, в течение которого правообладатель земельного участка может обратиться в ООО Старорусское «ЖКХ» в целях заключения договора о подключении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 Срок подключения объекта капитального строительства к сетям инженерно-технического обеспечения - 18 месяцев с даты заключения Договора о подключении (технологическом присоединении).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Мотивированный отказ в выдаче технических условий на подключение к централизованной системе водоотведения: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Информация о точке (точках) присоединения (адрес или описание местоположения точки или колодца или камеры) - 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4.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315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31.07.2024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7 м3/час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eastAsia="en-US"/>
              </w:rPr>
              <w:t xml:space="preserve">Подключение к сетям теплоснабжения согласно условиям на технологические присоединения, подключение объектов капитального строительства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val="ru-RU" w:eastAsia="en-US"/>
              </w:rPr>
              <w:t xml:space="preserve">к инженерным сетям теплоснабжения, принадлежащим ООО «ТК Новгородская»,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sz w:val="20"/>
                <w:szCs w:val="20"/>
                <w:lang w:eastAsia="en-US"/>
              </w:rPr>
              <w:t>не предусмотрено «Схемой теплоснабжения города Старая Русса» отсутствуюет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за право на заключение договора аренды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Определена по результатам отчета об оценке годовой арендной платы земельного участка 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 xml:space="preserve">от 20.06.2024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№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24080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4500 руб. 00  коп. (четыре тысячи пятьсот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«Шаг аукциона»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135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(сто тридцать пять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Размер задатка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900 руб. 00 коп. (девятьсот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Срок договора аренды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val="ru-RU" w:eastAsia="zh-CN" w:bidi="hi-IN"/>
              </w:rPr>
              <w:t>30 месяцев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ЛОТ 2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0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eastAsia="en-US" w:bidi="en-US"/>
              </w:rPr>
              <w:t>Российская Федерация, Новгородская область, Старорусский муниципальный район,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val="ru-RU" w:eastAsia="en-US" w:bidi="en-US"/>
              </w:rPr>
              <w:t xml:space="preserve"> Залучское сельское поселение, д. Коровитчино, земельный участок 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площадь, кв.м. 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val="ru-RU" w:eastAsia="zh-CN" w:bidi="hi-IN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кадастровый номер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0"/>
                <w:szCs w:val="20"/>
                <w:lang w:val="ru-RU" w:eastAsia="en-US" w:bidi="en-US"/>
              </w:rPr>
              <w:t>17:0100402:111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0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kern w:val="3"/>
                <w:sz w:val="20"/>
                <w:szCs w:val="20"/>
                <w:lang w:val="ru-RU" w:eastAsia="en-US" w:bidi="en-US"/>
              </w:rPr>
              <w:t xml:space="preserve">Природно-познавательный туризм </w:t>
            </w:r>
          </w:p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Calibri" w:cs="Times New Roman"/>
                <w:b w:val="0"/>
                <w:b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Залучского сельское поселение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утверждёнными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3"/>
                <w:sz w:val="22"/>
                <w:szCs w:val="22"/>
                <w:lang w:eastAsia="zh-CN"/>
              </w:rPr>
              <w:t xml:space="preserve">решением Совета депутатов </w:t>
            </w:r>
            <w:r>
              <w:rPr>
                <w:rFonts w:hint="default" w:ascii="Times New Roman" w:hAnsi="Times New Roman" w:cs="Times New Roman"/>
                <w:color w:val="000000"/>
                <w:kern w:val="3"/>
                <w:sz w:val="22"/>
                <w:szCs w:val="22"/>
                <w:lang w:val="ru-RU" w:eastAsia="zh-CN"/>
              </w:rPr>
              <w:t>Залучского</w:t>
            </w:r>
            <w:r>
              <w:rPr>
                <w:rFonts w:hint="default" w:ascii="Times New Roman" w:hAnsi="Times New Roman" w:cs="Times New Roman"/>
                <w:color w:val="000000"/>
                <w:kern w:val="3"/>
                <w:sz w:val="22"/>
                <w:szCs w:val="22"/>
                <w:lang w:eastAsia="zh-CN"/>
              </w:rPr>
              <w:t xml:space="preserve"> сельского поселенияот </w:t>
            </w:r>
            <w:r>
              <w:rPr>
                <w:rFonts w:hint="default" w:ascii="Times New Roman" w:hAnsi="Times New Roman" w:cs="Times New Roman"/>
                <w:color w:val="000000"/>
                <w:kern w:val="3"/>
                <w:sz w:val="22"/>
                <w:szCs w:val="22"/>
                <w:lang w:val="ru-RU" w:eastAsia="zh-CN"/>
              </w:rPr>
              <w:t>22.01.2013</w:t>
            </w:r>
            <w:r>
              <w:rPr>
                <w:rFonts w:hint="default" w:ascii="Times New Roman" w:hAnsi="Times New Roman" w:cs="Times New Roman"/>
                <w:color w:val="000000"/>
                <w:kern w:val="3"/>
                <w:sz w:val="22"/>
                <w:szCs w:val="22"/>
                <w:lang w:eastAsia="zh-CN"/>
              </w:rPr>
              <w:t xml:space="preserve"> №</w:t>
            </w:r>
            <w:r>
              <w:rPr>
                <w:rFonts w:hint="default" w:ascii="Times New Roman" w:hAnsi="Times New Roman" w:cs="Times New Roman"/>
                <w:color w:val="000000"/>
                <w:kern w:val="3"/>
                <w:sz w:val="22"/>
                <w:szCs w:val="22"/>
                <w:lang w:val="ru-RU" w:eastAsia="zh-CN"/>
              </w:rPr>
              <w:t>114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, земельный участок расположен в 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eastAsia="en-US"/>
              </w:rPr>
              <w:t>зон</w:t>
            </w:r>
            <w:r>
              <w:rPr>
                <w:rFonts w:hint="default" w:ascii="Times New Roman" w:hAnsi="Times New Roman" w:eastAsia="Calibri" w:cs="Times New Roman"/>
                <w:sz w:val="22"/>
                <w:szCs w:val="22"/>
                <w:lang w:val="ru-RU" w:eastAsia="en-US"/>
              </w:rPr>
              <w:t>е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2"/>
                <w:szCs w:val="22"/>
                <w:lang w:eastAsia="ru-RU" w:bidi="ar-SA"/>
              </w:rPr>
              <w:t>«Зона рекреационного назначения»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2"/>
                <w:szCs w:val="22"/>
                <w:lang w:eastAsia="en-US"/>
              </w:rPr>
              <w:t xml:space="preserve"> (буквенное обозначение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2"/>
                <w:szCs w:val="22"/>
                <w:lang w:val="ru-RU" w:eastAsia="en-US"/>
              </w:rPr>
              <w:t>Р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2"/>
                <w:szCs w:val="22"/>
                <w:lang w:eastAsia="en-US"/>
              </w:rPr>
              <w:t xml:space="preserve">) </w:t>
            </w:r>
          </w:p>
          <w:tbl>
            <w:tblPr>
              <w:tblStyle w:val="4"/>
              <w:tblW w:w="11653" w:type="dxa"/>
              <w:tblInd w:w="-31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1"/>
              <w:gridCol w:w="96"/>
              <w:gridCol w:w="1711"/>
              <w:gridCol w:w="97"/>
              <w:gridCol w:w="843"/>
              <w:gridCol w:w="939"/>
              <w:gridCol w:w="208"/>
              <w:gridCol w:w="1228"/>
              <w:gridCol w:w="85"/>
              <w:gridCol w:w="1297"/>
              <w:gridCol w:w="1054"/>
              <w:gridCol w:w="1152"/>
              <w:gridCol w:w="2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Calibri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sz w:val="20"/>
                      <w:szCs w:val="20"/>
                      <w:lang w:eastAsia="ru-RU" w:bidi="ar-SA"/>
                    </w:rPr>
                    <w:t>Код</w:t>
                  </w:r>
                </w:p>
              </w:tc>
              <w:tc>
                <w:tcPr>
                  <w:tcW w:w="1904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Calibri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sz w:val="20"/>
                      <w:szCs w:val="20"/>
                      <w:lang w:eastAsia="ru-RU" w:bidi="ar-SA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178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Calibri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sz w:val="20"/>
                      <w:szCs w:val="20"/>
                      <w:lang w:eastAsia="ru-RU" w:bidi="ar-SA"/>
                    </w:rPr>
                    <w:t>Площадь земельных участков</w:t>
                  </w:r>
                </w:p>
              </w:tc>
              <w:tc>
                <w:tcPr>
                  <w:tcW w:w="1436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Calibri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20"/>
                      <w:szCs w:val="20"/>
                      <w:lang w:eastAsia="ru-RU" w:bidi="ar-SA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      </w:r>
                </w:p>
              </w:tc>
              <w:tc>
                <w:tcPr>
                  <w:tcW w:w="1382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Calibri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20"/>
                      <w:szCs w:val="20"/>
                      <w:lang w:eastAsia="ru-RU" w:bidi="ar-SA"/>
                    </w:rPr>
                    <w:t>Минимальный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Calibri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20"/>
                      <w:szCs w:val="20"/>
                      <w:lang w:eastAsia="ru-RU" w:bidi="ar-SA"/>
                    </w:rPr>
                    <w:t>Предельная (максимальная) высота объектов капитального строительства</w:t>
                  </w:r>
                </w:p>
              </w:tc>
              <w:tc>
                <w:tcPr>
                  <w:tcW w:w="115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Calibri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20"/>
                      <w:szCs w:val="20"/>
                      <w:lang w:eastAsia="ru-RU" w:bidi="ar-SA"/>
                    </w:rPr>
                    <w:t>Предельное количество этажей</w:t>
                  </w:r>
                </w:p>
              </w:tc>
              <w:tc>
                <w:tcPr>
                  <w:tcW w:w="229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Calibri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sz w:val="20"/>
                      <w:szCs w:val="20"/>
                      <w:lang w:eastAsia="ru-RU" w:bidi="ar-SA"/>
                    </w:rPr>
                    <w:t>Максимальный процент застройки в границах земельного участка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04" w:type="dxa"/>
                  <w:gridSpan w:val="3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Минимальные</w:t>
                  </w:r>
                </w:p>
              </w:tc>
              <w:tc>
                <w:tcPr>
                  <w:tcW w:w="9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Макси-мальные</w:t>
                  </w:r>
                </w:p>
              </w:tc>
              <w:tc>
                <w:tcPr>
                  <w:tcW w:w="1436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82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5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5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92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90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9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1436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138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6</w:t>
                  </w:r>
                </w:p>
              </w:tc>
              <w:tc>
                <w:tcPr>
                  <w:tcW w:w="10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7</w:t>
                  </w:r>
                </w:p>
              </w:tc>
              <w:tc>
                <w:tcPr>
                  <w:tcW w:w="11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8</w:t>
                  </w:r>
                </w:p>
              </w:tc>
              <w:tc>
                <w:tcPr>
                  <w:tcW w:w="2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right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653" w:type="dxa"/>
                  <w:gridSpan w:val="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spacing w:after="200"/>
                    <w:jc w:val="center"/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b/>
                      <w:bCs/>
                      <w:sz w:val="16"/>
                      <w:szCs w:val="16"/>
                      <w:lang w:eastAsia="en-US"/>
                    </w:rPr>
                    <w:t>Основные виды разрешенного использования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Calibri" w:cs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2"/>
                      <w:szCs w:val="22"/>
                      <w:lang w:eastAsia="ru-RU" w:bidi="ar-SA"/>
                    </w:rPr>
                    <w:t>5.2</w:t>
                  </w:r>
                </w:p>
              </w:tc>
              <w:tc>
                <w:tcPr>
                  <w:tcW w:w="17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2"/>
                      <w:szCs w:val="22"/>
                      <w:lang w:eastAsia="ru-RU" w:bidi="ar-SA"/>
                    </w:rPr>
                    <w:t>Природно-познавательный туризм</w:t>
                  </w:r>
                </w:p>
              </w:tc>
              <w:tc>
                <w:tcPr>
                  <w:tcW w:w="94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Calibri" w:cs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2"/>
                      <w:szCs w:val="22"/>
                      <w:lang w:eastAsia="en-US" w:bidi="ar-SA"/>
                    </w:rPr>
                    <w:t>не подлежит установлению</w:t>
                  </w:r>
                </w:p>
              </w:tc>
              <w:tc>
                <w:tcPr>
                  <w:tcW w:w="114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eastAsia="Calibri" w:cs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2"/>
                      <w:szCs w:val="22"/>
                      <w:lang w:eastAsia="en-US" w:bidi="ar-SA"/>
                    </w:rPr>
                    <w:t>не подлежит установлению</w:t>
                  </w:r>
                </w:p>
              </w:tc>
              <w:tc>
                <w:tcPr>
                  <w:tcW w:w="131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rPr>
                      <w:rFonts w:hint="default" w:ascii="Times New Roman" w:hAnsi="Times New Roman" w:eastAsia="Calibri" w:cs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2"/>
                      <w:szCs w:val="22"/>
                      <w:lang w:eastAsia="ru-RU" w:bidi="ar-SA"/>
                    </w:rPr>
                    <w:t>3</w:t>
                  </w:r>
                </w:p>
              </w:tc>
              <w:tc>
                <w:tcPr>
                  <w:tcW w:w="12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rPr>
                      <w:rFonts w:hint="default" w:ascii="Times New Roman" w:hAnsi="Times New Roman" w:eastAsia="Calibri" w:cs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2"/>
                      <w:szCs w:val="22"/>
                      <w:lang w:eastAsia="ru-RU" w:bidi="ar-SA"/>
                    </w:rPr>
                    <w:t>5</w:t>
                  </w:r>
                </w:p>
              </w:tc>
              <w:tc>
                <w:tcPr>
                  <w:tcW w:w="10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rPr>
                      <w:rFonts w:hint="default" w:ascii="Times New Roman" w:hAnsi="Times New Roman" w:eastAsia="Calibri" w:cs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2"/>
                      <w:szCs w:val="22"/>
                      <w:lang w:eastAsia="ru-RU" w:bidi="ar-SA"/>
                    </w:rPr>
                    <w:t>12</w:t>
                  </w:r>
                </w:p>
              </w:tc>
              <w:tc>
                <w:tcPr>
                  <w:tcW w:w="11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ind w:firstLine="330" w:firstLineChars="150"/>
                    <w:jc w:val="both"/>
                    <w:rPr>
                      <w:rFonts w:hint="default" w:ascii="Times New Roman" w:hAnsi="Times New Roman" w:eastAsia="Calibri" w:cs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hint="default" w:ascii="Times New Roman" w:hAnsi="Times New Roman" w:eastAsia="Calibri" w:cs="Times New Roman"/>
                      <w:sz w:val="22"/>
                      <w:szCs w:val="22"/>
                      <w:lang w:eastAsia="en-US" w:bidi="ar-SA"/>
                    </w:rPr>
                    <w:t>3</w:t>
                  </w:r>
                </w:p>
              </w:tc>
              <w:tc>
                <w:tcPr>
                  <w:tcW w:w="22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40" w:lineRule="atLeast"/>
                    <w:textAlignment w:val="auto"/>
                    <w:rPr>
                      <w:rFonts w:hint="default" w:ascii="Times New Roman" w:hAnsi="Times New Roman" w:eastAsia="Times New Roman" w:cs="Times New Roman"/>
                      <w:sz w:val="22"/>
                      <w:szCs w:val="22"/>
                      <w:lang w:bidi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2"/>
                      <w:szCs w:val="22"/>
                      <w:lang w:bidi="ar-SA"/>
                    </w:rPr>
                    <w:t>5 % в случае, если для земельного участка дополнительно к основному виду разрешенного использования определен вспомогательный вид разрешенного использования "Коммунальное обслуживание";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0" w:line="240" w:lineRule="atLeast"/>
                    <w:textAlignment w:val="auto"/>
                    <w:rPr>
                      <w:rFonts w:hint="default" w:ascii="Times New Roman" w:hAnsi="Times New Roman" w:eastAsia="Calibri" w:cs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sz w:val="22"/>
                      <w:szCs w:val="22"/>
                      <w:lang w:bidi="ar-SA"/>
                    </w:rPr>
                    <w:t>0 % в иных случаях</w:t>
                  </w:r>
                </w:p>
              </w:tc>
            </w:tr>
          </w:tbl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b w:val="0"/>
                <w:bCs w:val="0"/>
                <w:kern w:val="3"/>
                <w:sz w:val="20"/>
                <w:szCs w:val="20"/>
                <w:lang w:val="ru-RU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права</w:t>
            </w:r>
          </w:p>
        </w:tc>
        <w:tc>
          <w:tcPr>
            <w:tcW w:w="12386" w:type="dxa"/>
            <w:vAlign w:val="top"/>
          </w:tcPr>
          <w:p>
            <w:pPr>
              <w:spacing w:after="0" w:line="240" w:lineRule="auto"/>
              <w:ind w:firstLine="30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12386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00" w:firstLineChars="150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0"/>
                <w:szCs w:val="20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технологические условия подключения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ООО Старорусское «ЖКХ»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53:17:0100402, Залучское сельское поселение (д. Коровитчино).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с-221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16.08.2024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- Населенный пункт д. Коровитчино Залучского сельского поселения не газифицирован.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19.09.2024 № 137-рср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подключение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не предусмотрено «Схемой теплоснабжения Залучского сельского поселения»,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за право на заключение договора аренды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Определена по результатам отчета об оценке годовой арендной платы земельного участка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1"/>
                <w:sz w:val="20"/>
                <w:szCs w:val="20"/>
                <w:lang w:val="ru-RU" w:eastAsia="zh-CN" w:bidi="hi-IN"/>
              </w:rPr>
              <w:t xml:space="preserve">№ 24116 от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1"/>
                <w:sz w:val="20"/>
                <w:szCs w:val="20"/>
                <w:lang w:val="ru-RU" w:eastAsia="zh-CN" w:bidi="hi-IN"/>
              </w:rPr>
              <w:t>28.08.2024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50110 руб. 00  коп. (пятьдесят тысяч сто десять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«Шаг аукциона»</w:t>
            </w:r>
          </w:p>
        </w:tc>
        <w:tc>
          <w:tcPr>
            <w:tcW w:w="1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spacing w:line="32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1503 руб. 03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(одна тысяча пятьсот три рубля 03 копейки)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Размер задатка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10022 руб. 00 коп. (десять тысяч двадцать два рубля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Срок договора аренды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52 месяца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ЛОТ 3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Российская Федерация, Новгородская область, Старорусский муниципальный район, Медниковское сельское поселение, территория Промзона Медниково, земельный участок 5а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площадь, кв.м. 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кадастровый номер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53:17:0150703:307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Производственная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права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Земельный участок расположен в зоне с особыми условиями использования территории - санитарный разрыв, реестровый номер границы: 53:24-6.212.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технологические условия подключения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ООО Старорусское «ЖКХ»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53:17:0150703, Медниковское сельское поселение (тер. Промзона Медниково).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314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31.07.2024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15 м3/час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</w:pP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19.09.2024 № 137-рср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подключение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не предусмотрено «Схемой теплоснабжения Медниковского сельского поселения»,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за право на заключение договора аренды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Определена по результатам отчета об оценке годовой арендной платы земельного участка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1"/>
                <w:sz w:val="20"/>
                <w:szCs w:val="20"/>
                <w:lang w:val="ru-RU" w:eastAsia="zh-CN" w:bidi="hi-IN"/>
              </w:rPr>
              <w:t>№ 585 от 02.08.2024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9000 рублей 00 копеек (девять тысяч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«Шаг аукциона»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270 рублей 00 копеек (двести семьдесят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Размер задатка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1800 рублей 00 копеек (одна тысяча восемьсот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Срок договора аренды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30 месяцев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ЛОТ 4</w:t>
            </w:r>
          </w:p>
        </w:tc>
        <w:tc>
          <w:tcPr>
            <w:tcW w:w="1238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2"/>
                <w:szCs w:val="22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2"/>
                <w:szCs w:val="22"/>
                <w:lang w:val="ru-RU" w:eastAsia="en-US" w:bidi="en-US"/>
              </w:rPr>
              <w:t>Наговское сельское поселение, д. Ужин, земельный участок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238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1345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площадь, кв.м. </w:t>
            </w:r>
          </w:p>
        </w:tc>
        <w:tc>
          <w:tcPr>
            <w:tcW w:w="1238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53:17:0040601:222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кадастровый номер</w:t>
            </w:r>
          </w:p>
        </w:tc>
        <w:tc>
          <w:tcPr>
            <w:tcW w:w="1238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color w:val="0000FF"/>
                <w:kern w:val="3"/>
                <w:sz w:val="22"/>
                <w:szCs w:val="22"/>
                <w:lang w:val="ru-RU" w:eastAsia="en-US" w:bidi="en-US"/>
              </w:rPr>
              <w:t xml:space="preserve"> </w:t>
            </w: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>Для ведения личного подсобного хозяйства (приусадебный земельный участок)</w:t>
            </w:r>
          </w:p>
          <w:p>
            <w:pPr>
              <w:spacing w:after="0" w:line="240" w:lineRule="auto"/>
              <w:ind w:firstLine="220" w:firstLineChars="100"/>
              <w:jc w:val="both"/>
              <w:rPr>
                <w:rStyle w:val="2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Наговского сельское поселение Старорусского муниципального района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, утверждёнными решением Совета депутатов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Наговского сельского поселения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23.11.2012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110, земельный участок расположен в зоне </w:t>
            </w:r>
            <w:r>
              <w:rPr>
                <w:rStyle w:val="28"/>
                <w:rFonts w:cs="Times New Roman"/>
                <w:sz w:val="28"/>
                <w:szCs w:val="28"/>
              </w:rPr>
              <w:t xml:space="preserve"> </w:t>
            </w:r>
            <w:r>
              <w:rPr>
                <w:rStyle w:val="28"/>
                <w:rFonts w:hint="default"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Зона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застройки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индивидуальными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жилыми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домами</w:t>
            </w:r>
            <w:r>
              <w:rPr>
                <w:rStyle w:val="28"/>
                <w:rFonts w:hint="default" w:ascii="Times New Roman" w:hAnsi="Times New Roman" w:cs="Times New Roman"/>
                <w:sz w:val="22"/>
                <w:szCs w:val="22"/>
              </w:rPr>
              <w:t>» (буквенное обозначение Ж</w:t>
            </w:r>
            <w:r>
              <w:rPr>
                <w:rStyle w:val="28"/>
                <w:rFonts w:hint="default"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Style w:val="28"/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tbl>
            <w:tblPr>
              <w:tblStyle w:val="4"/>
              <w:tblpPr w:leftFromText="180" w:rightFromText="180" w:vertAnchor="page" w:horzAnchor="page" w:tblpX="293" w:tblpY="1375"/>
              <w:tblOverlap w:val="never"/>
              <w:tblW w:w="113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7"/>
              <w:gridCol w:w="1610"/>
              <w:gridCol w:w="1022"/>
              <w:gridCol w:w="1078"/>
              <w:gridCol w:w="1497"/>
              <w:gridCol w:w="1323"/>
              <w:gridCol w:w="1159"/>
              <w:gridCol w:w="1227"/>
              <w:gridCol w:w="18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8" w:hRule="atLeast"/>
              </w:trPr>
              <w:tc>
                <w:tcPr>
                  <w:tcW w:w="62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Площадь земельных участков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Мини-мальные отступы от границ земельных участков в целях определения мест допустимого размещения зданий, строений, сооружений, за предела-ми которых запрещено строи-тельство зданий, строений, сооружений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Минималь-ный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Предель-ное количест-во этажей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Предельная (макси-мальная) высота объектов капитального строительства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Макси-мальный процент застройки в границах земельного участка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" w:hRule="atLeast"/>
              </w:trPr>
              <w:tc>
                <w:tcPr>
                  <w:tcW w:w="6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Мини-мальные</w:t>
                  </w:r>
                </w:p>
              </w:tc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Макси-мальные</w:t>
                  </w:r>
                </w:p>
              </w:tc>
              <w:tc>
                <w:tcPr>
                  <w:tcW w:w="149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4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8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57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Основные виды разрешенного использования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0"/>
                    <w:spacing w:line="247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>2.2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0"/>
                    <w:ind w:left="110" w:leftChars="0" w:right="221" w:rightChars="0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Для ведения личного</w:t>
                  </w:r>
                  <w:r>
                    <w:rPr>
                      <w:rFonts w:ascii="Times New Roman" w:hAnsi="Times New Roman"/>
                      <w:spacing w:val="1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ru-RU"/>
                    </w:rPr>
                    <w:t>подсобного</w:t>
                  </w:r>
                  <w:r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ru-RU"/>
                    </w:rPr>
                    <w:t>хозяйства (приусадебный участок)</w:t>
                  </w:r>
                </w:p>
              </w:tc>
              <w:tc>
                <w:tcPr>
                  <w:tcW w:w="1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0"/>
                    <w:spacing w:line="247" w:lineRule="exact"/>
                    <w:ind w:left="6" w:leftChars="0" w:right="-8" w:righ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0"/>
                    <w:snapToGrid w:val="0"/>
                    <w:spacing w:line="247" w:lineRule="exact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</w:p>
                <w:p>
                  <w:pPr>
                    <w:pStyle w:val="30"/>
                    <w:spacing w:line="247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4000</w:t>
                  </w:r>
                </w:p>
                <w:p>
                  <w:pPr>
                    <w:pStyle w:val="30"/>
                    <w:spacing w:line="247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</w:rPr>
                    <w:t>000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*</w:t>
                  </w:r>
                </w:p>
                <w:p>
                  <w:pPr>
                    <w:pStyle w:val="30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</w:p>
              </w:tc>
              <w:tc>
                <w:tcPr>
                  <w:tcW w:w="18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0"/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30 при размере земельного участка 800 м</w:t>
                  </w:r>
                  <w:r>
                    <w:rPr>
                      <w:rFonts w:ascii="Times New Roman" w:hAnsi="Times New Roman"/>
                      <w:vertAlign w:val="superscript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spacing w:val="-52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ru-RU"/>
                    </w:rPr>
                    <w:t>и менее;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20 при</w:t>
                  </w:r>
                  <w:r>
                    <w:rPr>
                      <w:rFonts w:ascii="Times New Roman" w:hAnsi="Times New Roman"/>
                      <w:spacing w:val="-1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размере земельного участка более </w:t>
                  </w:r>
                  <w:r>
                    <w:rPr>
                      <w:rFonts w:ascii="Times New Roman" w:hAnsi="Times New Roman"/>
                      <w:spacing w:val="-52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ru-RU"/>
                    </w:rPr>
                    <w:t>800 м</w:t>
                  </w:r>
                  <w:r>
                    <w:rPr>
                      <w:rFonts w:ascii="Times New Roman" w:hAnsi="Times New Roman"/>
                      <w:vertAlign w:val="superscript"/>
                      <w:lang w:val="ru-RU"/>
                    </w:rPr>
                    <w:t>2</w:t>
                  </w:r>
                </w:p>
              </w:tc>
            </w:tr>
          </w:tbl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 xml:space="preserve"> </w:t>
            </w: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Style w:val="28"/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238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права</w:t>
            </w:r>
          </w:p>
        </w:tc>
        <w:tc>
          <w:tcPr>
            <w:tcW w:w="12386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550" w:firstLineChars="250"/>
              <w:contextualSpacing/>
              <w:jc w:val="both"/>
              <w:textAlignment w:val="baseline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 xml:space="preserve">Ограничения прав на земельный участок предусмотрены статьей 56 Земельного кодекса Российской Федерации. 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2"/>
                <w:szCs w:val="22"/>
                <w:shd w:val="clear" w:color="auto" w:fill="auto"/>
                <w:lang w:eastAsia="en-US" w:bidi="en-US"/>
              </w:rPr>
              <w:t xml:space="preserve">Земельный участок расположен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в п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рибрежн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ой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 xml:space="preserve"> защитн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ой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 xml:space="preserve"> полос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 xml:space="preserve"> Волховского водохранилища в границах Старорусского района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2"/>
                <w:szCs w:val="22"/>
                <w:shd w:val="clear" w:color="auto" w:fill="auto"/>
                <w:lang w:eastAsia="en-US" w:bidi="en-US"/>
              </w:rPr>
              <w:t xml:space="preserve"> – реестровый номер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53:17-6.157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2"/>
                <w:szCs w:val="22"/>
                <w:shd w:val="clear" w:color="auto" w:fill="auto"/>
                <w:lang w:eastAsia="en-US" w:bidi="en-US"/>
              </w:rPr>
              <w:t xml:space="preserve">, 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2"/>
                <w:szCs w:val="22"/>
                <w:shd w:val="clear" w:color="auto" w:fill="auto"/>
                <w:lang w:val="ru-RU" w:eastAsia="en-US" w:bidi="en-US"/>
              </w:rPr>
              <w:t>в в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одоохранн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ой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 xml:space="preserve"> зона Волховского водохранилища в границах Старорусского района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2"/>
                <w:szCs w:val="22"/>
                <w:shd w:val="clear" w:color="auto" w:fill="auto"/>
                <w:lang w:eastAsia="en-US" w:bidi="en-US"/>
              </w:rPr>
              <w:t xml:space="preserve"> – реестровый ном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2"/>
                <w:szCs w:val="22"/>
                <w:shd w:val="clear" w:color="auto" w:fill="auto"/>
                <w:lang w:val="ru-RU" w:eastAsia="en-US" w:bidi="en-US"/>
              </w:rPr>
              <w:t>ер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2"/>
                <w:szCs w:val="22"/>
                <w:shd w:val="clear" w:color="auto" w:fill="auto"/>
                <w:lang w:eastAsia="en-US" w:bidi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53:17-6.160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2"/>
                <w:szCs w:val="22"/>
                <w:shd w:val="clear" w:color="auto" w:fill="auto"/>
                <w:lang w:eastAsia="en-US" w:bidi="en-US"/>
              </w:rPr>
              <w:t xml:space="preserve">, 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2"/>
                <w:szCs w:val="22"/>
                <w:shd w:val="clear" w:color="auto" w:fill="auto"/>
                <w:lang w:val="ru-RU" w:eastAsia="en-US" w:bidi="en-US"/>
              </w:rPr>
              <w:t>в 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 xml:space="preserve"> с особыми условиями использования территории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2"/>
                <w:szCs w:val="22"/>
                <w:shd w:val="clear" w:color="auto" w:fill="auto"/>
                <w:lang w:eastAsia="en-US" w:bidi="en-US"/>
              </w:rPr>
              <w:t xml:space="preserve"> – реестровый номер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53:00-6.271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, в 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ой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 xml:space="preserve"> зон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 xml:space="preserve"> с особыми условиями использования территории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2"/>
                <w:szCs w:val="22"/>
                <w:shd w:val="clear" w:color="auto" w:fill="auto"/>
                <w:lang w:eastAsia="en-US" w:bidi="en-US"/>
              </w:rPr>
              <w:t xml:space="preserve"> – реестровый номер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2"/>
                <w:szCs w:val="22"/>
                <w:shd w:val="clear" w:color="auto" w:fill="auto"/>
                <w:lang w:val="ru-RU" w:eastAsia="en-US" w:bidi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53:00-6.47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технологические условия подключения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ООО Старорусское «ЖКХ»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не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53:17:0040601, Наговское сельское поселение (д. Ужин).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Технические условия № 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с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-214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05.08.2024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- Населенный пункт д. Ужин Наговского сельского поселения не газифицирован.</w:t>
            </w:r>
          </w:p>
          <w:p>
            <w:pPr>
              <w:spacing w:after="0" w:line="240" w:lineRule="atLeast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19.09.2024 № 137-рср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подключение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не предусмотрено «Схемой теплоснабжения Наговского сельского поселения»,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за право на заключение договора аренды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Определена по результатам отчета об оценке годовой арендной платы земельного участка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1"/>
                <w:sz w:val="20"/>
                <w:szCs w:val="20"/>
                <w:lang w:val="ru-RU" w:eastAsia="zh-CN" w:bidi="hi-IN"/>
              </w:rPr>
              <w:t>№ 583 от 02.08.2024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43000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(сорок три тысячи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«Шаг аукциона»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1290 руб. 00 коп. (одна тысяча двести девяносто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Размер задатка</w:t>
            </w:r>
          </w:p>
        </w:tc>
        <w:tc>
          <w:tcPr>
            <w:tcW w:w="1238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8600 руб. 00 коп. (восемь тысяч шестьсот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Срок договора аренды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20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>ЛОТ 5</w:t>
            </w:r>
          </w:p>
        </w:tc>
        <w:tc>
          <w:tcPr>
            <w:tcW w:w="1238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2"/>
                <w:szCs w:val="22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2"/>
                <w:szCs w:val="22"/>
                <w:lang w:val="ru-RU" w:eastAsia="en-US" w:bidi="en-US"/>
              </w:rPr>
              <w:t>Наговское сельское поселение, д. Ужин, земельный участок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238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1357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площадь, кв.м. </w:t>
            </w:r>
          </w:p>
        </w:tc>
        <w:tc>
          <w:tcPr>
            <w:tcW w:w="1238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53:17:0040601:223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 кадастровый номер</w:t>
            </w:r>
          </w:p>
        </w:tc>
        <w:tc>
          <w:tcPr>
            <w:tcW w:w="1238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color w:val="0000FF"/>
                <w:kern w:val="3"/>
                <w:sz w:val="22"/>
                <w:szCs w:val="22"/>
                <w:lang w:val="ru-RU" w:eastAsia="en-US" w:bidi="en-US"/>
              </w:rPr>
              <w:t xml:space="preserve"> </w:t>
            </w: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>Для ведения личного подсобного хозяйства (приусадебный земельный участок)</w:t>
            </w:r>
          </w:p>
          <w:p>
            <w:pPr>
              <w:spacing w:after="0" w:line="240" w:lineRule="auto"/>
              <w:ind w:firstLine="220" w:firstLineChars="100"/>
              <w:jc w:val="both"/>
              <w:rPr>
                <w:rStyle w:val="28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Наговского сельское поселение Старорусского муниципального района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, утверждёнными решением Совета депутатов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Наговского сельского поселения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23.11.2012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110, земельный участок расположен в зоне </w:t>
            </w:r>
            <w:r>
              <w:rPr>
                <w:rStyle w:val="28"/>
                <w:rFonts w:cs="Times New Roman"/>
                <w:sz w:val="28"/>
                <w:szCs w:val="28"/>
              </w:rPr>
              <w:t xml:space="preserve"> </w:t>
            </w:r>
            <w:r>
              <w:rPr>
                <w:rStyle w:val="28"/>
                <w:rFonts w:hint="default"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Зона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застройки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индивидуальными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жилыми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домами</w:t>
            </w:r>
            <w:r>
              <w:rPr>
                <w:rStyle w:val="28"/>
                <w:rFonts w:hint="default" w:ascii="Times New Roman" w:hAnsi="Times New Roman" w:cs="Times New Roman"/>
                <w:sz w:val="22"/>
                <w:szCs w:val="22"/>
              </w:rPr>
              <w:t>» (буквенное обозначение Ж</w:t>
            </w:r>
            <w:r>
              <w:rPr>
                <w:rStyle w:val="28"/>
                <w:rFonts w:hint="default"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Style w:val="28"/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tbl>
            <w:tblPr>
              <w:tblStyle w:val="4"/>
              <w:tblpPr w:leftFromText="180" w:rightFromText="180" w:vertAnchor="page" w:horzAnchor="page" w:tblpX="293" w:tblpY="1375"/>
              <w:tblOverlap w:val="never"/>
              <w:tblW w:w="113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7"/>
              <w:gridCol w:w="1610"/>
              <w:gridCol w:w="1022"/>
              <w:gridCol w:w="1078"/>
              <w:gridCol w:w="1497"/>
              <w:gridCol w:w="1323"/>
              <w:gridCol w:w="1159"/>
              <w:gridCol w:w="1227"/>
              <w:gridCol w:w="18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8" w:hRule="atLeast"/>
              </w:trPr>
              <w:tc>
                <w:tcPr>
                  <w:tcW w:w="62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Площадь земельных участков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Мини-мальные отступы от границ земельных участков в целях определения мест допустимого размещения зданий, строений, сооружений, за предела-ми которых запрещено строи-тельство зданий, строений, сооружений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Минималь-ный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Предель-ное количест-во этажей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Предельная (макси-мальная) высота объектов капитального строительства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Макси-мальный процент застройки в границах земельного участка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" w:hRule="atLeast"/>
              </w:trPr>
              <w:tc>
                <w:tcPr>
                  <w:tcW w:w="6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Мини-мальные</w:t>
                  </w:r>
                </w:p>
              </w:tc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Макси-мальные</w:t>
                  </w:r>
                </w:p>
              </w:tc>
              <w:tc>
                <w:tcPr>
                  <w:tcW w:w="149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14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8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57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Основные виды разрешенного использования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0"/>
                    <w:spacing w:line="247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>2.2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0"/>
                    <w:ind w:left="110" w:leftChars="0" w:right="221" w:rightChars="0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Для ведения личного</w:t>
                  </w:r>
                  <w:r>
                    <w:rPr>
                      <w:rFonts w:ascii="Times New Roman" w:hAnsi="Times New Roman"/>
                      <w:spacing w:val="1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ru-RU"/>
                    </w:rPr>
                    <w:t>подсобного</w:t>
                  </w:r>
                  <w:r>
                    <w:rPr>
                      <w:rFonts w:ascii="Times New Roman" w:hAnsi="Times New Roman"/>
                      <w:spacing w:val="-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ru-RU"/>
                    </w:rPr>
                    <w:t>хозяйства (приусадебный участок)</w:t>
                  </w:r>
                </w:p>
              </w:tc>
              <w:tc>
                <w:tcPr>
                  <w:tcW w:w="1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0"/>
                    <w:spacing w:line="247" w:lineRule="exact"/>
                    <w:ind w:left="6" w:leftChars="0" w:right="-8" w:rightChars="0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0"/>
                    <w:snapToGrid w:val="0"/>
                    <w:spacing w:line="247" w:lineRule="exact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</w:p>
                <w:p>
                  <w:pPr>
                    <w:pStyle w:val="30"/>
                    <w:spacing w:line="247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4000</w:t>
                  </w:r>
                </w:p>
                <w:p>
                  <w:pPr>
                    <w:pStyle w:val="30"/>
                    <w:spacing w:line="247" w:lineRule="exact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0</w:t>
                  </w:r>
                  <w:r>
                    <w:rPr>
                      <w:rFonts w:ascii="Times New Roman" w:hAnsi="Times New Roman"/>
                      <w:color w:val="000000"/>
                    </w:rPr>
                    <w:t>000</w:t>
                  </w:r>
                  <w:r>
                    <w:rPr>
                      <w:rFonts w:ascii="Times New Roman" w:hAnsi="Times New Roman"/>
                      <w:color w:val="000000"/>
                      <w:lang w:val="ru-RU"/>
                    </w:rPr>
                    <w:t>*</w:t>
                  </w:r>
                </w:p>
                <w:p>
                  <w:pPr>
                    <w:pStyle w:val="30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</w:p>
              </w:tc>
              <w:tc>
                <w:tcPr>
                  <w:tcW w:w="181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pStyle w:val="30"/>
                    <w:jc w:val="left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30 при размере земельного участка 800 м</w:t>
                  </w:r>
                  <w:r>
                    <w:rPr>
                      <w:rFonts w:ascii="Times New Roman" w:hAnsi="Times New Roman"/>
                      <w:vertAlign w:val="superscript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spacing w:val="-52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ru-RU"/>
                    </w:rPr>
                    <w:t>и менее;</w:t>
                  </w:r>
                </w:p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20 при</w:t>
                  </w:r>
                  <w:r>
                    <w:rPr>
                      <w:rFonts w:ascii="Times New Roman" w:hAnsi="Times New Roman"/>
                      <w:spacing w:val="-1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размере земельного участка более </w:t>
                  </w:r>
                  <w:r>
                    <w:rPr>
                      <w:rFonts w:ascii="Times New Roman" w:hAnsi="Times New Roman"/>
                      <w:spacing w:val="-52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ru-RU"/>
                    </w:rPr>
                    <w:t>800 м</w:t>
                  </w:r>
                  <w:r>
                    <w:rPr>
                      <w:rFonts w:ascii="Times New Roman" w:hAnsi="Times New Roman"/>
                      <w:vertAlign w:val="superscript"/>
                      <w:lang w:val="ru-RU"/>
                    </w:rPr>
                    <w:t>2</w:t>
                  </w:r>
                </w:p>
              </w:tc>
            </w:tr>
          </w:tbl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 xml:space="preserve"> </w:t>
            </w: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</w:p>
          <w:p>
            <w:pPr>
              <w:spacing w:after="0" w:line="240" w:lineRule="auto"/>
              <w:ind w:firstLine="220" w:firstLineChars="100"/>
              <w:jc w:val="both"/>
              <w:rPr>
                <w:rStyle w:val="28"/>
                <w:rFonts w:hint="default" w:ascii="Times New Roman" w:hAnsi="Times New Roman" w:cs="Times New Roman"/>
                <w:sz w:val="22"/>
                <w:szCs w:val="22"/>
                <w:lang w:eastAsia="en-US"/>
              </w:rPr>
            </w:pPr>
          </w:p>
          <w:p>
            <w:pPr>
              <w:spacing w:after="0" w:line="240" w:lineRule="auto"/>
              <w:ind w:firstLine="331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238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 w:eastAsiaTheme="minorHAnsi"/>
                <w:color w:val="auto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права</w:t>
            </w:r>
          </w:p>
        </w:tc>
        <w:tc>
          <w:tcPr>
            <w:tcW w:w="12386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23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 xml:space="preserve">Ограничения прав на земельный участок предусмотрены статьей 56 Земельного кодекса Российской Федерации. 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4"/>
                <w:szCs w:val="24"/>
                <w:shd w:val="clear" w:color="auto" w:fill="auto"/>
                <w:lang w:eastAsia="en-US" w:bidi="en-US"/>
              </w:rPr>
              <w:t xml:space="preserve">Земельный участок расположен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в п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рибрежн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ой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защитн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ой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полос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Волховского водохранилища в границах Старорусского района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4"/>
                <w:szCs w:val="24"/>
                <w:shd w:val="clear" w:color="auto" w:fill="auto"/>
                <w:lang w:eastAsia="en-US" w:bidi="en-US"/>
              </w:rPr>
              <w:t xml:space="preserve"> – реестровый номер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53:17-6.157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4"/>
                <w:szCs w:val="24"/>
                <w:shd w:val="clear" w:color="auto" w:fill="auto"/>
                <w:lang w:eastAsia="en-US" w:bidi="en-US"/>
              </w:rPr>
              <w:t xml:space="preserve">, 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4"/>
                <w:szCs w:val="24"/>
                <w:shd w:val="clear" w:color="auto" w:fill="auto"/>
                <w:lang w:val="ru-RU" w:eastAsia="en-US" w:bidi="en-US"/>
              </w:rPr>
              <w:t>в в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одоохранн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ой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зона Волховского водохранилища в границах Старорусского района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4"/>
                <w:szCs w:val="24"/>
                <w:shd w:val="clear" w:color="auto" w:fill="auto"/>
                <w:lang w:eastAsia="en-US" w:bidi="en-US"/>
              </w:rPr>
              <w:t xml:space="preserve"> – реестровый ном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4"/>
                <w:szCs w:val="24"/>
                <w:shd w:val="clear" w:color="auto" w:fill="auto"/>
                <w:lang w:val="ru-RU" w:eastAsia="en-US" w:bidi="en-US"/>
              </w:rPr>
              <w:t>ер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4"/>
                <w:szCs w:val="24"/>
                <w:shd w:val="clear" w:color="auto" w:fill="auto"/>
                <w:lang w:eastAsia="en-US" w:bidi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53:17-6.160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4"/>
                <w:szCs w:val="24"/>
                <w:shd w:val="clear" w:color="auto" w:fill="auto"/>
                <w:lang w:eastAsia="en-US" w:bidi="en-US"/>
              </w:rPr>
              <w:t xml:space="preserve">, 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4"/>
                <w:szCs w:val="24"/>
                <w:shd w:val="clear" w:color="auto" w:fill="auto"/>
                <w:lang w:val="ru-RU" w:eastAsia="en-US" w:bidi="en-US"/>
              </w:rPr>
              <w:t>в 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с особыми условиями использования территории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4"/>
                <w:szCs w:val="24"/>
                <w:shd w:val="clear" w:color="auto" w:fill="auto"/>
                <w:lang w:eastAsia="en-US" w:bidi="en-US"/>
              </w:rPr>
              <w:t xml:space="preserve"> – реестровый номер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53:00-6.271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, в 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ой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зон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е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 с особыми условиями использования территории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4"/>
                <w:szCs w:val="24"/>
                <w:shd w:val="clear" w:color="auto" w:fill="auto"/>
                <w:lang w:eastAsia="en-US" w:bidi="en-US"/>
              </w:rPr>
              <w:t xml:space="preserve"> – реестровый номер</w:t>
            </w:r>
            <w:r>
              <w:rPr>
                <w:rFonts w:hint="default" w:ascii="Times New Roman" w:hAnsi="Times New Roman" w:eastAsia="Andale Sans UI" w:cs="Times New Roman"/>
                <w:color w:val="auto"/>
                <w:sz w:val="24"/>
                <w:szCs w:val="24"/>
                <w:shd w:val="clear" w:color="auto" w:fill="auto"/>
                <w:lang w:val="ru-RU" w:eastAsia="en-US" w:bidi="en-US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53:00-6.47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1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технологические условия подключения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ООО Старорусское «ЖКХ»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не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53:17:0040601, Наговское сельское поселение (д. Ужин).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Технические условия № 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с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-214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05.08.2024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- Населенный пункт д. Ужин Наговского сельского поселения не газифицирован.</w:t>
            </w:r>
          </w:p>
          <w:p>
            <w:pPr>
              <w:spacing w:after="0" w:line="240" w:lineRule="atLeast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19.09.2024 № 137-рср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подключение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не предусмотрено «Схемой теплоснабжения Наговского сельского поселения»,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за право на заключение договора аренды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Определена по результатам отчета об оценке годовой арендной платы земельного участка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1"/>
                <w:sz w:val="20"/>
                <w:szCs w:val="20"/>
                <w:lang w:val="ru-RU" w:eastAsia="zh-CN" w:bidi="hi-IN"/>
              </w:rPr>
              <w:t>№ 583 от 02.08.2024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43000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(сорок три тысячи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000000"/>
                <w:sz w:val="20"/>
                <w:szCs w:val="20"/>
                <w:lang w:eastAsia="en-US"/>
              </w:rPr>
              <w:t>«Шаг аукциона»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1290 руб. 00 коп. (одна тысяча двести девяносто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Размер задатка</w:t>
            </w:r>
          </w:p>
        </w:tc>
        <w:tc>
          <w:tcPr>
            <w:tcW w:w="12386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8600 руб. 00 коп. (восемь тысяч шестьсот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eastAsia="en-US"/>
              </w:rPr>
              <w:t>Срок договора аренды</w:t>
            </w:r>
          </w:p>
        </w:tc>
        <w:tc>
          <w:tcPr>
            <w:tcW w:w="12386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20 лет</w:t>
            </w:r>
          </w:p>
        </w:tc>
      </w:tr>
    </w:tbl>
    <w:p>
      <w:pPr>
        <w:tabs>
          <w:tab w:val="left" w:pos="540"/>
        </w:tabs>
        <w:spacing w:after="0" w:line="240" w:lineRule="auto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3. Условия проведения открытого аукциона в электронной форме: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3.1.Дата и время начала подачи заявок –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09 ноября 2024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года с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10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час. 00 мин. Подача заявок осуществляется в электронной форме круглосуточно. Место подачи (приема) заявок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</w:rPr>
        <w:t xml:space="preserve"> 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3.2.Дата и время окончания подачи заявок –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03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 декабря 2024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года в 17 час.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00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мин.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3.3.Дата и время рассмотрения заявок на участие в аукционе (дата определения участников)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06 декабря 2024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3.4.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Дата </w:t>
      </w:r>
      <w:r>
        <w:rPr>
          <w:rFonts w:hint="default" w:ascii="Times New Roman" w:hAnsi="Times New Roman" w:cs="Times New Roman"/>
          <w:sz w:val="22"/>
          <w:szCs w:val="22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  <w:t>09 декабря 2024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 года в 10.00 </w:t>
      </w:r>
      <w:r>
        <w:rPr>
          <w:rFonts w:hint="default" w:ascii="Times New Roman" w:hAnsi="Times New Roman" w:cs="Times New Roman"/>
          <w:sz w:val="22"/>
          <w:szCs w:val="22"/>
        </w:rPr>
        <w:t>(время МСК).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3.5.Место 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проведения </w:t>
      </w:r>
      <w:r>
        <w:rPr>
          <w:rFonts w:hint="default" w:ascii="Times New Roman" w:hAnsi="Times New Roman" w:cs="Times New Roman"/>
          <w:sz w:val="22"/>
          <w:szCs w:val="22"/>
        </w:rPr>
        <w:t>открытого аукциона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в электронной форме: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 электронная торговая площадка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>«РТС-тендер»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 (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 w:val="0"/>
          <w:bCs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/>
          <w:sz w:val="22"/>
          <w:szCs w:val="22"/>
        </w:rPr>
        <w:t xml:space="preserve"> .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)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4.Порядок регистрации на электронной площадке и подачи заявки на участие 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в аукционе в электронной форме: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hint="default" w:ascii="Times New Roman" w:hAnsi="Times New Roman" w:cs="Times New Roman"/>
          <w:sz w:val="22"/>
          <w:szCs w:val="22"/>
        </w:rPr>
        <w:t xml:space="preserve"> Регистрация на электронной площадке проводится в соответствии с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 xml:space="preserve">Необходимо заполнить электронную форму заявки, приведенную в Приложении № 1 </w:t>
      </w:r>
      <w:r>
        <w:rPr>
          <w:rFonts w:hint="default" w:ascii="Times New Roman" w:hAnsi="Times New Roman" w:cs="Times New Roman"/>
          <w:sz w:val="22"/>
          <w:szCs w:val="22"/>
        </w:rPr>
        <w:t>к настоящему информационному сообщению</w:t>
      </w:r>
      <w:r>
        <w:rPr>
          <w:rFonts w:hint="default" w:ascii="Times New Roman" w:hAnsi="Times New Roman" w:cs="Times New Roman"/>
          <w:bCs/>
          <w:sz w:val="22"/>
          <w:szCs w:val="22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hint="default" w:ascii="Times New Roman" w:hAnsi="Times New Roman" w:cs="Times New Roman"/>
          <w:color w:val="030000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 xml:space="preserve">            4.3.</w:t>
      </w:r>
      <w:r>
        <w:rPr>
          <w:rFonts w:hint="default" w:ascii="Times New Roman" w:hAnsi="Times New Roman" w:cs="Times New Roman"/>
          <w:color w:val="030000"/>
          <w:sz w:val="22"/>
          <w:szCs w:val="22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5. Внесение и возврат задатков: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5.1.</w:t>
      </w:r>
      <w:r>
        <w:rPr>
          <w:rFonts w:hint="default" w:ascii="Times New Roman" w:hAnsi="Times New Roman" w:eastAsia="Calibri" w:cs="Times New Roman"/>
          <w:sz w:val="22"/>
          <w:szCs w:val="22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03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 декабря 2024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года в 17 час.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00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мин.</w:t>
      </w:r>
    </w:p>
    <w:p>
      <w:pPr>
        <w:spacing w:after="0" w:line="240" w:lineRule="auto"/>
        <w:ind w:firstLine="708" w:firstLineChars="0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5.2.</w:t>
      </w:r>
      <w:r>
        <w:rPr>
          <w:rFonts w:hint="default" w:ascii="Times New Roman" w:hAnsi="Times New Roman" w:cs="Times New Roman"/>
          <w:bCs/>
          <w:sz w:val="22"/>
          <w:szCs w:val="22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5.3.</w:t>
      </w:r>
      <w:r>
        <w:rPr>
          <w:rFonts w:hint="default" w:ascii="Times New Roman" w:hAnsi="Times New Roman" w:cs="Times New Roman"/>
          <w:sz w:val="22"/>
          <w:szCs w:val="22"/>
        </w:rPr>
        <w:t>Оператор электронной площадки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hint="default" w:ascii="Times New Roman" w:hAnsi="Times New Roman" w:cs="Times New Roman"/>
          <w:sz w:val="22"/>
          <w:szCs w:val="22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Назначение платежа – </w:t>
      </w:r>
      <w:r>
        <w:rPr>
          <w:rFonts w:hint="default" w:ascii="Times New Roman" w:hAnsi="Times New Roman" w:eastAsia="sans-serif" w:cs="Times New Roman"/>
          <w:color w:val="202020"/>
          <w:sz w:val="22"/>
          <w:szCs w:val="22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hint="default" w:ascii="Times New Roman" w:hAnsi="Times New Roman" w:cs="Times New Roman"/>
          <w:sz w:val="22"/>
          <w:szCs w:val="22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Style w:val="6"/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Образец платежного поручения приведен на электронной площадке по адресу: 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t>https://www.rts-tender.ru/details/platform-property-sales-details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Банковские реквизиты счета для перечисления задатка: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Получатель: ООО «РТС-тендер», Наименование банка: Филиал «Корпоративный» ПАО «Совкомбанк», Расчетный счёт:40702810512030016362, Корр.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Счёт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30101810445250000360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БИК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044525360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ИНН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7710357167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КПП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773001001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>.</w:t>
      </w: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  <w:t>6.Перечень представляемых претендентами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 на участие в аукционе в электронной форме</w:t>
      </w: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  <w:t xml:space="preserve"> документов и требования к их оформлению: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6.1.</w:t>
      </w:r>
      <w:r>
        <w:rPr>
          <w:rFonts w:hint="default" w:ascii="Times New Roman" w:hAnsi="Times New Roman" w:cs="Times New Roman"/>
          <w:bCs/>
          <w:sz w:val="22"/>
          <w:szCs w:val="22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hint="default" w:ascii="Times New Roman" w:hAnsi="Times New Roman" w:cs="Times New Roman"/>
          <w:sz w:val="22"/>
          <w:szCs w:val="22"/>
        </w:rPr>
        <w:t xml:space="preserve">.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6.2.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Заявка </w:t>
      </w:r>
      <w:r>
        <w:rPr>
          <w:rFonts w:hint="default" w:ascii="Times New Roman" w:hAnsi="Times New Roman" w:cs="Times New Roman"/>
          <w:sz w:val="22"/>
          <w:szCs w:val="22"/>
        </w:rPr>
        <w:t>(образец которой приведен в Приложении № 1)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Cs/>
          <w:sz w:val="22"/>
          <w:szCs w:val="22"/>
        </w:rPr>
        <w:t>претендента либо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  <w:t xml:space="preserve">Предложение о цене подается участником в день проведения аукциона 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  <w:t>09 декабря 2024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 года в 10.00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  <w:t xml:space="preserve"> ч.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sz w:val="22"/>
          <w:szCs w:val="22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Претендент вправе подать только одно предложение о цене, которое не может быть изменено.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С заявкой претенденты представляют следующие документы: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  <w:t>физические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  <w:t>- копию всех листов документа, удостоверяющего личность</w:t>
      </w: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  <w:lang w:val="ru-RU"/>
        </w:rPr>
        <w:t xml:space="preserve"> (20 листов)</w:t>
      </w: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  <w:t>;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  <w:t>юридические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-заверенные копии учредительных документов;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6.3.</w:t>
      </w:r>
      <w:r>
        <w:rPr>
          <w:rFonts w:hint="default" w:ascii="Times New Roman" w:hAnsi="Times New Roman" w:cs="Times New Roman"/>
          <w:sz w:val="22"/>
          <w:szCs w:val="22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"consultantplus://offline/ref=1018AF8E902C8A8369C11EDDC3A943C2AAEAED217A7EF984E6EEF39448E5D826804E731581A443F6h3BBF"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порядке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8"/>
        <w:tabs>
          <w:tab w:val="left" w:pos="6521"/>
        </w:tabs>
        <w:spacing w:after="0"/>
        <w:ind w:left="0"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6.4.</w:t>
      </w:r>
      <w:r>
        <w:rPr>
          <w:rFonts w:hint="default" w:ascii="Times New Roman" w:hAnsi="Times New Roman" w:cs="Times New Roman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6.5.</w:t>
      </w:r>
      <w:r>
        <w:rPr>
          <w:rFonts w:hint="default" w:ascii="Times New Roman" w:hAnsi="Times New Roman" w:cs="Times New Roman"/>
          <w:bCs/>
          <w:sz w:val="22"/>
          <w:szCs w:val="22"/>
        </w:rPr>
        <w:t>Одно лицо имеет право подать только одну заявку.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hint="default" w:ascii="Times New Roman" w:hAnsi="Times New Roman" w:eastAsia="Lucida Sans Unicode" w:cs="Times New Roman"/>
          <w:b w:val="0"/>
          <w:bCs w:val="0"/>
          <w:kern w:val="1"/>
          <w:sz w:val="22"/>
          <w:szCs w:val="22"/>
          <w:shd w:val="clear" w:color="auto" w:fill="FFFF00"/>
        </w:rPr>
      </w:pPr>
      <w:r>
        <w:rPr>
          <w:rFonts w:hint="default" w:ascii="Times New Roman" w:hAnsi="Times New Roman" w:eastAsia="Calibri" w:cs="Times New Roman"/>
          <w:b w:val="0"/>
          <w:bCs w:val="0"/>
          <w:sz w:val="22"/>
          <w:szCs w:val="22"/>
        </w:rPr>
        <w:t>7.Претендент не допускается к участию в аукционе по следующим основаниям: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Заявитель не допускается к участию в аукционе в следующих случаях: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1)непредставление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2)не поступление задатка на дату рассмотрения заявок на участие в аукционе и определения участников аукциона;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>
      <w:pPr>
        <w:widowControl w:val="0"/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а.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8.Порядок рассмотрения заявок на участие в аукционе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строительству, имущественным отношениям и земельным ресурсам Старорусского муниципального района.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Победителем аукциона признается участник аукциона, предложивший наибольшую цену земельного участка.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hint="default" w:ascii="Times New Roman" w:hAnsi="Times New Roman" w:cs="Times New Roman"/>
          <w:sz w:val="22"/>
          <w:szCs w:val="22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eastAsia="Lucida Sans Unicode" w:cs="Times New Roman"/>
          <w:b w:val="0"/>
          <w:bCs/>
          <w:kern w:val="1"/>
          <w:sz w:val="22"/>
          <w:szCs w:val="22"/>
        </w:rPr>
        <w:t>9.Порядок проведения аукциона в электронной форме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Со времени начала проведения процедуры аукциона Организатором  торгов размещается: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 этом программными средствами электронной площадки обеспечивается: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10.Заключение договора купли-продажи (аренды)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"http://www.torgi.gov.ru/"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www.torgi.gov.ru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Договор купли-продажи (аренды) заключается по начальной цене предмета аукциона: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-с заявителем, признанным единственным участником аукциона,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-с единственным принявшим участие в аукционе его участником.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Проект договора аренды представлен в Приложении № 2 к настоящему извещению.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11. Порядок отказа от проведения торгов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В случае отказа от проведения торгов Организатором торгов размещает соответствующее извещение на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 w:val="0"/>
          <w:bCs w:val="0"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u w:val="single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tabs>
          <w:tab w:val="left" w:pos="7290"/>
        </w:tabs>
        <w:rPr>
          <w:rFonts w:hint="default" w:ascii="Times New Roman" w:hAnsi="Times New Roman" w:eastAsia="Times New Roman" w:cs="Times New Roman"/>
          <w:sz w:val="22"/>
          <w:szCs w:val="22"/>
        </w:rPr>
      </w:pPr>
    </w:p>
    <w:p>
      <w:pPr>
        <w:tabs>
          <w:tab w:val="left" w:pos="7290"/>
        </w:tabs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7290"/>
        </w:tabs>
        <w:rPr>
          <w:rFonts w:hint="default" w:ascii="Times New Roman" w:hAnsi="Times New Roman" w:eastAsia="Times New Roman" w:cs="Times New Roman"/>
          <w:sz w:val="22"/>
          <w:szCs w:val="22"/>
          <w:lang w:val="en-US"/>
        </w:rPr>
      </w:pPr>
    </w:p>
    <w:sectPr>
      <w:headerReference r:id="rId5" w:type="default"/>
      <w:pgSz w:w="16838" w:h="11906" w:orient="landscape"/>
      <w:pgMar w:top="340" w:right="567" w:bottom="567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78BC"/>
    <w:multiLevelType w:val="multilevel"/>
    <w:tmpl w:val="04E578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41734"/>
    <w:rsid w:val="000633A0"/>
    <w:rsid w:val="00097175"/>
    <w:rsid w:val="000C6A49"/>
    <w:rsid w:val="000E3D2F"/>
    <w:rsid w:val="00100A69"/>
    <w:rsid w:val="00100EF3"/>
    <w:rsid w:val="00110A7B"/>
    <w:rsid w:val="0011139A"/>
    <w:rsid w:val="00125AA7"/>
    <w:rsid w:val="0014101D"/>
    <w:rsid w:val="00154397"/>
    <w:rsid w:val="00183F53"/>
    <w:rsid w:val="00197EE6"/>
    <w:rsid w:val="001A2810"/>
    <w:rsid w:val="001A3D9B"/>
    <w:rsid w:val="001B6154"/>
    <w:rsid w:val="00210749"/>
    <w:rsid w:val="002127C8"/>
    <w:rsid w:val="002244E9"/>
    <w:rsid w:val="002406F7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5069"/>
    <w:rsid w:val="009637DC"/>
    <w:rsid w:val="0097026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62784"/>
    <w:rsid w:val="00B91F9E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E5BCC"/>
    <w:rsid w:val="00FF1794"/>
    <w:rsid w:val="00FF180B"/>
    <w:rsid w:val="00FF1AC9"/>
    <w:rsid w:val="0111645D"/>
    <w:rsid w:val="070255EB"/>
    <w:rsid w:val="0A2E4744"/>
    <w:rsid w:val="0FC96EC2"/>
    <w:rsid w:val="119A3A9C"/>
    <w:rsid w:val="11E16300"/>
    <w:rsid w:val="15087E62"/>
    <w:rsid w:val="157F0EE9"/>
    <w:rsid w:val="16EA018D"/>
    <w:rsid w:val="173134DC"/>
    <w:rsid w:val="18481D14"/>
    <w:rsid w:val="1B032928"/>
    <w:rsid w:val="1C41132F"/>
    <w:rsid w:val="21AF006E"/>
    <w:rsid w:val="222C48B3"/>
    <w:rsid w:val="25D6235B"/>
    <w:rsid w:val="281B6AD6"/>
    <w:rsid w:val="2FC13EB0"/>
    <w:rsid w:val="32D67C1E"/>
    <w:rsid w:val="36BF26AA"/>
    <w:rsid w:val="3B4E3CA7"/>
    <w:rsid w:val="3C3D23AF"/>
    <w:rsid w:val="3D51760B"/>
    <w:rsid w:val="3DBD63DB"/>
    <w:rsid w:val="42293EC8"/>
    <w:rsid w:val="42FB473A"/>
    <w:rsid w:val="45AB4212"/>
    <w:rsid w:val="486F53BE"/>
    <w:rsid w:val="4AC87380"/>
    <w:rsid w:val="4B0C1603"/>
    <w:rsid w:val="4BC57522"/>
    <w:rsid w:val="4C7700A1"/>
    <w:rsid w:val="4DE739D2"/>
    <w:rsid w:val="55F41CF4"/>
    <w:rsid w:val="56A24ECA"/>
    <w:rsid w:val="56F55A2C"/>
    <w:rsid w:val="576E4E94"/>
    <w:rsid w:val="57AB5876"/>
    <w:rsid w:val="57FA24F9"/>
    <w:rsid w:val="5ACE2331"/>
    <w:rsid w:val="5C8D494A"/>
    <w:rsid w:val="5CC805FB"/>
    <w:rsid w:val="5D1B45BC"/>
    <w:rsid w:val="5D5913E1"/>
    <w:rsid w:val="616E16CD"/>
    <w:rsid w:val="639E1468"/>
    <w:rsid w:val="64243959"/>
    <w:rsid w:val="64696129"/>
    <w:rsid w:val="6A7150B6"/>
    <w:rsid w:val="6DF27597"/>
    <w:rsid w:val="6EDB4A3C"/>
    <w:rsid w:val="746E3329"/>
    <w:rsid w:val="79485646"/>
    <w:rsid w:val="7BEF260D"/>
    <w:rsid w:val="7DDE6FBC"/>
    <w:rsid w:val="7F614D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after="0" w:line="240" w:lineRule="auto"/>
      <w:ind w:right="-105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25"/>
    <w:unhideWhenUsed/>
    <w:qFormat/>
    <w:uiPriority w:val="0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1">
    <w:name w:val="Body Text Indent"/>
    <w:basedOn w:val="1"/>
    <w:link w:val="24"/>
    <w:qFormat/>
    <w:uiPriority w:val="0"/>
    <w:pPr>
      <w:suppressAutoHyphens/>
      <w:spacing w:after="120"/>
      <w:ind w:left="283"/>
    </w:pPr>
    <w:rPr>
      <w:rFonts w:ascii="Calibri" w:hAnsi="Calibri" w:eastAsia="Times New Roman" w:cs="Calibri"/>
      <w:lang w:eastAsia="ar-SA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5">
    <w:name w:val="Table Grid"/>
    <w:basedOn w:val="4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paragraph" w:styleId="19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2"/>
    <w:qFormat/>
    <w:uiPriority w:val="99"/>
  </w:style>
  <w:style w:type="character" w:customStyle="1" w:styleId="22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Основной текст с отступом Знак"/>
    <w:basedOn w:val="3"/>
    <w:link w:val="11"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25">
    <w:name w:val="Основной текст с отступом 3 Знак"/>
    <w:basedOn w:val="3"/>
    <w:link w:val="8"/>
    <w:qFormat/>
    <w:uiPriority w:val="0"/>
    <w:rPr>
      <w:rFonts w:cs="Times New Roman"/>
      <w:sz w:val="16"/>
      <w:szCs w:val="16"/>
    </w:rPr>
  </w:style>
  <w:style w:type="character" w:customStyle="1" w:styleId="26">
    <w:name w:val="Основной текст 3 Знак"/>
    <w:basedOn w:val="3"/>
    <w:link w:val="14"/>
    <w:semiHidden/>
    <w:qFormat/>
    <w:uiPriority w:val="99"/>
    <w:rPr>
      <w:sz w:val="16"/>
      <w:szCs w:val="16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</w:rPr>
  </w:style>
  <w:style w:type="character" w:customStyle="1" w:styleId="28">
    <w:name w:val="Основной шрифт абзаца1"/>
    <w:link w:val="29"/>
    <w:qFormat/>
    <w:uiPriority w:val="0"/>
    <w:rPr>
      <w:rFonts w:ascii="Calibri" w:hAnsi="Calibri" w:eastAsia="Calibri" w:cs="Times New Roman"/>
      <w:szCs w:val="22"/>
      <w:lang w:val="ru-RU" w:eastAsia="zh-CN" w:bidi="hi-IN"/>
    </w:rPr>
  </w:style>
  <w:style w:type="paragraph" w:customStyle="1" w:styleId="29">
    <w:name w:val="Обычный1"/>
    <w:link w:val="28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100" w:lineRule="atLeast"/>
    </w:pPr>
    <w:rPr>
      <w:rFonts w:ascii="Calibri" w:hAnsi="Calibri" w:eastAsia="Calibri" w:cs="Times New Roman"/>
      <w:szCs w:val="22"/>
      <w:lang w:val="ru-RU" w:eastAsia="zh-CN" w:bidi="hi-IN"/>
    </w:rPr>
  </w:style>
  <w:style w:type="paragraph" w:customStyle="1" w:styleId="3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AB05F-6F4E-4E11-B4CF-FD3B0DDCC1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5988</Words>
  <Characters>34135</Characters>
  <Lines>284</Lines>
  <Paragraphs>80</Paragraphs>
  <TotalTime>11</TotalTime>
  <ScaleCrop>false</ScaleCrop>
  <LinksUpToDate>false</LinksUpToDate>
  <CharactersWithSpaces>40043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Евгения</dc:creator>
  <cp:lastModifiedBy>kumi143</cp:lastModifiedBy>
  <cp:lastPrinted>2024-04-18T12:35:00Z</cp:lastPrinted>
  <dcterms:modified xsi:type="dcterms:W3CDTF">2024-11-07T12:47:54Z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