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</w:t>
      </w:r>
      <w:r>
        <w:rPr>
          <w:rFonts w:ascii="Times New Roman" w:hAnsi="Times New Roman" w:cs="Times New Roman"/>
          <w:b/>
          <w:bCs/>
          <w:lang w:val="ru-RU"/>
        </w:rPr>
        <w:t>а</w:t>
      </w:r>
      <w:r>
        <w:rPr>
          <w:rFonts w:ascii="Times New Roman" w:hAnsi="Times New Roman" w:cs="Times New Roman"/>
          <w:b/>
          <w:bCs/>
        </w:rPr>
        <w:t xml:space="preserve"> аренды</w:t>
      </w:r>
      <w:r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  <w:lang w:val="ru-RU"/>
        </w:rPr>
        <w:t>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hint="default" w:ascii="Times New Roman" w:hAnsi="Times New Roman" w:eastAsia="Times New Roman" w:cs="Times New Roman"/>
          <w:lang w:val="ru-RU"/>
        </w:rPr>
        <w:t>25.12.2023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2959</w:t>
      </w:r>
      <w:r>
        <w:rPr>
          <w:rFonts w:ascii="Times New Roman" w:hAnsi="Times New Roman" w:eastAsia="Times New Roman" w:cs="Times New Roman"/>
        </w:rPr>
        <w:t xml:space="preserve"> «О проведении аукциона</w:t>
      </w:r>
      <w:r>
        <w:rPr>
          <w:rFonts w:hint="default" w:ascii="Times New Roman" w:hAnsi="Times New Roman" w:eastAsia="Times New Roman" w:cs="Times New Roman"/>
          <w:lang w:val="ru-RU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eastAsia="Times New Roman" w:cs="Times New Roman"/>
        </w:rPr>
        <w:t>»</w:t>
      </w:r>
      <w:r>
        <w:rPr>
          <w:rFonts w:hint="default" w:ascii="Times New Roman" w:hAnsi="Times New Roman" w:eastAsia="Times New Roman" w:cs="Times New Roman"/>
          <w:lang w:val="ru-RU"/>
        </w:rPr>
        <w:t>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</w:t>
      </w:r>
      <w:r>
        <w:rPr>
          <w:rFonts w:ascii="Times New Roman" w:hAnsi="Times New Roman" w:cs="Times New Roman"/>
          <w:color w:val="000000"/>
          <w:lang w:val="ru-RU"/>
        </w:rPr>
        <w:t>ого</w:t>
      </w:r>
      <w:r>
        <w:rPr>
          <w:rFonts w:ascii="Times New Roman" w:hAnsi="Times New Roman" w:cs="Times New Roman"/>
          <w:color w:val="000000"/>
        </w:rPr>
        <w:t xml:space="preserve"> участк</w:t>
      </w:r>
      <w:r>
        <w:rPr>
          <w:rFonts w:ascii="Times New Roman" w:hAnsi="Times New Roman" w:cs="Times New Roman"/>
          <w:color w:val="000000"/>
          <w:lang w:val="ru-RU"/>
        </w:rPr>
        <w:t>а</w:t>
      </w:r>
      <w:r>
        <w:rPr>
          <w:rFonts w:ascii="Times New Roman" w:hAnsi="Times New Roman" w:cs="Times New Roman"/>
          <w:color w:val="000000"/>
        </w:rPr>
        <w:t xml:space="preserve">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  <w:lang w:val="ru-RU"/>
        </w:rPr>
        <w:t>а</w:t>
      </w:r>
      <w:r>
        <w:rPr>
          <w:rFonts w:ascii="Times New Roman" w:hAnsi="Times New Roman" w:cs="Times New Roman"/>
          <w:b/>
          <w:bCs/>
        </w:rPr>
        <w:t xml:space="preserve"> аренды</w:t>
      </w:r>
      <w:r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>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lang w:val="ru-RU"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 Старая Русса, ул. </w:t>
            </w: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Чапаева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, з.у.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bookmarkStart w:id="0" w:name="_GoBack"/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0020110:36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Среднеэтажная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жилая застройка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tLeast"/>
              <w:ind w:firstLine="720" w:firstLineChars="0"/>
              <w:jc w:val="both"/>
              <w:rPr>
                <w:rFonts w:hint="default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Ограничения прав на земельный участок, предусмотренные статьями 56 Земельного кодекса Российской Федерации. Земельный участок расположен в зоне с особыми условиями использования территории</w:t>
            </w:r>
            <w:r>
              <w:rPr>
                <w:rFonts w:hint="default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720" w:firstLineChars="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53:24-6.509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720" w:firstLineChars="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е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53:00-6.436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реестровый номер границы: 53:00-6.436.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водоснабжения: от водо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вода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1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50 мм, 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чугун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 xml:space="preserve"> по ул. Чапаева, г. Старая Русса. Необходимость установки водопроводного колодца с запорной арматурой на врезке уточнить на этапе изысканий. Информация о максимальной мощности (нагрузке) в возможных точках присоединения, в пределах которой исполнитель обязуется обеспечить  возможность подключения подключаемого объекта - информация отсутствует. Срок действия настоящих технических условий - три года.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Особые условия: Заявитель выполняет проектные (на прокладку внутриплощадочных сетей (распределительная сеть) и сооружений водоснабжения) и строительно-монтажных работ (далее 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СМР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) по строительству сетей и сооружений водоснабжения от объекта капитального строительства в границах земельного участка. Строительство внутриплощадочных сетей водоснабжения осуществляется в соответствии с проектом, согласованным с Исполнителем. Заявитель обязан обеспечить объекты капитального строительства, построенные на земельном участке, общедомовыми приборами учета холодного водоснабжения.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Информация о возможности подключения (технологического присоединения) (предварительные технические условия) к централизованной системе водоотведения: самотежный канализационный коллектор Д 400 мм, ж/б по ул. Пролетарской Победы в г. Старая Русса. Информация о максимальной мощности (нагрузке) в возможных точках присоединения, в пределах которой исполнитель обязуется обеспечить  возможность подключения подключаемого объекта - информация отсутствует.  Срок действия настоящих технических условий - три года.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Особые условия: Заявитель выполняет проектные (на прокладку внутриплощадочных  (внутриквартальных и внутридворовых) сетей и сооружений водоотведения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en-US" w:eastAsia="en-US"/>
              </w:rPr>
              <w:t xml:space="preserve">)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и строительно-монтажные работы (далее СМР)  по строительству сетей и сооружений водоотведения от объекта капитального строительства в границах земельного участка.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-448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22.12.2023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 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наличие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 xml:space="preserve"> технической возможности подключения указанного объекта к сетям газораспределения. Точка подключения объекта к сетям газораспределения будет определена в зависимости от планируемой величины максимального объема транспортировки газа. Сроки и величина платы за технологическое присоединение будут зависеть от выбранной схемы газоснабженияю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27.12.2023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152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-рс, 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</w:t>
            </w: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)</w:t>
            </w:r>
          </w:p>
        </w:tc>
        <w:tc>
          <w:tcPr>
            <w:tcW w:w="6991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96000 руб. 00 коп. (девяносто шесть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2880 руб. 00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(две тысячи восемьсот восемьдесят рублей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19200 руб. 00 коп. (девятнадцать тысяч двести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66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месяцев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30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30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26 января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29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24 января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30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29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A787A98"/>
    <w:rsid w:val="0FC96EC2"/>
    <w:rsid w:val="106D7311"/>
    <w:rsid w:val="119A3A9C"/>
    <w:rsid w:val="11E16300"/>
    <w:rsid w:val="16EA018D"/>
    <w:rsid w:val="1E5C13D5"/>
    <w:rsid w:val="25A90BD3"/>
    <w:rsid w:val="25D6235B"/>
    <w:rsid w:val="281B6AD6"/>
    <w:rsid w:val="2BE70A52"/>
    <w:rsid w:val="2C3969F3"/>
    <w:rsid w:val="2F525483"/>
    <w:rsid w:val="2FC13EB0"/>
    <w:rsid w:val="318B2C62"/>
    <w:rsid w:val="3B4E3CA7"/>
    <w:rsid w:val="3C3D23AF"/>
    <w:rsid w:val="3FCF651C"/>
    <w:rsid w:val="43BD7CCA"/>
    <w:rsid w:val="45AB4212"/>
    <w:rsid w:val="4AC87380"/>
    <w:rsid w:val="4B0C1603"/>
    <w:rsid w:val="4BC57522"/>
    <w:rsid w:val="55F41CF4"/>
    <w:rsid w:val="56F55A2C"/>
    <w:rsid w:val="576E4E94"/>
    <w:rsid w:val="57FA24F9"/>
    <w:rsid w:val="5A9B140B"/>
    <w:rsid w:val="5D1B45BC"/>
    <w:rsid w:val="5D5913E1"/>
    <w:rsid w:val="5D86605A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29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kumi242</cp:lastModifiedBy>
  <cp:lastPrinted>2023-09-15T05:50:00Z</cp:lastPrinted>
  <dcterms:modified xsi:type="dcterms:W3CDTF">2023-12-28T13:34:51Z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