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аренды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Основание для проведения аукциона: Постановление администрации Старорусского муниципального района Новгородской области  от </w:t>
      </w:r>
      <w:r>
        <w:rPr>
          <w:rFonts w:hint="default" w:ascii="Times New Roman" w:hAnsi="Times New Roman" w:eastAsia="Times New Roman" w:cs="Times New Roman"/>
          <w:lang w:val="ru-RU"/>
        </w:rPr>
        <w:t>31.07.2023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1684</w:t>
      </w:r>
      <w:r>
        <w:rPr>
          <w:rFonts w:ascii="Times New Roman" w:hAnsi="Times New Roman" w:eastAsia="Times New Roman" w:cs="Times New Roman"/>
        </w:rPr>
        <w:t xml:space="preserve"> «О проведении аукциона».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договоров аренды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1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53:24:0070101:340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Склады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8F9FA"/>
                <w:lang w:eastAsia="en-US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обеспеченности; 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обеспеченности; Зона санитарной охраны третьего пояса артезианской скважины участка недр "Крекшинский" в д. Крекша; Зона санитарной охраны третьего пояса артезианской скважины на участке недр "Дубовицкий" в д. Дубовицы.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точка присоединения от существующей водопроводной линии Ду 300мм, чугун по ул. Строителей. Подключение выполнить с установкой водопроводного колодца в точке присоединения к ЦСХВС с установкой запорной арматуры на врезке. Подключение к централизованной системе водоотведения - в самотечный канализационный коллектор Д 400 мм, ж/б по ул. Строителей (в районе агротехнического колледжа ул. Строителей, 6Б).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    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445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25.07.2023 № 11719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298867 руб. 36 коп. (двести девяносто восемь тысяч восемьсот шестьдесят семь) рублей 36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8966 руб. 02 коп.</w:t>
            </w:r>
            <w:r>
              <w:rPr>
                <w:rFonts w:ascii="Times New Roman" w:hAnsi="Times New Roman" w:cs="Times New Roman" w:eastAsiaTheme="minorHAnsi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(восемь тысяч девятьсот шестьдесят шесть) рублей 02 копейки.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59773 руб. 47 коп.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(пятьдесят девять тысяч семьсот семьдесят три) рубля 47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 лет 4 месяца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2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53:24:0070101:341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Склады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охранная зона ВЛ-10 кВ Л-18 ПС «Русса» Старорусский район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53:17-6.166;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    публичный сервитут объекта электросетевого хозяйства Вл-10 кВ Л-7 ПС Вороново, реестровый номер границы:53:00-6.448;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>охранная зона «КЛ-10кВ от ТП-89 до ТП-93 инв.№ 31061», реестровый номер границы: 53:24-6.323;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зона санитарной охраны третьего пояса артезианской скважины на участке недр «Дубовицкий» в д. Дубовицы, реестровый номер границы: 53:00-6.436.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территория сильного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53:00-6.456; 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санитарной охраны (II пояс) артезианской скважины 5-71(1) д. Дубовицы Старорусского муниципальный район,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53:17-6.1586;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охранная зона с особыми условиями использования территории ВЛ-110 кВ "Шимская-2" в административных границах Старорусского района Новгородской области, реестровый номер границы: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53:17-6.159;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53:24-6.510;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зона санитарной охраны третьего пояса артезианской скважины участка недр "Крекшинский" в д. Крекша, реестровый номер границы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: 53:17-6.1591.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точка присоединения от существующей водопроводной линии Ду 300мм, чугун по ул. Строителей. Подключение выполнить с установкой водопроводного колодца в точке присоединения к ЦСХВС с установкой запорной арматуры на врезке. Подключение к централизованной системе водоотведения - в самотечный канализационный коллектор Д 400 мм, ж/б по ул. Строителей (в районе агротехнического колледжа ул. Строителей, 6Б).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444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25.07.2023 № 11718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121554 руб. 34 коп. (сто двадцать одна тысяча пятьсот пятьдесят четыре рубля 34 копейки).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3646 руб. 63 коп. (три тысячи шестьсот сорок шесть рублей 63 копейки).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24310 руб. 86 коп. (двадцать четыре тысячи триста десять рублей 86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4 года 4 месяца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14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16 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19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14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19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 час.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567" w:bottom="1134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A787A98"/>
    <w:rsid w:val="0FC96EC2"/>
    <w:rsid w:val="119A3A9C"/>
    <w:rsid w:val="11E16300"/>
    <w:rsid w:val="16EA018D"/>
    <w:rsid w:val="1E5C13D5"/>
    <w:rsid w:val="25D6235B"/>
    <w:rsid w:val="281B6AD6"/>
    <w:rsid w:val="2BE70A52"/>
    <w:rsid w:val="2C3969F3"/>
    <w:rsid w:val="2FC13EB0"/>
    <w:rsid w:val="3B4E3CA7"/>
    <w:rsid w:val="3C3D23AF"/>
    <w:rsid w:val="3FCF651C"/>
    <w:rsid w:val="45AB4212"/>
    <w:rsid w:val="4AC87380"/>
    <w:rsid w:val="4B0C1603"/>
    <w:rsid w:val="4BC57522"/>
    <w:rsid w:val="55F41CF4"/>
    <w:rsid w:val="56F55A2C"/>
    <w:rsid w:val="576E4E94"/>
    <w:rsid w:val="57FA24F9"/>
    <w:rsid w:val="5A9B140B"/>
    <w:rsid w:val="5D1B45BC"/>
    <w:rsid w:val="5D5913E1"/>
    <w:rsid w:val="616E16CD"/>
    <w:rsid w:val="628D6453"/>
    <w:rsid w:val="639E1468"/>
    <w:rsid w:val="6DF27597"/>
    <w:rsid w:val="6EDB4A3C"/>
    <w:rsid w:val="772001FE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7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2023-09-15T05:50:00Z</cp:lastPrinted>
  <dcterms:modified xsi:type="dcterms:W3CDTF">2024-01-18T08:05:05Z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