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735" w:rsidRPr="00E86735" w:rsidRDefault="00E86735" w:rsidP="00E86735">
      <w:pPr>
        <w:spacing w:after="0" w:line="240" w:lineRule="auto"/>
        <w:ind w:firstLineChars="200" w:firstLine="56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67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Извещение о предварительном согласовании предоставления земельного участка </w:t>
      </w:r>
    </w:p>
    <w:p w:rsidR="00E86735" w:rsidRPr="00E86735" w:rsidRDefault="00E86735" w:rsidP="00E86735">
      <w:pPr>
        <w:spacing w:after="0" w:line="240" w:lineRule="auto"/>
        <w:ind w:firstLineChars="200" w:firstLine="56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67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</w:t>
      </w:r>
      <w:r w:rsidR="00135C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ведения личного подсобного хозяйства</w:t>
      </w:r>
      <w:bookmarkStart w:id="0" w:name="_GoBack"/>
      <w:bookmarkEnd w:id="0"/>
    </w:p>
    <w:p w:rsidR="00E86735" w:rsidRPr="00E86735" w:rsidRDefault="00E86735" w:rsidP="00E86735">
      <w:pPr>
        <w:spacing w:after="0" w:line="240" w:lineRule="auto"/>
        <w:ind w:firstLineChars="200" w:firstLine="56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6735" w:rsidRPr="00E86735" w:rsidRDefault="00E86735" w:rsidP="00E86735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73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Старорусского муниципального района извещает о предварительном согласовании предоставления земельного участка из земель, государственная собственность на которые не разграниче</w:t>
      </w:r>
      <w:r w:rsidR="00A70585">
        <w:rPr>
          <w:rFonts w:ascii="Times New Roman" w:eastAsia="Times New Roman" w:hAnsi="Times New Roman" w:cs="Times New Roman"/>
          <w:sz w:val="28"/>
          <w:szCs w:val="28"/>
          <w:lang w:eastAsia="ru-RU"/>
        </w:rPr>
        <w:t>на, ориентировочная площадь 1437</w:t>
      </w:r>
      <w:r w:rsidRPr="00E86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кв.м, в ка</w:t>
      </w:r>
      <w:r w:rsidR="00A70585">
        <w:rPr>
          <w:rFonts w:ascii="Times New Roman" w:eastAsia="Times New Roman" w:hAnsi="Times New Roman" w:cs="Times New Roman"/>
          <w:sz w:val="28"/>
          <w:szCs w:val="28"/>
          <w:lang w:eastAsia="ru-RU"/>
        </w:rPr>
        <w:t>дастровом квартале 53:17:0040601</w:t>
      </w:r>
      <w:r w:rsidRPr="00E86735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расположенного по адресу: Российская</w:t>
      </w:r>
      <w:r w:rsidR="00A70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Федерация, Новгородская обл.</w:t>
      </w:r>
      <w:r w:rsidRPr="00E8673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70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Старорусский м.р-н, </w:t>
      </w:r>
      <w:proofErr w:type="spellStart"/>
      <w:r w:rsidR="00A7058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Наговское</w:t>
      </w:r>
      <w:proofErr w:type="spellEnd"/>
      <w:r w:rsidR="00A70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70585">
        <w:rPr>
          <w:rFonts w:ascii="Times New Roman" w:eastAsia="Times New Roman" w:hAnsi="Times New Roman" w:cs="Times New Roman"/>
          <w:sz w:val="28"/>
          <w:szCs w:val="28"/>
          <w:lang w:eastAsia="ru-RU"/>
        </w:rPr>
        <w:t>с.п</w:t>
      </w:r>
      <w:proofErr w:type="spellEnd"/>
      <w:r w:rsidR="00A70585">
        <w:rPr>
          <w:rFonts w:ascii="Times New Roman" w:eastAsia="Times New Roman" w:hAnsi="Times New Roman" w:cs="Times New Roman"/>
          <w:sz w:val="28"/>
          <w:szCs w:val="28"/>
          <w:lang w:eastAsia="ru-RU"/>
        </w:rPr>
        <w:t>., д. Ужин, з/у 29</w:t>
      </w:r>
      <w:r w:rsidRPr="00E867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6735" w:rsidRPr="00E86735" w:rsidRDefault="00E86735" w:rsidP="00E86735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73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извещение опубликовано в периодическом печатном издании - муниципальной газете «Русса-</w:t>
      </w:r>
      <w:proofErr w:type="spellStart"/>
      <w:r w:rsidRPr="00E8673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</w:t>
      </w:r>
      <w:proofErr w:type="spellEnd"/>
      <w:r w:rsidRPr="00E86735">
        <w:rPr>
          <w:rFonts w:ascii="Times New Roman" w:eastAsia="Times New Roman" w:hAnsi="Times New Roman" w:cs="Times New Roman"/>
          <w:sz w:val="28"/>
          <w:szCs w:val="28"/>
          <w:lang w:eastAsia="ru-RU"/>
        </w:rPr>
        <w:t>» Старорусского муниципального района и размещено на официальном сайте Администрации муниципального района в информационно-телекоммуникационной сети «Интернет» (</w:t>
      </w:r>
      <w:hyperlink r:id="rId4" w:history="1">
        <w:r w:rsidRPr="00E8673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https://admrussa.gosuslugi.r</w:t>
        </w:r>
        <w:r w:rsidRPr="00E8673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u</w:t>
        </w:r>
      </w:hyperlink>
      <w:r w:rsidRPr="00E86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E86735" w:rsidRPr="00E86735" w:rsidRDefault="00E86735" w:rsidP="00E86735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земельного участка осуществляется в порядке, предусмотренном ст.39.18 ЗК РФ. </w:t>
      </w:r>
    </w:p>
    <w:p w:rsidR="00E86735" w:rsidRPr="00E86735" w:rsidRDefault="00E86735" w:rsidP="00E86735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8673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Граждане, заинтересованные в предоставлении земельного участка для указанных в извещении целей, вправе в течение тридцати дней соответственно со дня опубликования и размещения извещения подавать заявления о намерении участвовать в аукционе</w:t>
      </w:r>
      <w:r w:rsidRPr="00E8673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</w:p>
    <w:p w:rsidR="00E86735" w:rsidRPr="00E86735" w:rsidRDefault="00E86735" w:rsidP="00E86735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8673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Ознакомиться со схемой расположения земельного участка можно по адресу: Новгородская область, г. Старая Русса, Советская наб., д. 1, </w:t>
      </w:r>
      <w:proofErr w:type="spellStart"/>
      <w:r w:rsidRPr="00E86735">
        <w:rPr>
          <w:rFonts w:ascii="Times New Roman" w:eastAsia="Times New Roman" w:hAnsi="Times New Roman" w:cs="Times New Roman"/>
          <w:sz w:val="28"/>
          <w:szCs w:val="24"/>
          <w:lang w:eastAsia="ru-RU"/>
        </w:rPr>
        <w:t>каб</w:t>
      </w:r>
      <w:proofErr w:type="spellEnd"/>
      <w:r w:rsidRPr="00E86735">
        <w:rPr>
          <w:rFonts w:ascii="Times New Roman" w:eastAsia="Times New Roman" w:hAnsi="Times New Roman" w:cs="Times New Roman"/>
          <w:sz w:val="28"/>
          <w:szCs w:val="24"/>
          <w:lang w:eastAsia="ru-RU"/>
        </w:rPr>
        <w:t>. 27, тел. 8(81652)2-23-53, время приема с 08.30-17.30, перерыв с 13.00-14.00.</w:t>
      </w:r>
    </w:p>
    <w:p w:rsidR="00E86735" w:rsidRPr="00E86735" w:rsidRDefault="00E86735" w:rsidP="00E86735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Заявления могут быть направлены через многофункциональный центр предоставления государственных и муниципальных услуг,  почтовым отправлением с объявленной ценностью при его пересылке, по информационно-телекоммуникационной сети Интернет, с использованием областной государственной информационной системы «Реестр государственных услуг (функций) Новгородской области» и федеральной государственной информационной системы «Единый портал государственных и муниципальных услуг (функций)», при личном обращении по адресу: Новгородская область, г. Старая Русса, Советская наб., д. 1, </w:t>
      </w:r>
      <w:proofErr w:type="spellStart"/>
      <w:r w:rsidRPr="00E8673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Pr="00E86735">
        <w:rPr>
          <w:rFonts w:ascii="Times New Roman" w:eastAsia="Times New Roman" w:hAnsi="Times New Roman" w:cs="Times New Roman"/>
          <w:sz w:val="28"/>
          <w:szCs w:val="28"/>
          <w:lang w:eastAsia="ru-RU"/>
        </w:rPr>
        <w:t>. 27, тел. 8(81652)2-23-53, время приема с 8-30-17-30, перерыв с 13-00-14-00».</w:t>
      </w:r>
    </w:p>
    <w:p w:rsidR="00E86735" w:rsidRPr="00E86735" w:rsidRDefault="00E86735" w:rsidP="00E867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5F98" w:rsidRDefault="00B45F98"/>
    <w:sectPr w:rsidR="00B45F98" w:rsidSect="008E5FF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1A8"/>
    <w:rsid w:val="000C61A8"/>
    <w:rsid w:val="00135C42"/>
    <w:rsid w:val="00A70585"/>
    <w:rsid w:val="00B45F98"/>
    <w:rsid w:val="00E86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2F85D4-45D1-4FA5-AEE0-B5CDEA623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5C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35C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dmrussa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Семенова Ольга Евгеневна</dc:creator>
  <cp:keywords/>
  <dc:description/>
  <cp:lastModifiedBy>Семенова Ольга Евгеневна</cp:lastModifiedBy>
  <cp:revision>4</cp:revision>
  <cp:lastPrinted>2024-05-30T08:25:00Z</cp:lastPrinted>
  <dcterms:created xsi:type="dcterms:W3CDTF">2024-02-16T13:52:00Z</dcterms:created>
  <dcterms:modified xsi:type="dcterms:W3CDTF">2024-05-30T08:25:00Z</dcterms:modified>
</cp:coreProperties>
</file>