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                            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U22000022680000000048-1</w:t>
      </w:r>
    </w:p>
    <w:p>
      <w:pPr>
        <w:ind w:left="1560" w:right="15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купли-продажи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18.08.2023 10:56:45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</w:t>
      </w:r>
      <w:r>
        <w:rPr>
          <w:lang w:val="ru-RU"/>
        </w:rPr>
        <w:t>купли</w:t>
      </w:r>
      <w:r>
        <w:rPr>
          <w:rFonts w:hint="default"/>
          <w:lang w:val="ru-RU"/>
        </w:rPr>
        <w:t>-продажи</w:t>
      </w:r>
      <w:bookmarkStart w:id="3" w:name="_GoBack"/>
      <w:bookmarkEnd w:id="3"/>
      <w:r>
        <w:t xml:space="preserve"> земельного участка </w:t>
      </w:r>
      <w:r>
        <w:rPr>
          <w:spacing w:val="-2"/>
        </w:rPr>
        <w:t xml:space="preserve">в электронной форме: </w:t>
      </w:r>
      <w:r>
        <w:t>электронный аукцион.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  <w:lang w:val="en-US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116 000,00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Не состоялся- 0 допущено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156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148 330,00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 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54 000,00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состоялся- 0 допущено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22000022680000000048.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116 000,00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Чувичкин Александр Владимирович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.............................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156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148 330,00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Константинова Екатерина Сергеевна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............................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 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54 000,00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Кузьмина Ирина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rFonts w:hint="default"/>
                <w:lang w:val="ru-RU"/>
              </w:rPr>
              <w:t>...................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..........................</w:t>
            </w:r>
          </w:p>
        </w:tc>
      </w:tr>
    </w:tbl>
    <w:p>
      <w:pPr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en-US"/>
        </w:rPr>
        <w:t>8</w:t>
      </w:r>
      <w:r>
        <w:t>. 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jc w:val="both"/>
        <w:rPr>
          <w:lang w:val="en-US"/>
        </w:rPr>
      </w:pPr>
    </w:p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lang w:val="ru-RU"/>
        </w:rPr>
        <w:t>нет</w:t>
      </w:r>
    </w:p>
    <w:p>
      <w:pPr>
        <w:shd w:val="clear" w:color="auto" w:fill="FFFFFF"/>
        <w:spacing w:before="134"/>
        <w:jc w:val="both"/>
      </w:pP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rPr>
          <w:lang w:val="en-US"/>
        </w:rPr>
        <w:t>10</w:t>
      </w:r>
      <w:r>
        <w:t>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156</w:t>
            </w:r>
          </w:p>
        </w:tc>
        <w:tc>
          <w:tcPr>
            <w:tcW w:w="2410" w:type="dxa"/>
            <w:shd w:val="clear" w:color="auto" w:fill="auto"/>
          </w:tcPr>
          <w:p>
            <w:r>
              <w:t>Константинова Екатерина Сергеевна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243552/327862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14.08.2023 15:43:59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rPr>
          <w:lang w:val="en-US"/>
        </w:rPr>
        <w:t>10</w:t>
      </w:r>
      <w:r>
        <w:t>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Чувичкин Александр Владимирович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244450/329045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отсутствует копия документа удостоверяющего личность (паспорт)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 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Кузьмина Ирина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245375/330184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приложены не все страницы документа удостоверяющего личность (паспорта)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По лотам № 1, № 3 на участие в аукционе в электронной форме не была допущена ни одна из поданных заявок. Аукцион по данным лотам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42DB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129E5C34"/>
    <w:rsid w:val="1DBE2C3F"/>
    <w:rsid w:val="2861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603</Words>
  <Characters>3441</Characters>
  <Lines>28</Lines>
  <Paragraphs>8</Paragraphs>
  <TotalTime>6</TotalTime>
  <ScaleCrop>false</ScaleCrop>
  <LinksUpToDate>false</LinksUpToDate>
  <CharactersWithSpaces>4036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kumi143</cp:lastModifiedBy>
  <cp:lastPrinted>2010-12-16T07:47:00Z</cp:lastPrinted>
  <dcterms:modified xsi:type="dcterms:W3CDTF">2023-08-18T08:28:14Z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96AADC51C4CD46D9981D8D4F29F557D9</vt:lpwstr>
  </property>
</Properties>
</file>