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>13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01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1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О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б утверждении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муниципальн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ой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Программ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ы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муниципального образования город Старая Русса «Совершенствование и содержание автомобильных дорог  местного значения в муниципальном образовании город Старая Русса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4"/>
          <w:lang w:val="ru-RU"/>
        </w:rPr>
        <w:t>Горчакова Наталья Петровна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строительства, ЖКХ и имущественных отношений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;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внесении изменений в муниципальную Программу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Старорусского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«Совершенствование и содержание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дорожного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хозяйства Старорусского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4"/>
          <w:lang w:val="ru-RU"/>
        </w:rPr>
        <w:t>Горчакова Наталья Петровна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строительства, ЖКХ и имущественных отношений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;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О внесении изменений в муниципальную Программу «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Управление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муниципальными финансами Старорусского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4"/>
          <w:lang w:val="ru-RU"/>
        </w:rPr>
        <w:t>Кузьминова Галина Юрьевна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финансов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</w:t>
      </w:r>
      <w:r>
        <w:rPr>
          <w:sz w:val="28"/>
          <w:szCs w:val="28"/>
        </w:rPr>
        <w:t>внесении изменений в муниципальную Программу Старорусского муниципального района «Развитие образования и молод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жной политики в Старорусском муниципальном районе на 2022-2025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Розанова Ольга Анатольевна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по образованию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>Горчакову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 xml:space="preserve"> Н.П.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данный проект постановления об 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highlight w:val="none"/>
          <w:lang w:val="ru-RU" w:eastAsia="hi-IN" w:bidi="hi-IN"/>
        </w:rPr>
        <w:t>утверждении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eastAsia="hi-IN" w:bidi="hi-IN"/>
        </w:rPr>
        <w:t xml:space="preserve"> муниципальн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val="ru-RU" w:eastAsia="hi-IN" w:bidi="hi-IN"/>
        </w:rPr>
        <w:t>ой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eastAsia="hi-IN" w:bidi="hi-IN"/>
        </w:rPr>
        <w:t xml:space="preserve"> Программ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val="ru-RU" w:eastAsia="hi-IN" w:bidi="hi-IN"/>
        </w:rPr>
        <w:t>ы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eastAsia="hi-IN" w:bidi="hi-IN"/>
        </w:rPr>
        <w:t xml:space="preserve"> муниципального образования город Старая Русса «Совершенствование и содержание автомобильных дорог  местного значения в муниципальном образовании город Старая Русса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highlight w:val="none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highlight w:val="none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highlight w:val="none"/>
          <w:lang w:eastAsia="hi-IN" w:bidi="hi-IN"/>
        </w:rPr>
        <w:t xml:space="preserve"> годы»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разработан в целях приведения в соответствие с бюджетом города Старая Русса принятым решением совета депутатов города Старая Русса от  15.12.2021  № 220 «О бюджете города Старая Русса на 2022 год и на плановый период 2023 и 2024 годов».</w:t>
      </w:r>
      <w:r>
        <w:rPr>
          <w:rFonts w:hint="default" w:cs="Times New Roman"/>
          <w:sz w:val="26"/>
          <w:szCs w:val="26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В целом объем средств согласно принятого бюджета увеличился на</w:t>
      </w:r>
      <w:r>
        <w:rPr>
          <w:rFonts w:hint="default"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 25 218,6 тыс.руб.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Данные средства направлены на ремонт автомобильных дорог города Старая Русса.</w:t>
      </w:r>
    </w:p>
    <w:p>
      <w:pPr>
        <w:ind w:firstLine="420" w:firstLineChars="0"/>
        <w:jc w:val="both"/>
        <w:rPr>
          <w:rFonts w:hint="default" w:eastAsia="Arial Unicode MS"/>
          <w:bCs/>
          <w:kern w:val="1"/>
          <w:sz w:val="26"/>
          <w:szCs w:val="26"/>
          <w:highlight w:val="yellow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Горчаковой Н.П.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Горчакову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Н.П.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данный проект постановления о 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внесении изменений в муниципальную Программу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Старорусского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«Совершенствование и содержание 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дорожного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хозяйства Старорусского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годы»</w:t>
      </w:r>
      <w:r>
        <w:rPr>
          <w:sz w:val="28"/>
          <w:szCs w:val="28"/>
        </w:rPr>
        <w:t xml:space="preserve"> разработан в </w:t>
      </w:r>
      <w:r>
        <w:rPr>
          <w:sz w:val="28"/>
          <w:szCs w:val="28"/>
          <w:lang w:val="ru-RU"/>
        </w:rPr>
        <w:t>связи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приведени</w:t>
      </w:r>
      <w:r>
        <w:rPr>
          <w:rFonts w:hint="default" w:cs="Times New Roman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Программы в соответствие с бюджетом Старорусского муниципального района утверждённым решением думы Старорусского муниципального района от 27.12.2021 года №98 «О бюджете Старорусского муниципального района на 2022 год  и на плановый период 2023 и 2024 годов»</w:t>
      </w:r>
      <w:r>
        <w:rPr>
          <w:rFonts w:hint="default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В целом объем средств согласно принятого бюджета увеличился на</w:t>
      </w:r>
      <w:r>
        <w:rPr>
          <w:rFonts w:hint="default" w:ascii="Times New Roman" w:hAnsi="Times New Roman" w:cs="Times New Roman"/>
          <w:b/>
          <w:bCs/>
          <w:sz w:val="26"/>
          <w:szCs w:val="26"/>
          <w:highlight w:val="none"/>
          <w:lang w:val="ru-RU"/>
        </w:rPr>
        <w:t xml:space="preserve"> 2 489,0</w:t>
      </w:r>
      <w:r>
        <w:rPr>
          <w:rFonts w:hint="default" w:cs="Times New Roman"/>
          <w:b/>
          <w:bCs/>
          <w:sz w:val="26"/>
          <w:szCs w:val="26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highlight w:val="none"/>
          <w:lang w:val="ru-RU"/>
        </w:rPr>
        <w:t>тыс.руб.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Данные средства направлены на ремонт автомобильных дорог Старорусского муниципального района.</w:t>
      </w:r>
    </w:p>
    <w:p>
      <w:pPr>
        <w:tabs>
          <w:tab w:val="left" w:pos="1134"/>
        </w:tabs>
        <w:ind w:firstLine="560" w:firstLineChars="200"/>
        <w:jc w:val="both"/>
        <w:rPr>
          <w:rFonts w:hint="default" w:cs="Times New Roman"/>
          <w:color w:val="000000"/>
          <w:sz w:val="28"/>
          <w:szCs w:val="28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Горчаковой Н.П.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ind w:firstLine="420" w:firstLineChars="0"/>
        <w:jc w:val="both"/>
        <w:rPr>
          <w:rFonts w:hint="default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Кузьминову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Г.Ю.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данный проект постановления о 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внесении изменений в муниципальную Программу «</w:t>
      </w:r>
      <w:r>
        <w:rPr>
          <w:rFonts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Управление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 xml:space="preserve"> муниципальными финансами Старорусского муниципального района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на 20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22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>-202</w:t>
      </w:r>
      <w:r>
        <w:rPr>
          <w:rFonts w:hint="default" w:eastAsia="Lucida Sans Unicode" w:cs="Mangal"/>
          <w:b w:val="0"/>
          <w:bCs/>
          <w:kern w:val="1"/>
          <w:sz w:val="28"/>
          <w:szCs w:val="28"/>
          <w:lang w:val="ru-RU" w:eastAsia="hi-IN" w:bidi="hi-IN"/>
        </w:rPr>
        <w:t>5</w:t>
      </w: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 годы»</w:t>
      </w:r>
      <w:r>
        <w:rPr>
          <w:sz w:val="28"/>
          <w:szCs w:val="28"/>
        </w:rPr>
        <w:t xml:space="preserve"> разработан в </w:t>
      </w:r>
      <w:r>
        <w:rPr>
          <w:sz w:val="28"/>
          <w:szCs w:val="28"/>
          <w:lang w:val="ru-RU"/>
        </w:rPr>
        <w:t>связи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с увеличением объёма реализации мероприятий программы на 2022 год на 14330,3 тыс.рублей, на 2023 год - 3840,2 тыс.рублей, на 2024 год - 3733,0 тыс.рублей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.</w:t>
      </w:r>
      <w:r>
        <w:rPr>
          <w:rFonts w:hint="default" w:cs="Times New Roman"/>
          <w:sz w:val="26"/>
          <w:szCs w:val="26"/>
          <w:highlight w:val="none"/>
          <w:lang w:val="ru-RU"/>
        </w:rPr>
        <w:t xml:space="preserve"> Увеличение общего объёма реализации программы в целом составит 21903,5 тыс.рублей.</w:t>
      </w:r>
    </w:p>
    <w:p>
      <w:pPr>
        <w:ind w:firstLine="420" w:firstLineChars="0"/>
        <w:jc w:val="both"/>
        <w:rPr>
          <w:rFonts w:hint="default" w:cs="Times New Roman"/>
          <w:sz w:val="26"/>
          <w:szCs w:val="26"/>
          <w:highlight w:val="none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Кузьминовой Г.Ю.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i w:val="0"/>
          <w:iCs w:val="0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Розанову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О.А.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i w:val="0"/>
          <w:iCs w:val="0"/>
          <w:sz w:val="28"/>
          <w:szCs w:val="28"/>
        </w:rPr>
        <w:t>внесении изменений в муниципальную Программу Старорусского муниципального района «Развитие образования и молод</w:t>
      </w:r>
      <w:r>
        <w:rPr>
          <w:i w:val="0"/>
          <w:iCs w:val="0"/>
          <w:sz w:val="28"/>
          <w:szCs w:val="28"/>
          <w:lang w:val="ru-RU"/>
        </w:rPr>
        <w:t>ё</w:t>
      </w:r>
      <w:r>
        <w:rPr>
          <w:i w:val="0"/>
          <w:iCs w:val="0"/>
          <w:sz w:val="28"/>
          <w:szCs w:val="28"/>
        </w:rPr>
        <w:t>жной политики в Старорусском муниципальном районе на 2022-2025 годы»</w:t>
      </w:r>
      <w:r>
        <w:rPr>
          <w:rFonts w:hint="default"/>
          <w:i w:val="0"/>
          <w:iCs w:val="0"/>
          <w:sz w:val="28"/>
          <w:szCs w:val="28"/>
          <w:lang w:val="en-US"/>
        </w:rPr>
        <w:t xml:space="preserve"> </w:t>
      </w:r>
      <w:r>
        <w:rPr>
          <w:i w:val="0"/>
          <w:iCs w:val="0"/>
          <w:sz w:val="28"/>
          <w:szCs w:val="28"/>
        </w:rPr>
        <w:t>внесении изменений в муниципальную Программу Старорусского муниципального района «Развитие образования и молод</w:t>
      </w:r>
      <w:r>
        <w:rPr>
          <w:i w:val="0"/>
          <w:iCs w:val="0"/>
          <w:sz w:val="28"/>
          <w:szCs w:val="28"/>
          <w:lang w:val="ru-RU"/>
        </w:rPr>
        <w:t>ё</w:t>
      </w:r>
      <w:r>
        <w:rPr>
          <w:i w:val="0"/>
          <w:iCs w:val="0"/>
          <w:sz w:val="28"/>
          <w:szCs w:val="28"/>
        </w:rPr>
        <w:t xml:space="preserve">жной политики в Старорусском муниципальном районе на 2022-2025 годы» разработан в </w:t>
      </w:r>
      <w:r>
        <w:rPr>
          <w:i w:val="0"/>
          <w:iCs w:val="0"/>
          <w:sz w:val="28"/>
          <w:szCs w:val="28"/>
          <w:lang w:val="ru-RU"/>
        </w:rPr>
        <w:t>связи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>приведени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ем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</w:rPr>
        <w:t>в соответствие с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8"/>
          <w:szCs w:val="28"/>
        </w:rPr>
        <w:t>Решения Думы Старорусского муниципального района от  27.12.2021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i w:val="0"/>
          <w:iCs w:val="0"/>
          <w:sz w:val="28"/>
          <w:szCs w:val="28"/>
        </w:rPr>
        <w:t>№ 98 «О бюджете Старорусского муниципального района на 2022 год и на плановый период 2023 и 2024 годов»</w:t>
      </w:r>
      <w:r>
        <w:rPr>
          <w:rFonts w:hint="default"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/>
          <w:i w:val="0"/>
          <w:iCs w:val="0"/>
          <w:sz w:val="28"/>
          <w:szCs w:val="28"/>
          <w:lang w:val="ru-RU"/>
        </w:rPr>
        <w:t>и увеличением объё</w:t>
      </w:r>
      <w:bookmarkStart w:id="3" w:name="_GoBack"/>
      <w:bookmarkEnd w:id="3"/>
      <w:r>
        <w:rPr>
          <w:rFonts w:hint="default"/>
          <w:i w:val="0"/>
          <w:iCs w:val="0"/>
          <w:sz w:val="28"/>
          <w:szCs w:val="28"/>
          <w:lang w:val="ru-RU"/>
        </w:rPr>
        <w:t>ма финансирования программы на 2148654,6 тыс.рублей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highlight w:val="none"/>
          <w:lang w:val="ru-RU"/>
        </w:rPr>
        <w:t>.</w:t>
      </w:r>
    </w:p>
    <w:p>
      <w:pPr>
        <w:tabs>
          <w:tab w:val="left" w:pos="1134"/>
        </w:tabs>
        <w:ind w:firstLine="560" w:firstLineChars="200"/>
        <w:jc w:val="both"/>
        <w:rPr>
          <w:rFonts w:hint="default" w:cs="Times New Roman"/>
          <w:i w:val="0"/>
          <w:iCs w:val="0"/>
          <w:color w:val="000000"/>
          <w:sz w:val="28"/>
          <w:szCs w:val="28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i w:val="0"/>
          <w:i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Розановой О.А.</w:t>
      </w:r>
      <w:r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2"/>
      <w:bookmarkEnd w:id="1"/>
      <w:bookmarkStart w:id="2" w:name="OLE_LINK110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FCE9D"/>
    <w:multiLevelType w:val="singleLevel"/>
    <w:tmpl w:val="90EFCE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3641316"/>
    <w:rsid w:val="05FF390F"/>
    <w:rsid w:val="068A5239"/>
    <w:rsid w:val="072E48E4"/>
    <w:rsid w:val="07EE0B45"/>
    <w:rsid w:val="07FC35C3"/>
    <w:rsid w:val="098C6C08"/>
    <w:rsid w:val="09CE7FE1"/>
    <w:rsid w:val="0B1E6123"/>
    <w:rsid w:val="0B536B6D"/>
    <w:rsid w:val="0B553B91"/>
    <w:rsid w:val="12D319D7"/>
    <w:rsid w:val="132E5121"/>
    <w:rsid w:val="155D354E"/>
    <w:rsid w:val="19F579AD"/>
    <w:rsid w:val="1CEA04D0"/>
    <w:rsid w:val="1D4433A6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C273D28"/>
    <w:rsid w:val="2D2C3A32"/>
    <w:rsid w:val="2E0A7A0A"/>
    <w:rsid w:val="2FD0561B"/>
    <w:rsid w:val="31897043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6DB47F4"/>
    <w:rsid w:val="478B1A4C"/>
    <w:rsid w:val="4AC15155"/>
    <w:rsid w:val="4B28199F"/>
    <w:rsid w:val="4D9D396E"/>
    <w:rsid w:val="4E5963E7"/>
    <w:rsid w:val="4F220453"/>
    <w:rsid w:val="50995CC0"/>
    <w:rsid w:val="51683700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68</TotalTime>
  <ScaleCrop>false</ScaleCrop>
  <LinksUpToDate>false</LinksUpToDate>
  <CharactersWithSpaces>3960</CharactersWithSpaces>
  <Application>WPS Office_11.2.0.10443_F1E327BC-269C-435d-A152-05C5408002CA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2022-01-18T08:03:46Z</cp:lastPrinted>
  <dcterms:modified xsi:type="dcterms:W3CDTF">2022-01-18T08:30:28Z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2D1E8F0B89EB46069EE0F38ADD0DEC35</vt:lpwstr>
  </property>
</Properties>
</file>