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bookmarkStart w:id="3" w:name="_GoBack"/>
      <w:bookmarkEnd w:id="3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Администрация Старорусского муниципального района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ПРОТОКОЛ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заседания общественного Совета Администрации Старорусского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jc w:val="both"/>
        <w:rPr>
          <w:sz w:val="10"/>
          <w:szCs w:val="10"/>
        </w:rPr>
      </w:pPr>
    </w:p>
    <w:p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20.05.2022 </w:t>
      </w:r>
      <w:r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№ 16</w:t>
      </w:r>
      <w:r>
        <w:rPr>
          <w:sz w:val="28"/>
          <w:szCs w:val="28"/>
        </w:rPr>
        <w:t xml:space="preserve">       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г. Старая Русса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- В.Т. Джумаев, председатель общественного Совета Администра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ции муниципального района</w:t>
      </w:r>
    </w:p>
    <w:p>
      <w:pPr>
        <w:jc w:val="both"/>
      </w:pPr>
      <w:r>
        <w:rPr>
          <w:sz w:val="28"/>
          <w:szCs w:val="28"/>
        </w:rPr>
        <w:t xml:space="preserve">Секретарь — Насонова В.В., главный специалист организационного отдела   управления  Делами Администрации муниципального района </w:t>
      </w:r>
    </w:p>
    <w:p>
      <w:pPr>
        <w:jc w:val="both"/>
        <w:rPr>
          <w:sz w:val="10"/>
          <w:szCs w:val="10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Присутствовали члены общественного Совета:</w:t>
      </w:r>
    </w:p>
    <w:p>
      <w:pPr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Семенова Ю.М., Алексеев В.Ю., Овечкина З.В., Яковлев А.К., Лешина В.Н., Мишагин Г.К., Чертков А.С.</w:t>
      </w:r>
    </w:p>
    <w:p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            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ПОВЕСТКА ДНЯ:  </w:t>
      </w:r>
    </w:p>
    <w:p>
      <w:pPr>
        <w:pStyle w:val="15"/>
        <w:rPr>
          <w:rStyle w:val="17"/>
          <w:b w:val="0"/>
          <w:bCs/>
          <w:color w:val="auto"/>
          <w:sz w:val="28"/>
          <w:szCs w:val="28"/>
          <w:lang w:val="en-US"/>
        </w:rPr>
      </w:pPr>
      <w:r>
        <w:rPr>
          <w:rStyle w:val="17"/>
          <w:b w:val="0"/>
          <w:bCs/>
          <w:color w:val="auto"/>
          <w:sz w:val="28"/>
          <w:szCs w:val="28"/>
          <w:lang w:val="en-US"/>
        </w:rPr>
        <w:t xml:space="preserve"> </w:t>
      </w:r>
    </w:p>
    <w:p>
      <w:pPr>
        <w:numPr>
          <w:ilvl w:val="0"/>
          <w:numId w:val="1"/>
        </w:numPr>
        <w:suppressAutoHyphens w:val="0"/>
        <w:jc w:val="both"/>
        <w:rPr>
          <w:rStyle w:val="20"/>
          <w:rFonts w:eastAsia="Times New Roman"/>
          <w:b w:val="0"/>
          <w:bCs/>
          <w:w w:val="101"/>
          <w:sz w:val="28"/>
        </w:rPr>
      </w:pPr>
      <w:r>
        <w:rPr>
          <w:sz w:val="28"/>
          <w:szCs w:val="28"/>
        </w:rPr>
        <w:t>Рассмотрение предложенных кандидатур в состав рабочей группы при общественном Совете Администрации Старорусского муниципального района.</w:t>
      </w:r>
    </w:p>
    <w:p>
      <w:pPr>
        <w:suppressAutoHyphens w:val="0"/>
        <w:jc w:val="both"/>
        <w:rPr>
          <w:rStyle w:val="20"/>
          <w:rFonts w:eastAsia="Times New Roman"/>
          <w:b w:val="0"/>
          <w:bCs/>
          <w:w w:val="101"/>
          <w:sz w:val="28"/>
        </w:rPr>
      </w:pPr>
      <w:r>
        <w:rPr>
          <w:rFonts w:eastAsia="Times New Roman" w:cs="Times New Roman"/>
          <w:bCs/>
          <w:sz w:val="28"/>
          <w:szCs w:val="28"/>
        </w:rPr>
        <w:t xml:space="preserve">Докладчик: Джумаев Валерий Тавурович, </w:t>
      </w:r>
      <w:r>
        <w:rPr>
          <w:sz w:val="28"/>
          <w:szCs w:val="28"/>
        </w:rPr>
        <w:t>общественного Совета Администра</w:t>
      </w:r>
      <w:r>
        <w:rPr>
          <w:sz w:val="28"/>
          <w:szCs w:val="28"/>
        </w:rPr>
        <w:softHyphen/>
      </w:r>
      <w:r>
        <w:rPr>
          <w:sz w:val="28"/>
          <w:szCs w:val="28"/>
        </w:rPr>
        <w:t>ции муниципального района.</w:t>
      </w:r>
    </w:p>
    <w:p>
      <w:pPr>
        <w:numPr>
          <w:ilvl w:val="0"/>
          <w:numId w:val="1"/>
        </w:numPr>
        <w:jc w:val="both"/>
        <w:rPr>
          <w:rStyle w:val="20"/>
          <w:rFonts w:eastAsia="Times New Roman"/>
          <w:b w:val="0"/>
          <w:bCs/>
          <w:w w:val="101"/>
          <w:sz w:val="28"/>
        </w:rPr>
      </w:pPr>
      <w:r>
        <w:rPr>
          <w:bCs/>
          <w:sz w:val="28"/>
          <w:szCs w:val="28"/>
        </w:rPr>
        <w:t xml:space="preserve">О </w:t>
      </w:r>
      <w:r>
        <w:rPr>
          <w:rFonts w:cs="Times New Roman"/>
          <w:bCs/>
          <w:sz w:val="28"/>
          <w:szCs w:val="28"/>
        </w:rPr>
        <w:t>внесении изменений в муниципальную Программу Старорусского муниципального района «Совершенствование и содержание дорожного хозяйства Старорусского муниципального района на 2022-2025 годы»</w:t>
      </w:r>
      <w:r>
        <w:rPr>
          <w:bCs/>
          <w:sz w:val="28"/>
          <w:szCs w:val="28"/>
        </w:rPr>
        <w:t>.</w:t>
      </w:r>
    </w:p>
    <w:p>
      <w:pPr>
        <w:suppressAutoHyphens w:val="0"/>
        <w:jc w:val="both"/>
        <w:rPr>
          <w:rStyle w:val="20"/>
          <w:rFonts w:eastAsia="Times New Roman"/>
          <w:b w:val="0"/>
          <w:bCs/>
          <w:w w:val="101"/>
          <w:sz w:val="28"/>
        </w:rPr>
      </w:pPr>
      <w:r>
        <w:rPr>
          <w:rFonts w:eastAsia="Times New Roman" w:cs="Times New Roman"/>
          <w:bCs/>
          <w:sz w:val="28"/>
          <w:szCs w:val="28"/>
        </w:rPr>
        <w:t>Докладчик: Горчакова Наталья Петровна</w:t>
      </w:r>
      <w:r>
        <w:rPr>
          <w:bCs/>
          <w:sz w:val="28"/>
        </w:rPr>
        <w:t xml:space="preserve">, </w:t>
      </w:r>
      <w:r>
        <w:rPr>
          <w:rFonts w:eastAsia="Arial Unicode MS"/>
          <w:bCs/>
          <w:sz w:val="28"/>
          <w:szCs w:val="28"/>
          <w:lang w:eastAsia="hi-IN"/>
        </w:rPr>
        <w:t xml:space="preserve">председатель </w:t>
      </w:r>
      <w:r>
        <w:rPr>
          <w:bCs/>
          <w:sz w:val="28"/>
          <w:szCs w:val="28"/>
        </w:rPr>
        <w:t xml:space="preserve">комитета строительства, жилищно-коммунального хозяйства и имущественных отношений </w:t>
      </w:r>
      <w:r>
        <w:rPr>
          <w:rStyle w:val="17"/>
          <w:rFonts w:eastAsia="SimSun"/>
          <w:bCs/>
          <w:sz w:val="28"/>
          <w:szCs w:val="28"/>
        </w:rPr>
        <w:t>Администрации Старорусского муниципального района</w:t>
      </w:r>
      <w:r>
        <w:rPr>
          <w:rStyle w:val="20"/>
          <w:rFonts w:eastAsia="Times New Roman"/>
          <w:b w:val="0"/>
          <w:bCs/>
          <w:w w:val="101"/>
          <w:sz w:val="28"/>
        </w:rPr>
        <w:t>.</w:t>
      </w:r>
    </w:p>
    <w:p>
      <w:pPr>
        <w:numPr>
          <w:ilvl w:val="0"/>
          <w:numId w:val="1"/>
        </w:numPr>
        <w:jc w:val="both"/>
        <w:rPr>
          <w:rStyle w:val="20"/>
          <w:rFonts w:eastAsia="Times New Roman"/>
          <w:b w:val="0"/>
          <w:w w:val="101"/>
          <w:sz w:val="28"/>
        </w:rPr>
      </w:pPr>
      <w:r>
        <w:rPr>
          <w:rFonts w:eastAsia="MS Mincho"/>
          <w:sz w:val="28"/>
          <w:szCs w:val="28"/>
        </w:rPr>
        <w:t xml:space="preserve">О </w:t>
      </w:r>
      <w:r>
        <w:rPr>
          <w:rFonts w:eastAsia="Lucida Sans Unicode"/>
          <w:color w:val="000000"/>
          <w:sz w:val="28"/>
          <w:szCs w:val="28"/>
        </w:rPr>
        <w:t xml:space="preserve">внесении изменений в муниципальную Программу муниципального образования город Старая Русса </w:t>
      </w:r>
      <w:r>
        <w:rPr>
          <w:rFonts w:eastAsia="Calibri"/>
          <w:kern w:val="3"/>
          <w:sz w:val="28"/>
          <w:szCs w:val="28"/>
          <w:lang w:eastAsia="en-US"/>
        </w:rPr>
        <w:t xml:space="preserve"> «</w:t>
      </w:r>
      <w:r>
        <w:rPr>
          <w:sz w:val="28"/>
          <w:szCs w:val="28"/>
        </w:rPr>
        <w:t>Формирование современной городской среды на территории муниципального образования город Старая Русса на 2018-2024 годы</w:t>
      </w:r>
      <w:r>
        <w:rPr>
          <w:rFonts w:eastAsia="Calibri"/>
          <w:kern w:val="3"/>
          <w:sz w:val="28"/>
          <w:szCs w:val="28"/>
          <w:lang w:eastAsia="en-US"/>
        </w:rPr>
        <w:t>».</w:t>
      </w:r>
    </w:p>
    <w:p>
      <w:pPr>
        <w:suppressAutoHyphens w:val="0"/>
        <w:jc w:val="both"/>
        <w:rPr>
          <w:rStyle w:val="20"/>
          <w:rFonts w:eastAsia="Times New Roman"/>
          <w:b w:val="0"/>
          <w:bCs/>
          <w:w w:val="101"/>
          <w:sz w:val="28"/>
        </w:rPr>
      </w:pPr>
      <w:r>
        <w:rPr>
          <w:rFonts w:eastAsia="Times New Roman" w:cs="Times New Roman"/>
          <w:bCs/>
          <w:sz w:val="28"/>
          <w:szCs w:val="28"/>
        </w:rPr>
        <w:t>Докладчик: Горчакова Наталья Петровна</w:t>
      </w:r>
      <w:r>
        <w:rPr>
          <w:bCs/>
          <w:sz w:val="28"/>
        </w:rPr>
        <w:t xml:space="preserve">, </w:t>
      </w:r>
      <w:r>
        <w:rPr>
          <w:rFonts w:eastAsia="Arial Unicode MS"/>
          <w:bCs/>
          <w:sz w:val="28"/>
          <w:szCs w:val="28"/>
          <w:lang w:eastAsia="hi-IN"/>
        </w:rPr>
        <w:t xml:space="preserve">председатель </w:t>
      </w:r>
      <w:r>
        <w:rPr>
          <w:bCs/>
          <w:sz w:val="28"/>
          <w:szCs w:val="28"/>
        </w:rPr>
        <w:t xml:space="preserve">комитета строительства, жилищно-коммунального хозяйства и имущественных отношений </w:t>
      </w:r>
      <w:r>
        <w:rPr>
          <w:rStyle w:val="17"/>
          <w:rFonts w:eastAsia="SimSun"/>
          <w:bCs/>
          <w:sz w:val="28"/>
          <w:szCs w:val="28"/>
        </w:rPr>
        <w:t>Администрации Старорусского муниципального района</w:t>
      </w:r>
      <w:r>
        <w:rPr>
          <w:rStyle w:val="20"/>
          <w:rFonts w:eastAsia="Times New Roman"/>
          <w:b w:val="0"/>
          <w:bCs/>
          <w:w w:val="101"/>
          <w:sz w:val="28"/>
        </w:rPr>
        <w:t>.</w:t>
      </w:r>
    </w:p>
    <w:p>
      <w:pPr>
        <w:jc w:val="both"/>
        <w:rPr>
          <w:rStyle w:val="20"/>
          <w:rFonts w:eastAsia="Times New Roman"/>
          <w:b w:val="0"/>
          <w:bCs/>
          <w:w w:val="101"/>
          <w:sz w:val="28"/>
        </w:rPr>
      </w:pPr>
    </w:p>
    <w:p>
      <w:pPr>
        <w:jc w:val="both"/>
        <w:rPr>
          <w:rStyle w:val="20"/>
          <w:rFonts w:eastAsia="Times New Roman"/>
          <w:b w:val="0"/>
          <w:bCs/>
          <w:w w:val="101"/>
          <w:sz w:val="10"/>
          <w:szCs w:val="10"/>
        </w:rPr>
      </w:pPr>
    </w:p>
    <w:p>
      <w:pPr>
        <w:jc w:val="both"/>
        <w:rPr>
          <w:rFonts w:eastAsia="Liberation Serif" w:cs="Times New Roman"/>
          <w:b/>
          <w:bCs/>
          <w:color w:val="000000"/>
          <w:sz w:val="28"/>
          <w:szCs w:val="28"/>
        </w:rPr>
      </w:pPr>
      <w:r>
        <w:rPr>
          <w:rFonts w:eastAsia="Liberation Serif" w:cs="Times New Roman"/>
          <w:color w:val="000000"/>
          <w:sz w:val="28"/>
          <w:szCs w:val="28"/>
        </w:rPr>
        <w:t xml:space="preserve">     </w:t>
      </w:r>
      <w:r>
        <w:rPr>
          <w:rFonts w:eastAsia="Liberation Serif" w:cs="Times New Roman"/>
          <w:b/>
          <w:bCs/>
          <w:color w:val="000000"/>
          <w:sz w:val="28"/>
          <w:szCs w:val="28"/>
        </w:rPr>
        <w:t>Открытие заседания:</w:t>
      </w:r>
    </w:p>
    <w:p>
      <w:pPr>
        <w:jc w:val="both"/>
        <w:rPr>
          <w:rFonts w:eastAsia="Liberation Serif" w:cs="Times New Roman"/>
          <w:b/>
          <w:bCs/>
          <w:color w:val="000000"/>
          <w:sz w:val="20"/>
          <w:szCs w:val="20"/>
        </w:rPr>
      </w:pPr>
    </w:p>
    <w:p>
      <w:pPr>
        <w:jc w:val="both"/>
        <w:rPr>
          <w:rFonts w:eastAsia="Liberation Serif" w:cs="Times New Roman"/>
          <w:color w:val="000000"/>
          <w:sz w:val="28"/>
          <w:szCs w:val="28"/>
        </w:rPr>
      </w:pPr>
      <w:r>
        <w:rPr>
          <w:rFonts w:eastAsia="Liberation Serif" w:cs="Times New Roman"/>
          <w:color w:val="000000"/>
          <w:sz w:val="28"/>
          <w:szCs w:val="28"/>
        </w:rPr>
        <w:tab/>
      </w:r>
      <w:r>
        <w:rPr>
          <w:rFonts w:eastAsia="Liberation Serif" w:cs="Times New Roman"/>
          <w:color w:val="000000"/>
          <w:sz w:val="28"/>
          <w:szCs w:val="28"/>
        </w:rPr>
        <w:t xml:space="preserve"> Джумаев В.Т., председатель общественного Совета Администрации Старорусского муниципального  района.</w:t>
      </w:r>
    </w:p>
    <w:p>
      <w:pPr>
        <w:jc w:val="both"/>
        <w:rPr>
          <w:rFonts w:eastAsia="Liberation Serif" w:cs="Times New Roman"/>
          <w:color w:val="000000"/>
          <w:sz w:val="20"/>
          <w:szCs w:val="20"/>
        </w:rPr>
      </w:pPr>
    </w:p>
    <w:p>
      <w:pPr>
        <w:ind w:firstLine="851"/>
        <w:jc w:val="both"/>
        <w:rPr>
          <w:sz w:val="28"/>
          <w:szCs w:val="28"/>
        </w:rPr>
      </w:pPr>
      <w:r>
        <w:rPr>
          <w:rFonts w:eastAsia="Liberation Serif" w:cs="Times New Roman"/>
          <w:sz w:val="28"/>
          <w:szCs w:val="28"/>
        </w:rPr>
        <w:t>СЛУШАЛИ: Джумаева В.Т</w:t>
      </w:r>
      <w:r>
        <w:rPr>
          <w:rFonts w:eastAsia="Lucida Sans Unicode"/>
          <w:bCs/>
          <w:sz w:val="28"/>
          <w:szCs w:val="28"/>
          <w:lang w:eastAsia="hi-IN"/>
        </w:rPr>
        <w:t>.</w:t>
      </w:r>
      <w:r>
        <w:rPr>
          <w:rFonts w:eastAsia="Liberation Serif" w:cs="Times New Roman"/>
          <w:sz w:val="28"/>
          <w:szCs w:val="28"/>
        </w:rPr>
        <w:t xml:space="preserve">, который огласил список </w:t>
      </w:r>
      <w:r>
        <w:rPr>
          <w:sz w:val="28"/>
          <w:szCs w:val="28"/>
        </w:rPr>
        <w:t>предложенных кандидатуры в состав рабочей группы при общественном Совете Администрации Старорусского муниципального района.</w:t>
      </w:r>
    </w:p>
    <w:p>
      <w:pPr>
        <w:pStyle w:val="12"/>
        <w:tabs>
          <w:tab w:val="left" w:pos="1871"/>
        </w:tabs>
        <w:ind w:firstLine="618" w:firstLineChars="221"/>
        <w:jc w:val="both"/>
        <w:rPr>
          <w:kern w:val="21"/>
          <w:sz w:val="28"/>
          <w:szCs w:val="28"/>
        </w:rPr>
      </w:pPr>
    </w:p>
    <w:p>
      <w:pPr>
        <w:pStyle w:val="12"/>
        <w:tabs>
          <w:tab w:val="left" w:pos="1871"/>
        </w:tabs>
        <w:ind w:firstLine="618" w:firstLineChars="221"/>
        <w:rPr>
          <w:rFonts w:eastAsia="Lucida Sans Unicode"/>
          <w:bCs/>
          <w:sz w:val="28"/>
          <w:szCs w:val="28"/>
          <w:lang w:eastAsia="hi-IN"/>
        </w:rPr>
      </w:pPr>
      <w:r>
        <w:rPr>
          <w:rFonts w:eastAsia="Lucida Sans Unicode"/>
          <w:bCs/>
          <w:sz w:val="28"/>
          <w:szCs w:val="28"/>
          <w:lang w:eastAsia="hi-IN"/>
        </w:rPr>
        <w:t xml:space="preserve">РЕШИЛИ: утвердить </w:t>
      </w:r>
      <w:r>
        <w:rPr>
          <w:rFonts w:eastAsia="Liberation Serif" w:cs="Times New Roman"/>
          <w:sz w:val="28"/>
          <w:szCs w:val="28"/>
        </w:rPr>
        <w:t xml:space="preserve">список </w:t>
      </w:r>
      <w:r>
        <w:rPr>
          <w:sz w:val="28"/>
          <w:szCs w:val="28"/>
        </w:rPr>
        <w:t>предложенных кандидатуры в состав рабочей группы при общественном Совете Администрации Старорусского муниципального района(Приложение 1)</w:t>
      </w:r>
      <w:r>
        <w:rPr>
          <w:rFonts w:eastAsia="Lucida Sans Unicode"/>
          <w:bCs/>
          <w:sz w:val="28"/>
          <w:szCs w:val="28"/>
          <w:lang w:eastAsia="hi-IN"/>
        </w:rPr>
        <w:t>.</w:t>
      </w:r>
    </w:p>
    <w:p>
      <w:pPr>
        <w:pStyle w:val="12"/>
        <w:tabs>
          <w:tab w:val="left" w:pos="1871"/>
        </w:tabs>
        <w:ind w:firstLine="618" w:firstLineChars="221"/>
        <w:jc w:val="center"/>
        <w:rPr>
          <w:rFonts w:eastAsia="Lucida Sans Unicode"/>
          <w:bCs/>
          <w:color w:val="000000"/>
          <w:sz w:val="28"/>
          <w:szCs w:val="28"/>
          <w:lang w:eastAsia="hi-IN"/>
        </w:rPr>
      </w:pPr>
    </w:p>
    <w:p>
      <w:pPr>
        <w:ind w:firstLine="420"/>
        <w:jc w:val="both"/>
        <w:rPr>
          <w:rFonts w:cs="Times New Roman"/>
          <w:sz w:val="28"/>
          <w:szCs w:val="28"/>
        </w:rPr>
      </w:pPr>
      <w:r>
        <w:rPr>
          <w:rFonts w:eastAsia="Liberation Serif" w:cs="Times New Roman"/>
          <w:color w:val="000000"/>
          <w:sz w:val="28"/>
          <w:szCs w:val="28"/>
        </w:rPr>
        <w:t>СЛУШАЛИ: Горчакову Н.П</w:t>
      </w:r>
      <w:r>
        <w:rPr>
          <w:rFonts w:eastAsia="Lucida Sans Unicode"/>
          <w:bCs/>
          <w:color w:val="000000"/>
          <w:sz w:val="28"/>
          <w:szCs w:val="28"/>
          <w:lang w:eastAsia="hi-IN"/>
        </w:rPr>
        <w:t>.</w:t>
      </w:r>
      <w:r>
        <w:rPr>
          <w:rFonts w:eastAsia="Liberation Serif" w:cs="Times New Roman"/>
          <w:color w:val="000000"/>
          <w:sz w:val="28"/>
          <w:szCs w:val="28"/>
        </w:rPr>
        <w:t xml:space="preserve">, </w:t>
      </w:r>
      <w:r>
        <w:rPr>
          <w:rFonts w:eastAsia="Liberation Serif" w:cs="Times New Roman"/>
          <w:sz w:val="28"/>
          <w:szCs w:val="28"/>
        </w:rPr>
        <w:t>которая доложила, что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данный проект постановления о </w:t>
      </w:r>
      <w:r>
        <w:rPr>
          <w:rFonts w:cs="Times New Roman"/>
          <w:bCs/>
          <w:sz w:val="28"/>
          <w:szCs w:val="28"/>
        </w:rPr>
        <w:t>внесении изменений в муниципальную Программу Старорусского муниципального района «Совершенствование и содержание дорожного хозяйства Старорусского муниципального района на 2022-2025 годы»</w:t>
      </w:r>
      <w:r>
        <w:rPr>
          <w:rFonts w:eastAsia="Lucida Sans Unicode"/>
          <w:bCs/>
          <w:color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разработан в связи со сложившейся экономией после проведения электронных аукционов по определению поставщика товаров на выполнение работ по ремонту автомобильных дорог, находящихся в собственности Старорусского муниципального района. В 2022 году министерством транспорта и дорожного хозяйства Новгородской области бюджету Старорусского муниципального района выделена  субсидия на формирование муниципального дорожного фонда Старорусского муниципального района в размере 9 965,0 тыс.руб., при софинансировании местного бюджета 700,0 тыс.руб.,</w:t>
      </w:r>
    </w:p>
    <w:p>
      <w:pPr>
        <w:ind w:firstLine="4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Условием предоставления Субсидии является выполнение работ по ремонту автомобильных дорог по приоритетному региональному проекту «Дорога к дому» на сумму не менее 50 % от размера предоставляемых средств.</w:t>
      </w:r>
    </w:p>
    <w:p>
      <w:pPr>
        <w:ind w:firstLine="4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2022 году для ремонта по ПРП выбраны следующие автомобильные дороги участок автомобильной дороги д. Борок- д.Трохово (до д. Коньшино), д.Будомицы-до р.Ловать    (д.Рахлицы), подъезд к д.Малое Вороново. НМЦК на ремонт данных автомобильных дорог составила 5 388,0 тыс.руб., после проведения аукциона 4 756,7 тыс.руб., экономия по результатам экономии составила 631,3 тыс.руб.</w:t>
      </w:r>
    </w:p>
    <w:p>
      <w:pPr>
        <w:ind w:firstLine="4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Кроме того проведены электронные аукционы на выполнение работ по ремонту автомобильных дорог: д. Омычкино-д. Старое Рамушево, д. Старое Рамушево - д. Новое Рамушево. НМЦК составляла 6 053,0 тыс.руб., после аукциона - 4 769,7 тыс.руб., экономия составила 1 283,3 тыс.руб.</w:t>
      </w:r>
    </w:p>
    <w:p>
      <w:pPr>
        <w:ind w:firstLine="4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связи со сложившейся экономией, а также для выполнения условий Соглашения необходимо осуществить выбор автомобильной дороги для ремонта автомобильной дороги по ПРП «Дорога к дому». </w:t>
      </w:r>
    </w:p>
    <w:p>
      <w:pPr>
        <w:ind w:firstLine="4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основании обращения Глав  сельских поселения,  проведённым предварительным осмотром автомобильных Старорусского муниципального района предлагаем включить в перечень автомобильных дорог для ремонта по ПРП «Дорога к дому» автомобильную дорогу д. Большое Ночково - д. Сусолово (Великосельское сельское поселение). На сегодняшний день проведено дополнительное обследование данной автомобильной дороги, составлена дефектная ведомость, сметная документация на ремонт данной автомобильной дороги. Предварительная стоимость составляет 1.4 млн.руб.). В состав работ входит ремонт дорожного покрытия автомобильной дороги, протяжённостью 0,4 км., имеющей грунтовое покрытие, замена отдельных звеньев водопропускной трубы. Сметная документация направлена на экспертизу проверки сметной стоимости.</w:t>
      </w:r>
    </w:p>
    <w:p>
      <w:pPr>
        <w:ind w:firstLine="420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Основание ремонта данной автомобильной дороги: </w:t>
      </w:r>
      <w:r>
        <w:rPr>
          <w:rFonts w:cs="Times New Roman"/>
          <w:sz w:val="28"/>
          <w:szCs w:val="28"/>
        </w:rPr>
        <w:t>обучающиеся в детском садике, школе, а так же жители  д. Б. Ночково пользуются данной автомобильной дорогой  в целях безопасности передвижения до д. Сусолово, так как другой маршрут до д. Сусолово проходит по автомобильной дороге регионального значения, не имеющей тротуаров и значительно большей плотностью транспортного потока.</w:t>
      </w:r>
    </w:p>
    <w:p>
      <w:pPr>
        <w:ind w:firstLine="4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Просим Вас поддержать выбор автомобильной дороги для включение в перечень ремонта автомобильных дорог по ПРП «Дорога к дому».</w:t>
      </w:r>
    </w:p>
    <w:p>
      <w:pPr>
        <w:ind w:firstLine="4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внесении изменений в мероприятия Программы средства дорожного фонда Старорусского муниципального района не изменятся.</w:t>
      </w:r>
    </w:p>
    <w:p>
      <w:pPr>
        <w:pStyle w:val="12"/>
        <w:tabs>
          <w:tab w:val="left" w:pos="1871"/>
        </w:tabs>
        <w:ind w:firstLine="618" w:firstLineChars="221"/>
        <w:jc w:val="both"/>
        <w:rPr>
          <w:kern w:val="21"/>
          <w:sz w:val="28"/>
          <w:szCs w:val="28"/>
        </w:rPr>
      </w:pPr>
    </w:p>
    <w:p>
      <w:pPr>
        <w:pStyle w:val="12"/>
        <w:tabs>
          <w:tab w:val="left" w:pos="1871"/>
        </w:tabs>
        <w:ind w:firstLine="618" w:firstLineChars="221"/>
        <w:jc w:val="center"/>
        <w:rPr>
          <w:rFonts w:eastAsia="Lucida Sans Unicode"/>
          <w:bCs/>
          <w:color w:val="000000"/>
          <w:sz w:val="28"/>
          <w:szCs w:val="28"/>
          <w:lang w:eastAsia="hi-IN"/>
        </w:rPr>
      </w:pPr>
      <w:r>
        <w:rPr>
          <w:rFonts w:eastAsia="Lucida Sans Unicode"/>
          <w:bCs/>
          <w:color w:val="000000"/>
          <w:sz w:val="28"/>
          <w:szCs w:val="28"/>
          <w:lang w:eastAsia="hi-IN"/>
        </w:rPr>
        <w:t xml:space="preserve">РЕШИЛИ: принять информацию </w:t>
      </w:r>
      <w:r>
        <w:rPr>
          <w:rFonts w:eastAsia="Liberation Serif" w:cs="Times New Roman"/>
          <w:color w:val="000000"/>
          <w:sz w:val="28"/>
          <w:szCs w:val="28"/>
        </w:rPr>
        <w:t>Горчакова Н.П.</w:t>
      </w:r>
      <w:r>
        <w:rPr>
          <w:rFonts w:eastAsia="Lucida Sans Unicode"/>
          <w:bCs/>
          <w:color w:val="000000"/>
          <w:sz w:val="28"/>
          <w:szCs w:val="28"/>
          <w:lang w:eastAsia="hi-IN"/>
        </w:rPr>
        <w:t xml:space="preserve"> к сведению.</w:t>
      </w:r>
    </w:p>
    <w:p>
      <w:pPr>
        <w:pStyle w:val="12"/>
        <w:tabs>
          <w:tab w:val="left" w:pos="1871"/>
        </w:tabs>
        <w:ind w:firstLine="618" w:firstLineChars="221"/>
        <w:jc w:val="center"/>
        <w:rPr>
          <w:rFonts w:eastAsia="Lucida Sans Unicode"/>
          <w:bCs/>
          <w:color w:val="000000"/>
          <w:sz w:val="28"/>
          <w:szCs w:val="28"/>
          <w:lang w:eastAsia="hi-IN"/>
        </w:rPr>
      </w:pPr>
    </w:p>
    <w:p>
      <w:pPr>
        <w:pStyle w:val="12"/>
        <w:tabs>
          <w:tab w:val="left" w:pos="1871"/>
        </w:tabs>
        <w:ind w:firstLine="618" w:firstLineChars="221"/>
        <w:rPr>
          <w:rFonts w:eastAsia="Lucida Sans Unicode"/>
          <w:bCs/>
          <w:color w:val="000000"/>
          <w:sz w:val="28"/>
          <w:szCs w:val="28"/>
          <w:lang w:eastAsia="hi-IN"/>
        </w:rPr>
      </w:pPr>
    </w:p>
    <w:p>
      <w:pPr>
        <w:ind w:firstLine="980" w:firstLineChars="350"/>
        <w:jc w:val="both"/>
        <w:rPr>
          <w:rFonts w:cs="Times New Roman"/>
          <w:sz w:val="28"/>
          <w:szCs w:val="28"/>
        </w:rPr>
      </w:pPr>
      <w:r>
        <w:rPr>
          <w:rFonts w:eastAsia="Liberation Serif" w:cs="Times New Roman"/>
          <w:color w:val="000000"/>
          <w:sz w:val="28"/>
          <w:szCs w:val="28"/>
        </w:rPr>
        <w:t>СЛУШАЛИ: Горчакову Н.П</w:t>
      </w:r>
      <w:r>
        <w:rPr>
          <w:rFonts w:eastAsia="Lucida Sans Unicode"/>
          <w:bCs/>
          <w:color w:val="000000"/>
          <w:sz w:val="28"/>
          <w:szCs w:val="28"/>
          <w:lang w:eastAsia="hi-IN"/>
        </w:rPr>
        <w:t>.</w:t>
      </w:r>
      <w:r>
        <w:rPr>
          <w:rFonts w:eastAsia="Liberation Serif" w:cs="Times New Roman"/>
          <w:color w:val="000000"/>
          <w:sz w:val="28"/>
          <w:szCs w:val="28"/>
        </w:rPr>
        <w:t xml:space="preserve">, </w:t>
      </w:r>
      <w:r>
        <w:rPr>
          <w:rFonts w:eastAsia="Liberation Serif" w:cs="Times New Roman"/>
          <w:sz w:val="28"/>
          <w:szCs w:val="28"/>
        </w:rPr>
        <w:t>которая доложила, что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данный проект постановления о</w:t>
      </w:r>
      <w:r>
        <w:rPr>
          <w:rFonts w:eastAsia="MS Mincho"/>
          <w:b/>
          <w:bCs/>
          <w:sz w:val="28"/>
          <w:szCs w:val="28"/>
        </w:rPr>
        <w:t xml:space="preserve"> </w:t>
      </w:r>
      <w:r>
        <w:rPr>
          <w:rFonts w:eastAsia="Lucida Sans Unicode"/>
          <w:color w:val="000000"/>
          <w:sz w:val="28"/>
          <w:szCs w:val="28"/>
        </w:rPr>
        <w:t xml:space="preserve">внесении изменений в муниципальную Программу муниципального образования город Старая Русса </w:t>
      </w:r>
      <w:r>
        <w:rPr>
          <w:rFonts w:eastAsia="Calibri"/>
          <w:kern w:val="3"/>
          <w:sz w:val="28"/>
          <w:szCs w:val="28"/>
          <w:lang w:eastAsia="en-US"/>
        </w:rPr>
        <w:t>«</w:t>
      </w:r>
      <w:r>
        <w:rPr>
          <w:sz w:val="28"/>
          <w:szCs w:val="28"/>
        </w:rPr>
        <w:t>Формирование современной городской среды на территории муниципального образования город Старая Русса на 2018-2024 годы</w:t>
      </w:r>
      <w:r>
        <w:rPr>
          <w:rFonts w:eastAsia="Calibri"/>
          <w:kern w:val="3"/>
          <w:sz w:val="28"/>
          <w:szCs w:val="28"/>
          <w:lang w:eastAsia="en-US"/>
        </w:rPr>
        <w:t>»</w:t>
      </w:r>
      <w:r>
        <w:rPr>
          <w:rFonts w:eastAsia="Lucida Sans Unicode"/>
          <w:b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обусловлен Решением Совета депутатов города Старая Русса, а </w:t>
      </w:r>
      <w:r>
        <w:rPr>
          <w:rFonts w:eastAsia="Helvetica neue"/>
          <w:iCs/>
          <w:kern w:val="1"/>
          <w:sz w:val="28"/>
          <w:szCs w:val="28"/>
        </w:rPr>
        <w:t xml:space="preserve">именно на реализацию нового мероприятия программы </w:t>
      </w:r>
      <w:r>
        <w:rPr>
          <w:rFonts w:eastAsia="Calibri"/>
          <w:color w:val="000000"/>
          <w:kern w:val="1"/>
          <w:sz w:val="28"/>
          <w:szCs w:val="28"/>
        </w:rPr>
        <w:t>«</w:t>
      </w:r>
      <w:r>
        <w:rPr>
          <w:kern w:val="3"/>
          <w:sz w:val="28"/>
          <w:szCs w:val="28"/>
          <w:lang w:eastAsia="en-US"/>
        </w:rPr>
        <w:t>Благоустройство общественной территории  по адресу: город Старая Русса, ул. Якутских Стрелков , з/у 55П (территория возле многоквартирных домов №№55, 59 по ул. Якутских Стрелков в г. Старая Русса)</w:t>
      </w:r>
      <w:r>
        <w:rPr>
          <w:rFonts w:eastAsia="Calibri"/>
          <w:color w:val="000000"/>
          <w:kern w:val="1"/>
          <w:sz w:val="28"/>
          <w:szCs w:val="28"/>
        </w:rPr>
        <w:t>» в сумме 12950,0 тыс.руб.</w:t>
      </w:r>
    </w:p>
    <w:p>
      <w:pPr>
        <w:pStyle w:val="12"/>
        <w:tabs>
          <w:tab w:val="left" w:pos="1871"/>
        </w:tabs>
        <w:ind w:firstLine="618" w:firstLineChars="221"/>
        <w:jc w:val="both"/>
        <w:rPr>
          <w:kern w:val="21"/>
          <w:sz w:val="28"/>
          <w:szCs w:val="28"/>
        </w:rPr>
      </w:pPr>
    </w:p>
    <w:p>
      <w:pPr>
        <w:pStyle w:val="12"/>
        <w:tabs>
          <w:tab w:val="left" w:pos="1871"/>
        </w:tabs>
        <w:ind w:firstLine="618" w:firstLineChars="221"/>
        <w:jc w:val="center"/>
        <w:rPr>
          <w:rFonts w:eastAsia="Lucida Sans Unicode"/>
          <w:bCs/>
          <w:color w:val="000000"/>
          <w:sz w:val="28"/>
          <w:szCs w:val="28"/>
          <w:lang w:eastAsia="hi-IN"/>
        </w:rPr>
      </w:pPr>
      <w:r>
        <w:rPr>
          <w:rFonts w:eastAsia="Lucida Sans Unicode"/>
          <w:bCs/>
          <w:color w:val="000000"/>
          <w:sz w:val="28"/>
          <w:szCs w:val="28"/>
          <w:lang w:eastAsia="hi-IN"/>
        </w:rPr>
        <w:t xml:space="preserve">РЕШИЛИ: принять информацию </w:t>
      </w:r>
      <w:r>
        <w:rPr>
          <w:rFonts w:eastAsia="Liberation Serif" w:cs="Times New Roman"/>
          <w:color w:val="000000"/>
          <w:sz w:val="28"/>
          <w:szCs w:val="28"/>
        </w:rPr>
        <w:t>Горчакова Н.П.</w:t>
      </w:r>
      <w:r>
        <w:rPr>
          <w:rFonts w:eastAsia="Lucida Sans Unicode"/>
          <w:bCs/>
          <w:color w:val="000000"/>
          <w:sz w:val="28"/>
          <w:szCs w:val="28"/>
          <w:lang w:eastAsia="hi-IN"/>
        </w:rPr>
        <w:t xml:space="preserve"> к сведению.</w:t>
      </w:r>
    </w:p>
    <w:p>
      <w:pPr>
        <w:pStyle w:val="12"/>
        <w:tabs>
          <w:tab w:val="left" w:pos="1871"/>
        </w:tabs>
        <w:ind w:firstLine="618" w:firstLineChars="221"/>
        <w:jc w:val="center"/>
        <w:rPr>
          <w:rFonts w:eastAsia="Lucida Sans Unicode"/>
          <w:bCs/>
          <w:color w:val="000000"/>
          <w:sz w:val="28"/>
          <w:szCs w:val="28"/>
          <w:lang w:eastAsia="hi-IN"/>
        </w:rPr>
      </w:pPr>
    </w:p>
    <w:p>
      <w:pPr>
        <w:pStyle w:val="12"/>
        <w:tabs>
          <w:tab w:val="left" w:pos="1871"/>
        </w:tabs>
        <w:ind w:firstLine="618" w:firstLineChars="221"/>
        <w:jc w:val="both"/>
        <w:rPr>
          <w:rFonts w:eastAsia="Lucida Sans Unicode"/>
          <w:bCs/>
          <w:color w:val="000000"/>
          <w:sz w:val="28"/>
          <w:szCs w:val="28"/>
          <w:lang w:eastAsia="hi-IN"/>
        </w:rPr>
      </w:pPr>
    </w:p>
    <w:p>
      <w:pPr>
        <w:pStyle w:val="12"/>
        <w:tabs>
          <w:tab w:val="left" w:pos="1871"/>
        </w:tabs>
        <w:ind w:firstLine="618" w:firstLineChars="221"/>
        <w:jc w:val="both"/>
        <w:rPr>
          <w:rFonts w:eastAsia="Lucida Sans Unicode"/>
          <w:bCs/>
          <w:color w:val="000000"/>
          <w:sz w:val="28"/>
          <w:szCs w:val="28"/>
          <w:lang w:eastAsia="hi-IN"/>
        </w:rPr>
      </w:pPr>
    </w:p>
    <w:p>
      <w:pPr>
        <w:tabs>
          <w:tab w:val="left" w:pos="1871"/>
        </w:tabs>
        <w:jc w:val="both"/>
        <w:rPr>
          <w:rFonts w:eastAsia="Liberation Serif" w:cs="Times New Roman"/>
          <w:b/>
          <w:bCs/>
          <w:sz w:val="28"/>
          <w:szCs w:val="28"/>
          <w:lang w:eastAsia="ru-RU"/>
        </w:rPr>
      </w:pPr>
      <w:r>
        <w:rPr>
          <w:rFonts w:eastAsia="Liberation Serif" w:cs="Times New Roman"/>
          <w:b/>
          <w:bCs/>
          <w:sz w:val="28"/>
          <w:szCs w:val="28"/>
          <w:lang w:eastAsia="ru-RU"/>
        </w:rPr>
        <w:t>Председатель общественного Совета                                    В.Т.Джумаев</w:t>
      </w:r>
    </w:p>
    <w:p>
      <w:pPr>
        <w:tabs>
          <w:tab w:val="left" w:pos="1871"/>
        </w:tabs>
        <w:jc w:val="both"/>
        <w:rPr>
          <w:rFonts w:eastAsia="Liberation Serif" w:cs="Times New Roman"/>
          <w:b/>
          <w:bCs/>
          <w:sz w:val="28"/>
          <w:szCs w:val="28"/>
          <w:lang w:eastAsia="ru-RU"/>
        </w:rPr>
      </w:pPr>
    </w:p>
    <w:p>
      <w:pPr>
        <w:tabs>
          <w:tab w:val="left" w:pos="1871"/>
        </w:tabs>
        <w:jc w:val="both"/>
        <w:rPr>
          <w:rFonts w:eastAsia="Liberation Serif" w:cs="Times New Roman"/>
          <w:b/>
          <w:bCs/>
          <w:sz w:val="28"/>
          <w:szCs w:val="28"/>
          <w:lang w:eastAsia="ru-RU"/>
        </w:rPr>
      </w:pPr>
    </w:p>
    <w:p>
      <w:pPr>
        <w:tabs>
          <w:tab w:val="left" w:pos="1871"/>
        </w:tabs>
        <w:jc w:val="both"/>
        <w:rPr>
          <w:lang w:val="en-US"/>
        </w:rPr>
      </w:pPr>
      <w:r>
        <w:rPr>
          <w:rFonts w:eastAsia="Liberation Serif" w:cs="Times New Roman"/>
          <w:b/>
          <w:bCs/>
          <w:sz w:val="28"/>
          <w:szCs w:val="28"/>
          <w:lang w:eastAsia="ru-RU"/>
        </w:rPr>
        <w:t xml:space="preserve">Секретарь                                                                 </w:t>
      </w:r>
      <w:bookmarkStart w:id="0" w:name="OLE_LINK110"/>
      <w:bookmarkEnd w:id="0"/>
      <w:bookmarkStart w:id="1" w:name="OLE_LINK111"/>
      <w:bookmarkEnd w:id="1"/>
      <w:bookmarkStart w:id="2" w:name="OLE_LINK112"/>
      <w:bookmarkEnd w:id="2"/>
      <w:r>
        <w:rPr>
          <w:rFonts w:eastAsia="Liberation Serif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Liberation Serif" w:cs="Times New Roman"/>
          <w:b/>
          <w:bCs/>
          <w:sz w:val="28"/>
          <w:szCs w:val="28"/>
          <w:lang w:val="en-US" w:eastAsia="ru-RU"/>
        </w:rPr>
        <w:t xml:space="preserve">                 </w:t>
      </w:r>
      <w:r>
        <w:rPr>
          <w:rFonts w:eastAsia="Liberation Serif" w:cs="Times New Roman"/>
          <w:b/>
          <w:bCs/>
          <w:sz w:val="28"/>
          <w:szCs w:val="28"/>
          <w:lang w:eastAsia="ru-RU"/>
        </w:rPr>
        <w:t>В</w:t>
      </w:r>
      <w:r>
        <w:rPr>
          <w:rFonts w:eastAsia="Liberation Serif" w:cs="Times New Roman"/>
          <w:b/>
          <w:bCs/>
          <w:sz w:val="28"/>
          <w:szCs w:val="28"/>
          <w:lang w:val="en-US" w:eastAsia="ru-RU"/>
        </w:rPr>
        <w:t xml:space="preserve">.В.Насонова </w:t>
      </w:r>
    </w:p>
    <w:sectPr>
      <w:pgSz w:w="11906" w:h="16838"/>
      <w:pgMar w:top="1134" w:right="1134" w:bottom="1134" w:left="1134" w:header="0" w:footer="0" w:gutter="0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15317C"/>
    <w:multiLevelType w:val="singleLevel"/>
    <w:tmpl w:val="D815317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autoHyphenation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C11E32"/>
    <w:rsid w:val="00B31DFF"/>
    <w:rsid w:val="00C11E32"/>
    <w:rsid w:val="01145B9C"/>
    <w:rsid w:val="016C173E"/>
    <w:rsid w:val="01AD05E1"/>
    <w:rsid w:val="02BB5762"/>
    <w:rsid w:val="03641316"/>
    <w:rsid w:val="053946F2"/>
    <w:rsid w:val="05FF390F"/>
    <w:rsid w:val="068A5239"/>
    <w:rsid w:val="072E48E4"/>
    <w:rsid w:val="07EE0B45"/>
    <w:rsid w:val="07FC35C3"/>
    <w:rsid w:val="098C6C08"/>
    <w:rsid w:val="09CE7FE1"/>
    <w:rsid w:val="09E3418A"/>
    <w:rsid w:val="0A39332F"/>
    <w:rsid w:val="0ABB556B"/>
    <w:rsid w:val="0B1E6123"/>
    <w:rsid w:val="0B536B6D"/>
    <w:rsid w:val="0B553B91"/>
    <w:rsid w:val="0D106C4D"/>
    <w:rsid w:val="12697969"/>
    <w:rsid w:val="12D319D7"/>
    <w:rsid w:val="132E5121"/>
    <w:rsid w:val="155D354E"/>
    <w:rsid w:val="19A66F03"/>
    <w:rsid w:val="19F579AD"/>
    <w:rsid w:val="1ABD0753"/>
    <w:rsid w:val="1CEA04D0"/>
    <w:rsid w:val="1D4433A6"/>
    <w:rsid w:val="1E7228C9"/>
    <w:rsid w:val="1EAD2C2B"/>
    <w:rsid w:val="1F620E5D"/>
    <w:rsid w:val="201500FB"/>
    <w:rsid w:val="215E2A67"/>
    <w:rsid w:val="22271ED3"/>
    <w:rsid w:val="236203F9"/>
    <w:rsid w:val="240B3021"/>
    <w:rsid w:val="24A30312"/>
    <w:rsid w:val="24AD465C"/>
    <w:rsid w:val="24FF2332"/>
    <w:rsid w:val="26732B28"/>
    <w:rsid w:val="274E24E7"/>
    <w:rsid w:val="28293F39"/>
    <w:rsid w:val="28860BB6"/>
    <w:rsid w:val="29EA5D19"/>
    <w:rsid w:val="29FA5F56"/>
    <w:rsid w:val="2BA32563"/>
    <w:rsid w:val="2C273D28"/>
    <w:rsid w:val="2D2C3A32"/>
    <w:rsid w:val="2E0A7A0A"/>
    <w:rsid w:val="2F1425BB"/>
    <w:rsid w:val="2FD0561B"/>
    <w:rsid w:val="31897043"/>
    <w:rsid w:val="31BB0AB7"/>
    <w:rsid w:val="32BD7278"/>
    <w:rsid w:val="356A3942"/>
    <w:rsid w:val="3592205C"/>
    <w:rsid w:val="36AF6837"/>
    <w:rsid w:val="377778DB"/>
    <w:rsid w:val="39BB7EEA"/>
    <w:rsid w:val="39DB78AF"/>
    <w:rsid w:val="3B315DA9"/>
    <w:rsid w:val="3F2A722F"/>
    <w:rsid w:val="3F3C38F9"/>
    <w:rsid w:val="406311C8"/>
    <w:rsid w:val="40BB29FE"/>
    <w:rsid w:val="423A06AF"/>
    <w:rsid w:val="435A5A51"/>
    <w:rsid w:val="45C3571F"/>
    <w:rsid w:val="46DB47F4"/>
    <w:rsid w:val="478B1A4C"/>
    <w:rsid w:val="49AC5E3E"/>
    <w:rsid w:val="4AC15155"/>
    <w:rsid w:val="4B28199F"/>
    <w:rsid w:val="4D9D396E"/>
    <w:rsid w:val="4E5963E7"/>
    <w:rsid w:val="4F220453"/>
    <w:rsid w:val="50995CC0"/>
    <w:rsid w:val="51683700"/>
    <w:rsid w:val="54D710F3"/>
    <w:rsid w:val="557B3768"/>
    <w:rsid w:val="58CC2A86"/>
    <w:rsid w:val="58FC327A"/>
    <w:rsid w:val="5908511D"/>
    <w:rsid w:val="5A693AC8"/>
    <w:rsid w:val="5AD40054"/>
    <w:rsid w:val="5B793A65"/>
    <w:rsid w:val="5EF10127"/>
    <w:rsid w:val="60BC5D25"/>
    <w:rsid w:val="6213582A"/>
    <w:rsid w:val="64237454"/>
    <w:rsid w:val="65704A30"/>
    <w:rsid w:val="66703644"/>
    <w:rsid w:val="669F28DE"/>
    <w:rsid w:val="6B8B3BA6"/>
    <w:rsid w:val="6CF01FD6"/>
    <w:rsid w:val="6ED66911"/>
    <w:rsid w:val="70080E3F"/>
    <w:rsid w:val="716C53DC"/>
    <w:rsid w:val="742E78AA"/>
    <w:rsid w:val="764A05B8"/>
    <w:rsid w:val="78631BD7"/>
    <w:rsid w:val="78D34895"/>
    <w:rsid w:val="78D73220"/>
    <w:rsid w:val="796B1ED6"/>
    <w:rsid w:val="7A473D3F"/>
    <w:rsid w:val="7A7A38B1"/>
    <w:rsid w:val="7AA109B1"/>
    <w:rsid w:val="7C0E5E0D"/>
    <w:rsid w:val="7C830AA1"/>
    <w:rsid w:val="7E6F6560"/>
    <w:rsid w:val="7E7124CC"/>
    <w:rsid w:val="7F29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SimSun" w:cs="Mangal"/>
      <w:kern w:val="2"/>
      <w:sz w:val="24"/>
      <w:szCs w:val="24"/>
      <w:lang w:val="ru-RU" w:eastAsia="zh-CN" w:bidi="hi-IN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i/>
      <w:iCs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List"/>
    <w:basedOn w:val="6"/>
    <w:qFormat/>
    <w:uiPriority w:val="0"/>
  </w:style>
  <w:style w:type="paragraph" w:styleId="8">
    <w:name w:val="Normal (Web)"/>
    <w:basedOn w:val="1"/>
    <w:qFormat/>
    <w:uiPriority w:val="0"/>
  </w:style>
  <w:style w:type="table" w:styleId="9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"/>
    <w:basedOn w:val="1"/>
    <w:next w:val="6"/>
    <w:qFormat/>
    <w:uiPriority w:val="0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customStyle="1" w:styleId="11">
    <w:name w:val="Указатель1"/>
    <w:basedOn w:val="1"/>
    <w:qFormat/>
    <w:uiPriority w:val="0"/>
    <w:pPr>
      <w:suppressLineNumbers/>
    </w:pPr>
  </w:style>
  <w:style w:type="paragraph" w:customStyle="1" w:styleId="12">
    <w:name w:val="Содержимое таблицы"/>
    <w:basedOn w:val="1"/>
    <w:qFormat/>
    <w:uiPriority w:val="0"/>
  </w:style>
  <w:style w:type="paragraph" w:customStyle="1" w:styleId="13">
    <w:name w:val="Заголовок таблицы"/>
    <w:basedOn w:val="12"/>
    <w:qFormat/>
    <w:uiPriority w:val="0"/>
    <w:pPr>
      <w:suppressLineNumbers/>
      <w:jc w:val="center"/>
    </w:pPr>
    <w:rPr>
      <w:b/>
      <w:bCs/>
    </w:rPr>
  </w:style>
  <w:style w:type="paragraph" w:customStyle="1" w:styleId="14">
    <w:name w:val="Default"/>
    <w:qFormat/>
    <w:uiPriority w:val="0"/>
    <w:pPr>
      <w:suppressAutoHyphens/>
      <w:autoSpaceDE w:val="0"/>
    </w:pPr>
    <w:rPr>
      <w:rFonts w:ascii="Times New Roman" w:hAnsi="Times New Roman" w:eastAsia="Calibri" w:cs="Times New Roman"/>
      <w:color w:val="000000"/>
      <w:kern w:val="2"/>
      <w:sz w:val="24"/>
      <w:szCs w:val="24"/>
      <w:lang w:val="ru-RU" w:eastAsia="zh-CN" w:bidi="ar-SA"/>
    </w:rPr>
  </w:style>
  <w:style w:type="paragraph" w:customStyle="1" w:styleId="15">
    <w:name w:val="ConsPlusTitle"/>
    <w:qFormat/>
    <w:uiPriority w:val="0"/>
    <w:pPr>
      <w:widowControl w:val="0"/>
      <w:suppressAutoHyphens/>
    </w:pPr>
    <w:rPr>
      <w:rFonts w:ascii="Calibri" w:hAnsi="Calibri" w:eastAsia="Times New Roman" w:cs="Calibri"/>
      <w:b/>
      <w:kern w:val="2"/>
      <w:sz w:val="24"/>
      <w:lang w:val="ru-RU" w:eastAsia="ru-RU" w:bidi="hi-IN"/>
    </w:rPr>
  </w:style>
  <w:style w:type="paragraph" w:customStyle="1" w:styleId="16">
    <w:name w:val="ConsPlusNormal"/>
    <w:qFormat/>
    <w:uiPriority w:val="0"/>
    <w:pPr>
      <w:widowControl w:val="0"/>
      <w:suppressAutoHyphens/>
    </w:pPr>
    <w:rPr>
      <w:rFonts w:ascii="Calibri" w:hAnsi="Calibri" w:eastAsia="Times New Roman" w:cs="Calibri"/>
      <w:kern w:val="2"/>
      <w:sz w:val="24"/>
      <w:lang w:val="ru-RU" w:eastAsia="ru-RU" w:bidi="hi-IN"/>
    </w:rPr>
  </w:style>
  <w:style w:type="character" w:customStyle="1" w:styleId="17">
    <w:name w:val="Основной текст (2) + Не полужирный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8">
    <w:name w:val="Основной текст (2)1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9">
    <w:name w:val="western"/>
    <w:basedOn w:val="1"/>
    <w:qFormat/>
    <w:uiPriority w:val="0"/>
    <w:pPr>
      <w:spacing w:before="100" w:beforeAutospacing="1" w:after="119" w:line="102" w:lineRule="atLeast"/>
    </w:pPr>
    <w:rPr>
      <w:color w:val="00000A"/>
      <w:lang w:eastAsia="ru-RU"/>
    </w:rPr>
  </w:style>
  <w:style w:type="character" w:customStyle="1" w:styleId="20">
    <w:name w:val="Выделение жирным"/>
    <w:basedOn w:val="21"/>
    <w:unhideWhenUsed/>
    <w:qFormat/>
    <w:uiPriority w:val="99"/>
    <w:rPr>
      <w:rFonts w:hint="default"/>
      <w:b/>
      <w:sz w:val="24"/>
      <w:szCs w:val="24"/>
    </w:rPr>
  </w:style>
  <w:style w:type="character" w:customStyle="1" w:styleId="21">
    <w:name w:val="Основной шрифт абзаца1"/>
    <w:unhideWhenUsed/>
    <w:qFormat/>
    <w:uiPriority w:val="99"/>
    <w:rPr>
      <w:rFonts w:hint="default"/>
      <w:sz w:val="24"/>
      <w:szCs w:val="24"/>
    </w:rPr>
  </w:style>
  <w:style w:type="paragraph" w:styleId="22">
    <w:name w:val="No Spacing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3">
    <w:name w:val="Основной текст (2)2"/>
    <w:basedOn w:val="1"/>
    <w:qFormat/>
    <w:uiPriority w:val="99"/>
    <w:pPr>
      <w:shd w:val="clear" w:color="auto" w:fill="FFFFFF"/>
      <w:spacing w:after="60" w:line="0" w:lineRule="atLeast"/>
      <w:jc w:val="center"/>
    </w:pPr>
    <w:rPr>
      <w:rFonts w:eastAsia="Times New Roman" w:cs="Times New Roman"/>
      <w:b/>
      <w:bCs/>
      <w:sz w:val="26"/>
      <w:szCs w:val="26"/>
      <w:lang w:bidi="ar-SA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  <w:style w:type="paragraph" w:customStyle="1" w:styleId="25">
    <w:name w:val="Standard"/>
    <w:qFormat/>
    <w:uiPriority w:val="0"/>
    <w:pPr>
      <w:widowControl w:val="0"/>
      <w:suppressAutoHyphens/>
      <w:autoSpaceDN w:val="0"/>
    </w:pPr>
    <w:rPr>
      <w:rFonts w:ascii="Times New Roman" w:hAnsi="Times New Roman" w:eastAsia="Arial Unicode MS" w:cs="Mangal"/>
      <w:kern w:val="3"/>
      <w:sz w:val="24"/>
      <w:szCs w:val="24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PC0</Company>
  <Pages>3</Pages>
  <Words>976</Words>
  <Characters>5565</Characters>
  <Lines>46</Lines>
  <Paragraphs>13</Paragraphs>
  <TotalTime>1</TotalTime>
  <ScaleCrop>false</ScaleCrop>
  <LinksUpToDate>false</LinksUpToDate>
  <CharactersWithSpaces>6528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2014-07-17T14:07:00Z</dcterms:created>
  <dc:creator>RazdolinaNA</dc:creator>
  <cp:lastModifiedBy>RazdolinaNA</cp:lastModifiedBy>
  <cp:lastPrinted>2022-05-24T05:40:00Z</cp:lastPrinted>
  <dcterms:modified xsi:type="dcterms:W3CDTF">2022-07-05T14:20:15Z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E0FCBE09E99940A9B13E64F943F7C329</vt:lpwstr>
  </property>
</Properties>
</file>