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Администрация Старорусского муниципального района</w:t>
      </w:r>
    </w:p>
    <w:p>
      <w:pPr>
        <w:bidi w:val="0"/>
        <w:jc w:val="left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ПРОТОКОЛ</w:t>
      </w:r>
    </w:p>
    <w:p>
      <w:pPr>
        <w:bidi w:val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заседания общественного Совета Администрации </w:t>
      </w:r>
    </w:p>
    <w:p>
      <w:pPr>
        <w:bidi w:val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Старорусского муниципального района</w:t>
      </w:r>
    </w:p>
    <w:p>
      <w:pPr>
        <w:bidi w:val="0"/>
        <w:jc w:val="both"/>
        <w:rPr>
          <w:rFonts w:hint="default" w:ascii="Times New Roman" w:hAnsi="Times New Roman" w:cs="Times New Roman"/>
          <w:b w:val="0"/>
          <w:bCs w:val="0"/>
          <w:sz w:val="16"/>
          <w:szCs w:val="16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ab/>
      </w:r>
    </w:p>
    <w:p>
      <w:pPr>
        <w:bidi w:val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cs="Times New Roman"/>
          <w:b/>
          <w:bCs/>
          <w:sz w:val="28"/>
          <w:szCs w:val="28"/>
          <w:lang w:val="en-US"/>
        </w:rPr>
        <w:t>20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.</w:t>
      </w:r>
      <w:r>
        <w:rPr>
          <w:rFonts w:hint="default" w:cs="Times New Roman"/>
          <w:b/>
          <w:bCs/>
          <w:sz w:val="28"/>
          <w:szCs w:val="28"/>
          <w:lang w:val="en-US"/>
        </w:rPr>
        <w:t>10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.20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23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        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№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2</w:t>
      </w:r>
      <w:r>
        <w:rPr>
          <w:rFonts w:hint="default" w:cs="Times New Roman"/>
          <w:b/>
          <w:bCs/>
          <w:sz w:val="28"/>
          <w:szCs w:val="28"/>
          <w:lang w:val="en-US"/>
        </w:rPr>
        <w:t>6</w:t>
      </w:r>
    </w:p>
    <w:p>
      <w:pPr>
        <w:bidi w:val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г. Старая Русса</w:t>
      </w:r>
    </w:p>
    <w:p>
      <w:pPr>
        <w:bidi w:val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Председатель -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В.Т.Джумаев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>
        <w:rPr>
          <w:rFonts w:hint="default" w:ascii="Times New Roman" w:hAnsi="Times New Roman" w:cs="Times New Roman"/>
          <w:b w:val="0"/>
          <w:bCs w:val="0"/>
          <w:color w:val="0000FF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председател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ь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общественного Совета Админи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страции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муниципального района</w:t>
      </w:r>
    </w:p>
    <w:p>
      <w:pPr>
        <w:bidi w:val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Секретарь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-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В.В.Насонова,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главный специалист организационного отдела  управления Делами Администрации муниципального района </w:t>
      </w:r>
    </w:p>
    <w:p>
      <w:pPr>
        <w:bidi w:val="0"/>
        <w:jc w:val="both"/>
        <w:rPr>
          <w:rFonts w:hint="default" w:ascii="Times New Roman" w:hAnsi="Times New Roman" w:cs="Times New Roman"/>
          <w:b w:val="0"/>
          <w:bCs w:val="0"/>
          <w:sz w:val="16"/>
          <w:szCs w:val="16"/>
        </w:rPr>
      </w:pPr>
    </w:p>
    <w:p>
      <w:pPr>
        <w:bidi w:val="0"/>
        <w:ind w:firstLine="700" w:firstLineChars="25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Присутствовали члены общественного Совета:</w:t>
      </w:r>
    </w:p>
    <w:p>
      <w:pPr>
        <w:bidi w:val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Мишагин Г.К.,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Савельева Е.А., Ибрагимова Л.Х., Васильев А.Ю., Харитонова Н.В.</w:t>
      </w:r>
      <w:r>
        <w:rPr>
          <w:rFonts w:hint="default" w:cs="Times New Roman"/>
          <w:b w:val="0"/>
          <w:bCs w:val="0"/>
          <w:sz w:val="28"/>
          <w:szCs w:val="28"/>
          <w:lang w:val="ru-RU"/>
        </w:rPr>
        <w:t>, Васильев Ю.В., Кулькова Л.А., Панская О.Е.</w:t>
      </w:r>
    </w:p>
    <w:p>
      <w:pPr>
        <w:bidi w:val="0"/>
        <w:jc w:val="both"/>
        <w:rPr>
          <w:rFonts w:hint="default" w:ascii="Times New Roman" w:hAnsi="Times New Roman" w:cs="Times New Roman"/>
          <w:b w:val="0"/>
          <w:bCs w:val="0"/>
          <w:sz w:val="10"/>
          <w:szCs w:val="10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>
      <w:pPr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ПОВЕСТКА ДНЯ:</w:t>
      </w:r>
    </w:p>
    <w:p>
      <w:pPr>
        <w:spacing w:line="240" w:lineRule="auto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color w:val="auto"/>
          <w:sz w:val="10"/>
          <w:szCs w:val="10"/>
          <w:lang w:val="ru-RU"/>
        </w:rPr>
      </w:pPr>
    </w:p>
    <w:p>
      <w:pPr>
        <w:numPr>
          <w:ilvl w:val="0"/>
          <w:numId w:val="1"/>
        </w:numPr>
        <w:ind w:left="3" w:leftChars="0" w:firstLine="397" w:firstLineChars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О внесении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eastAsia="ru-RU"/>
        </w:rPr>
        <w:t xml:space="preserve"> изменений в муниципальную Программу Старорусского муниципального района «Развитие культуры Старорусского муниципального района на 2022-2025 годы»</w:t>
      </w:r>
    </w:p>
    <w:p>
      <w:pPr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Докладчик: Долгих Олег Дмитриевич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, и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en-US" w:bidi="ru-RU"/>
        </w:rPr>
        <w:t xml:space="preserve">.о.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>председател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 xml:space="preserve">я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 xml:space="preserve">комитета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>культуры, физической культуры и спорта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 xml:space="preserve"> Администрации муниципального района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.</w:t>
      </w:r>
    </w:p>
    <w:p>
      <w:pPr>
        <w:numPr>
          <w:ilvl w:val="0"/>
          <w:numId w:val="1"/>
        </w:numPr>
        <w:ind w:left="3" w:leftChars="0" w:firstLine="397" w:firstLineChars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О 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eastAsia="ru-RU"/>
        </w:rPr>
        <w:t>внесении изменений в муниципальную Программу Старорусского муниципального района «Развитие физической культуры и спорта в Старорусском районе на 2022-2025 годы»</w:t>
      </w:r>
    </w:p>
    <w:p>
      <w:pPr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Докладчик: Долгих Олег Дмитриевич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, и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en-US" w:bidi="ru-RU"/>
        </w:rPr>
        <w:t xml:space="preserve">.о.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>председател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 xml:space="preserve">я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 xml:space="preserve">комитета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>культуры, физической культуры и спорта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 xml:space="preserve"> Администрации муниципального района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.</w:t>
      </w:r>
    </w:p>
    <w:p>
      <w:pPr>
        <w:numPr>
          <w:ilvl w:val="0"/>
          <w:numId w:val="1"/>
        </w:numPr>
        <w:ind w:left="3" w:leftChars="0" w:firstLine="397" w:firstLineChars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eastAsia="Lucida Sans Unicode" w:cs="Times New Roman"/>
          <w:b w:val="0"/>
          <w:bCs/>
          <w:kern w:val="3"/>
          <w:sz w:val="28"/>
          <w:szCs w:val="28"/>
          <w:lang w:val="ru-RU" w:eastAsia="zh-CN" w:bidi="hi-IN"/>
        </w:rPr>
        <w:t xml:space="preserve">Об </w:t>
      </w:r>
      <w:r>
        <w:rPr>
          <w:rFonts w:hint="default" w:ascii="Times New Roman" w:hAnsi="Times New Roman" w:eastAsia="Lucida Sans Unicode" w:cs="Times New Roman"/>
          <w:b w:val="0"/>
          <w:bCs/>
          <w:kern w:val="3"/>
          <w:sz w:val="28"/>
          <w:szCs w:val="28"/>
          <w:lang w:eastAsia="zh-CN" w:bidi="hi-IN"/>
        </w:rPr>
        <w:t xml:space="preserve">утверждении муниципальной Программы Старорусского муниципального района «Развитие </w:t>
      </w:r>
      <w:r>
        <w:rPr>
          <w:rFonts w:hint="default" w:ascii="Times New Roman" w:hAnsi="Times New Roman" w:eastAsia="Lucida Sans Unicode" w:cs="Times New Roman"/>
          <w:b w:val="0"/>
          <w:bCs/>
          <w:kern w:val="3"/>
          <w:sz w:val="28"/>
          <w:szCs w:val="28"/>
          <w:lang w:val="ru-RU" w:eastAsia="zh-CN" w:bidi="hi-IN"/>
        </w:rPr>
        <w:t>молодёжной</w:t>
      </w:r>
      <w:r>
        <w:rPr>
          <w:rFonts w:hint="default" w:ascii="Times New Roman" w:hAnsi="Times New Roman" w:eastAsia="Lucida Sans Unicode" w:cs="Times New Roman"/>
          <w:b w:val="0"/>
          <w:bCs/>
          <w:kern w:val="3"/>
          <w:sz w:val="28"/>
          <w:szCs w:val="28"/>
          <w:lang w:eastAsia="zh-CN" w:bidi="hi-IN"/>
        </w:rPr>
        <w:t xml:space="preserve"> политики в Старорусском муниципальном районе на 2024-2027 годы»</w:t>
      </w:r>
    </w:p>
    <w:p>
      <w:pPr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Докладчик: Арсеньева Алла Анатольевна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, заведующий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en-US" w:bidi="ru-RU"/>
        </w:rPr>
        <w:t xml:space="preserve"> отделом молодёжной политики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 xml:space="preserve"> Администрации муниципального района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color w:val="auto"/>
          <w:sz w:val="18"/>
          <w:szCs w:val="18"/>
          <w:lang w:val="ru-RU"/>
        </w:rPr>
      </w:pPr>
    </w:p>
    <w:p>
      <w:pPr>
        <w:ind w:left="0" w:right="0" w:firstLine="0"/>
        <w:jc w:val="both"/>
        <w:rPr>
          <w:rFonts w:hint="default" w:ascii="Times New Roman" w:hAnsi="Times New Roman" w:eastAsia="Liberation Serif" w:cs="Times New Roman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Liberation Serif" w:cs="Times New Roman"/>
          <w:b w:val="0"/>
          <w:bCs w:val="0"/>
          <w:color w:val="auto"/>
          <w:sz w:val="28"/>
          <w:szCs w:val="28"/>
          <w:lang w:val="ru-RU"/>
        </w:rPr>
        <w:t>Открытие заседания</w:t>
      </w:r>
      <w:r>
        <w:rPr>
          <w:rFonts w:hint="default" w:ascii="Times New Roman" w:hAnsi="Times New Roman" w:eastAsia="Liberation Serif" w:cs="Times New Roman"/>
          <w:b w:val="0"/>
          <w:bCs w:val="0"/>
          <w:color w:val="auto"/>
          <w:sz w:val="28"/>
          <w:szCs w:val="28"/>
          <w:lang w:val="en-US"/>
        </w:rPr>
        <w:t>:</w:t>
      </w:r>
    </w:p>
    <w:p>
      <w:pPr>
        <w:ind w:left="0" w:right="0" w:firstLine="0"/>
        <w:jc w:val="both"/>
        <w:rPr>
          <w:rFonts w:hint="default" w:ascii="Times New Roman" w:hAnsi="Times New Roman" w:eastAsia="Liberation Serif" w:cs="Times New Roman"/>
          <w:b w:val="0"/>
          <w:bCs w:val="0"/>
          <w:color w:val="auto"/>
          <w:sz w:val="18"/>
          <w:szCs w:val="18"/>
          <w:lang w:val="en-US"/>
        </w:rPr>
      </w:pPr>
    </w:p>
    <w:p>
      <w:pPr>
        <w:ind w:left="0" w:leftChars="0" w:right="0" w:firstLine="618" w:firstLineChars="221"/>
        <w:jc w:val="both"/>
        <w:rPr>
          <w:rFonts w:hint="default"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В.Т.Джумаев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>
        <w:rPr>
          <w:rFonts w:hint="default" w:ascii="Times New Roman" w:hAnsi="Times New Roman" w:cs="Times New Roman"/>
          <w:b w:val="0"/>
          <w:bCs w:val="0"/>
          <w:color w:val="0000FF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председател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ь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общественного Совета Админи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страции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муниципального района</w:t>
      </w:r>
      <w:r>
        <w:rPr>
          <w:rFonts w:hint="default"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>.</w:t>
      </w:r>
    </w:p>
    <w:p>
      <w:pPr>
        <w:ind w:left="0" w:leftChars="0" w:right="0" w:firstLine="618" w:firstLineChars="221"/>
        <w:jc w:val="both"/>
        <w:rPr>
          <w:rFonts w:hint="default"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</w:pPr>
    </w:p>
    <w:p>
      <w:pPr>
        <w:ind w:left="0" w:leftChars="0" w:firstLine="798" w:firstLineChars="285"/>
        <w:jc w:val="both"/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СЛУШАЛИ: Долгих О.Д.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который доложил, что проект постановления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о внесении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изменений в муниципальную Программу Старорусского муниципального района «Развитие культуры Старорусского муниципального района на 2022-2025 годы»</w:t>
      </w:r>
      <w:r>
        <w:rPr>
          <w:rFonts w:hint="default" w:ascii="Times New Roman" w:hAnsi="Times New Roman" w:eastAsia="Arial Unicode MS" w:cs="Times New Roman"/>
          <w:b w:val="0"/>
          <w:bCs w:val="0"/>
          <w:sz w:val="28"/>
          <w:szCs w:val="28"/>
          <w:lang w:val="ru-RU" w:eastAsia="zh-CN" w:bidi="hi-IN"/>
        </w:rPr>
        <w:t xml:space="preserve">,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>обусловлен увеличением  бюджетных ассигнований в 2023 году  в сумме 7475,7 тысяч рублей, в том числе 5959,7 тыс. рублей  на з/плату и начисления учреждениям культуры ( МКЦ, Киноцентр ,МЦБС, Центр культуры «Русич», Центр культуры им. Т. Фрунзе, Новосельский СДК,ДШИ), 1054,0 тыс. рублей на  ремонт крыши Центра промыслов и ремесел ,350,0 тыс. руб. на Новосельский СДК на  проведение госэкспертизы, 62,0 тыс. руб. на МКЦ на захоронения погибших СВО, 50,0  тыс. руб. на Киноцентр на уплату административного штрафа..  Перераспределение ассигнований в разрезе мероприятий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  <w:t>.</w:t>
      </w:r>
    </w:p>
    <w:p>
      <w:pPr>
        <w:tabs>
          <w:tab w:val="left" w:pos="0"/>
        </w:tabs>
        <w:autoSpaceDN w:val="0"/>
        <w:jc w:val="both"/>
        <w:textAlignment w:val="baseline"/>
        <w:rPr>
          <w:rFonts w:hint="default" w:ascii="Times New Roman" w:hAnsi="Times New Roman" w:eastAsia="Calibri" w:cs="Times New Roman"/>
          <w:b w:val="0"/>
          <w:bCs w:val="0"/>
          <w:color w:val="000000"/>
          <w:sz w:val="28"/>
          <w:szCs w:val="28"/>
        </w:rPr>
      </w:pPr>
    </w:p>
    <w:p>
      <w:pPr>
        <w:pStyle w:val="11"/>
        <w:widowControl w:val="0"/>
        <w:suppressAutoHyphens/>
        <w:autoSpaceDE w:val="0"/>
        <w:spacing w:line="240" w:lineRule="atLeast"/>
        <w:ind w:left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РЕШИЛИ: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принять информацию Долгих О.Д.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к сведению.</w:t>
      </w:r>
    </w:p>
    <w:p>
      <w:pPr>
        <w:pStyle w:val="11"/>
        <w:widowControl w:val="0"/>
        <w:suppressAutoHyphens/>
        <w:autoSpaceDE w:val="0"/>
        <w:spacing w:line="240" w:lineRule="atLeast"/>
        <w:ind w:left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СЛУШАЛИ: Долгих О.Д.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который доложил, что целесообразность проекта постановления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о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>внесении изменений в муниципальную Программу Старорусского муниципального района «Развитие физической культуры и спорта в Старорусском районе на 2022-2025 годы»</w:t>
      </w:r>
      <w:r>
        <w:rPr>
          <w:rFonts w:hint="default" w:ascii="Times New Roman" w:hAnsi="Times New Roman" w:eastAsia="Arial Unicode MS" w:cs="Times New Roman"/>
          <w:b w:val="0"/>
          <w:bCs w:val="0"/>
          <w:sz w:val="28"/>
          <w:szCs w:val="28"/>
          <w:lang w:val="ru-RU" w:eastAsia="zh-CN" w:bidi="hi-IN"/>
        </w:rPr>
        <w:t xml:space="preserve">,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>обусловлена увеличением бюджетных ассигнований в 2023 году в сумме 636,9 тысяч рублей:, в том числе  на з/плату и начисления МАУ «Спортивная школа» 304,3 тысячи рублей, на  сертификацию спортивного сооружения, обустройство спортивных площадок ,  на запасные части для ремонта котла блочно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>модульной котельной  МАУ « ФОК»  332,6 тысяч рублей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  <w:t>.</w:t>
      </w:r>
    </w:p>
    <w:p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</w:pPr>
    </w:p>
    <w:p>
      <w:pPr>
        <w:pStyle w:val="11"/>
        <w:widowControl w:val="0"/>
        <w:suppressAutoHyphens/>
        <w:autoSpaceDE w:val="0"/>
        <w:spacing w:line="240" w:lineRule="atLeast"/>
        <w:ind w:left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РЕШИЛИ: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принять информацию Долгих О.Д.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к сведению.</w:t>
      </w:r>
    </w:p>
    <w:p>
      <w:pPr>
        <w:pStyle w:val="11"/>
        <w:widowControl w:val="0"/>
        <w:suppressAutoHyphens/>
        <w:autoSpaceDE w:val="0"/>
        <w:spacing w:line="240" w:lineRule="atLeast"/>
        <w:ind w:left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tabs>
          <w:tab w:val="left" w:pos="142"/>
        </w:tabs>
        <w:ind w:firstLine="709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СЛУШАЛИ: Арсеньеву А.А.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которая доложила, что проект постановления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об </w:t>
      </w:r>
      <w:r>
        <w:rPr>
          <w:rFonts w:hint="default" w:ascii="Times New Roman" w:hAnsi="Times New Roman" w:eastAsia="Lucida Sans Unicode" w:cs="Times New Roman"/>
          <w:b w:val="0"/>
          <w:bCs w:val="0"/>
          <w:kern w:val="3"/>
          <w:sz w:val="28"/>
          <w:szCs w:val="28"/>
          <w:lang w:eastAsia="zh-CN" w:bidi="hi-IN"/>
        </w:rPr>
        <w:t>утверждении муниципальной Программы Старорусского муниципального района «Развитие молодежной политики в Старорусском муниципальном районе на 2024-2027 годы»</w:t>
      </w:r>
      <w:r>
        <w:rPr>
          <w:rFonts w:hint="default" w:ascii="Times New Roman" w:hAnsi="Times New Roman" w:eastAsia="Arial Unicode MS" w:cs="Times New Roman"/>
          <w:b w:val="0"/>
          <w:bCs w:val="0"/>
          <w:sz w:val="28"/>
          <w:szCs w:val="28"/>
          <w:lang w:val="ru-RU" w:eastAsia="zh-CN" w:bidi="hi-IN"/>
        </w:rPr>
        <w:t xml:space="preserve">, подготовлен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в соответствии с Федеральным законом от 30 декабря 2020 года № 489-ФЗ «О молодежной политике в Российской Федерации», постановлением Администрации муниципального района от 29.08.2013 № 860 «Об утверждении Порядка принятия решений о разработке муниципальных программ Старорусского муниципального района и муниципального образования город Старая Русса, их формирования и реализации».</w:t>
      </w:r>
    </w:p>
    <w:p>
      <w:pPr>
        <w:tabs>
          <w:tab w:val="left" w:pos="142"/>
        </w:tabs>
        <w:ind w:firstLine="709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Целью Программы является</w:t>
      </w:r>
      <w:r>
        <w:rPr>
          <w:rFonts w:hint="default" w:ascii="Times New Roman" w:hAnsi="Times New Roman" w:eastAsia="Calibri" w:cs="Times New Roman"/>
          <w:b w:val="0"/>
          <w:bCs w:val="0"/>
          <w:kern w:val="3"/>
          <w:sz w:val="28"/>
          <w:szCs w:val="28"/>
          <w:lang w:eastAsia="en-US"/>
        </w:rPr>
        <w:t xml:space="preserve"> создание условий для успешной социализации и эффективной самореализации </w:t>
      </w:r>
      <w:r>
        <w:rPr>
          <w:rFonts w:hint="default" w:ascii="Times New Roman" w:hAnsi="Times New Roman" w:eastAsia="Calibri" w:cs="Times New Roman"/>
          <w:b w:val="0"/>
          <w:bCs w:val="0"/>
          <w:kern w:val="3"/>
          <w:sz w:val="28"/>
          <w:szCs w:val="28"/>
          <w:lang w:val="ru-RU" w:eastAsia="en-US"/>
        </w:rPr>
        <w:t>молодёжи</w:t>
      </w:r>
      <w:r>
        <w:rPr>
          <w:rFonts w:hint="default" w:ascii="Times New Roman" w:hAnsi="Times New Roman" w:eastAsia="Calibri" w:cs="Times New Roman"/>
          <w:b w:val="0"/>
          <w:bCs w:val="0"/>
          <w:kern w:val="3"/>
          <w:sz w:val="28"/>
          <w:szCs w:val="28"/>
          <w:lang w:eastAsia="en-US"/>
        </w:rPr>
        <w:t xml:space="preserve">, развитие потенциала </w:t>
      </w:r>
      <w:r>
        <w:rPr>
          <w:rFonts w:hint="default" w:ascii="Times New Roman" w:hAnsi="Times New Roman" w:eastAsia="Calibri" w:cs="Times New Roman"/>
          <w:b w:val="0"/>
          <w:bCs w:val="0"/>
          <w:kern w:val="3"/>
          <w:sz w:val="28"/>
          <w:szCs w:val="28"/>
          <w:lang w:val="ru-RU" w:eastAsia="en-US"/>
        </w:rPr>
        <w:t>молодёжи</w:t>
      </w:r>
      <w:r>
        <w:rPr>
          <w:rFonts w:hint="default" w:ascii="Times New Roman" w:hAnsi="Times New Roman" w:eastAsia="Calibri" w:cs="Times New Roman"/>
          <w:b w:val="0"/>
          <w:bCs w:val="0"/>
          <w:kern w:val="3"/>
          <w:sz w:val="28"/>
          <w:szCs w:val="28"/>
          <w:lang w:eastAsia="en-US"/>
        </w:rPr>
        <w:t xml:space="preserve"> и его использование в интересах инновационного социально ориентированного развития муниципального района.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Принятие данного нормативного правового акта позволит в полном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объёме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реализовать мероприятия муниципальной Программы Старорусского муниципального района «Развитие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молодёжной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политики в Старорусском муниципальном районе на 2024-2027 годы».</w:t>
      </w:r>
    </w:p>
    <w:p>
      <w:pPr>
        <w:pStyle w:val="11"/>
        <w:widowControl w:val="0"/>
        <w:suppressAutoHyphens/>
        <w:autoSpaceDE w:val="0"/>
        <w:spacing w:line="240" w:lineRule="atLeast"/>
        <w:ind w:left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pStyle w:val="11"/>
        <w:widowControl w:val="0"/>
        <w:suppressAutoHyphens/>
        <w:autoSpaceDE w:val="0"/>
        <w:spacing w:line="240" w:lineRule="atLeast"/>
        <w:ind w:left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РЕШИЛИ: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принять информацию Арсеньевой А.А.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к сведению.</w:t>
      </w:r>
    </w:p>
    <w:p>
      <w:pPr>
        <w:bidi w:val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>
      <w:pPr>
        <w:bidi w:val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>
      <w:pPr>
        <w:bidi w:val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>
      <w:pPr>
        <w:bidi w:val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Председатель общественного Совета                         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   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В.Т.Джумаев</w:t>
      </w:r>
    </w:p>
    <w:p>
      <w:pPr>
        <w:bidi w:val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bidi w:val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bidi w:val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Секретарь                                                                                    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В.В.Насонова</w:t>
      </w:r>
    </w:p>
    <w:sectPr>
      <w:pgSz w:w="11906" w:h="16838"/>
      <w:pgMar w:top="734" w:right="772" w:bottom="504" w:left="1134" w:header="0" w:footer="0" w:gutter="0"/>
      <w:pgNumType w:fmt="decimal"/>
      <w:cols w:space="720" w:num="1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5AE6B2"/>
    <w:multiLevelType w:val="singleLevel"/>
    <w:tmpl w:val="A55AE6B2"/>
    <w:lvl w:ilvl="0" w:tentative="0">
      <w:start w:val="1"/>
      <w:numFmt w:val="decimal"/>
      <w:suff w:val="space"/>
      <w:lvlText w:val="%1."/>
      <w:lvlJc w:val="left"/>
      <w:pPr>
        <w:ind w:left="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9"/>
  <w:autoHyphenation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0D23280"/>
    <w:rsid w:val="07E83F00"/>
    <w:rsid w:val="0AAD7CE2"/>
    <w:rsid w:val="0BF009C4"/>
    <w:rsid w:val="0D392465"/>
    <w:rsid w:val="0E3C0CC4"/>
    <w:rsid w:val="10F75BED"/>
    <w:rsid w:val="11D048CB"/>
    <w:rsid w:val="12096CBC"/>
    <w:rsid w:val="141820B5"/>
    <w:rsid w:val="15F56307"/>
    <w:rsid w:val="1B8C2514"/>
    <w:rsid w:val="1BB9799F"/>
    <w:rsid w:val="1E845254"/>
    <w:rsid w:val="1F8C5C80"/>
    <w:rsid w:val="282123F9"/>
    <w:rsid w:val="299662DD"/>
    <w:rsid w:val="2A4E1620"/>
    <w:rsid w:val="2B1E3DAA"/>
    <w:rsid w:val="2C6E3D87"/>
    <w:rsid w:val="2EC171ED"/>
    <w:rsid w:val="30EC5A32"/>
    <w:rsid w:val="33C03255"/>
    <w:rsid w:val="34E62A3E"/>
    <w:rsid w:val="38CB5715"/>
    <w:rsid w:val="3D2C5132"/>
    <w:rsid w:val="3F9A4DB7"/>
    <w:rsid w:val="42D106CD"/>
    <w:rsid w:val="42D46C91"/>
    <w:rsid w:val="44262E11"/>
    <w:rsid w:val="45EA7FDD"/>
    <w:rsid w:val="48322D19"/>
    <w:rsid w:val="4C614309"/>
    <w:rsid w:val="4DB27513"/>
    <w:rsid w:val="4DD955CE"/>
    <w:rsid w:val="53286EC7"/>
    <w:rsid w:val="58A64E92"/>
    <w:rsid w:val="5AB158B4"/>
    <w:rsid w:val="5C73306E"/>
    <w:rsid w:val="5DB669A8"/>
    <w:rsid w:val="6031462A"/>
    <w:rsid w:val="616B1B3A"/>
    <w:rsid w:val="63C94994"/>
    <w:rsid w:val="64A3513D"/>
    <w:rsid w:val="65B6048C"/>
    <w:rsid w:val="6B6F4782"/>
    <w:rsid w:val="6C7007B6"/>
    <w:rsid w:val="6D3578F9"/>
    <w:rsid w:val="6D9147F5"/>
    <w:rsid w:val="6E725AF6"/>
    <w:rsid w:val="75DF1270"/>
    <w:rsid w:val="767B5FF3"/>
    <w:rsid w:val="77137D91"/>
    <w:rsid w:val="78FA7C45"/>
    <w:rsid w:val="7C605BD8"/>
    <w:rsid w:val="7CBB707D"/>
    <w:rsid w:val="7F0F6596"/>
    <w:rsid w:val="7F581F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kinsoku/>
      <w:overflowPunct/>
      <w:autoSpaceDE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6">
    <w:name w:val="Body Text"/>
    <w:basedOn w:val="1"/>
    <w:qFormat/>
    <w:uiPriority w:val="0"/>
    <w:pPr>
      <w:spacing w:before="0" w:after="120"/>
    </w:pPr>
  </w:style>
  <w:style w:type="paragraph" w:styleId="7">
    <w:name w:val="List"/>
    <w:basedOn w:val="6"/>
    <w:qFormat/>
    <w:uiPriority w:val="0"/>
    <w:rPr>
      <w:rFonts w:cs="Mangal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Заголовок"/>
    <w:basedOn w:val="1"/>
    <w:next w:val="6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10">
    <w:name w:val="Указатель1"/>
    <w:basedOn w:val="1"/>
    <w:qFormat/>
    <w:uiPriority w:val="0"/>
    <w:pPr>
      <w:suppressLineNumbers/>
    </w:pPr>
    <w:rPr>
      <w:rFonts w:cs="Mangal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Выделение жирным"/>
    <w:basedOn w:val="13"/>
    <w:unhideWhenUsed/>
    <w:qFormat/>
    <w:uiPriority w:val="99"/>
    <w:rPr>
      <w:rFonts w:hint="default"/>
      <w:b/>
      <w:sz w:val="24"/>
      <w:szCs w:val="24"/>
    </w:rPr>
  </w:style>
  <w:style w:type="character" w:customStyle="1" w:styleId="13">
    <w:name w:val="Основной шрифт абзаца1"/>
    <w:unhideWhenUsed/>
    <w:qFormat/>
    <w:uiPriority w:val="99"/>
    <w:rPr>
      <w:rFonts w:hint="default"/>
      <w:sz w:val="24"/>
      <w:szCs w:val="24"/>
    </w:rPr>
  </w:style>
  <w:style w:type="paragraph" w:customStyle="1" w:styleId="14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character" w:customStyle="1" w:styleId="15">
    <w:name w:val="Основной текст (2)1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6">
    <w:name w:val="Основной текст (2) + Не полужирный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7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1241</Words>
  <Characters>9125</Characters>
  <Paragraphs>75</Paragraphs>
  <TotalTime>11</TotalTime>
  <ScaleCrop>false</ScaleCrop>
  <LinksUpToDate>false</LinksUpToDate>
  <CharactersWithSpaces>10773</CharactersWithSpaces>
  <Application>WPS Office_12.2.0.13266_F1E327BC-269C-435d-A152-05C5408002CA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2014-07-17T14:07:00Z</dcterms:created>
  <dc:creator>RazdolinaNA</dc:creator>
  <cp:lastModifiedBy>RazdolinaNA</cp:lastModifiedBy>
  <cp:lastPrinted>2023-10-24T13:05:57Z</cp:lastPrinted>
  <dcterms:modified xsi:type="dcterms:W3CDTF">2023-10-24T13:06:01Z</dcterms:modified>
  <cp:revision>193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99511BF5E04548F59366C9DE32595C2F_13</vt:lpwstr>
  </property>
</Properties>
</file>