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Старорусского муниципального района</w:t>
      </w:r>
    </w:p>
    <w:p>
      <w:pPr>
        <w:bidi w:val="0"/>
        <w:jc w:val="left"/>
        <w:rPr>
          <w:b/>
          <w:bCs/>
          <w:sz w:val="28"/>
          <w:szCs w:val="28"/>
        </w:rPr>
      </w:pP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ПРОТОКОЛ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17</w:t>
      </w:r>
      <w:r>
        <w:rPr>
          <w:b/>
          <w:bCs/>
          <w:sz w:val="28"/>
          <w:szCs w:val="28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02</w:t>
      </w:r>
      <w:r>
        <w:rPr>
          <w:b/>
          <w:bCs/>
          <w:sz w:val="28"/>
          <w:szCs w:val="28"/>
        </w:rPr>
        <w:t>.20</w:t>
      </w:r>
      <w:r>
        <w:rPr>
          <w:rFonts w:hint="default"/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en-US"/>
        </w:rPr>
        <w:t>6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                              г. Старая Русса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Председатель - В.Т. Джумаев,</w:t>
      </w:r>
      <w:r>
        <w:rPr>
          <w:b w:val="0"/>
          <w:bCs w:val="0"/>
          <w:color w:val="0000FF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председатель общественного Совета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Секретарь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-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В.В.Насонова, </w:t>
      </w:r>
      <w:r>
        <w:rPr>
          <w:b w:val="0"/>
          <w:bCs w:val="0"/>
          <w:sz w:val="28"/>
          <w:szCs w:val="28"/>
        </w:rPr>
        <w:t xml:space="preserve">главный специалист организационного отдела  управления Делами Администрации муниципального района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ind w:firstLine="700" w:firstLineChars="2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 общественного Совета: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Мишагин Г.К., Овечкина З.В., </w:t>
      </w:r>
      <w:r>
        <w:rPr>
          <w:b w:val="0"/>
          <w:bCs w:val="0"/>
          <w:sz w:val="28"/>
          <w:szCs w:val="28"/>
          <w:lang w:val="ru-RU"/>
        </w:rPr>
        <w:t>Яковлев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А.К., Панская О.Е., Савельева Е.А., Ибрагимова Л.Х., Васильев А.Ю., Харитонова Н.В.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</w:t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ПОВЕСТКА ДНЯ: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8"/>
          <w:szCs w:val="28"/>
        </w:rPr>
      </w:pPr>
      <w:r>
        <w:rPr>
          <w:rFonts w:hint="default" w:ascii="Times New Roman" w:hAnsi="Times New Roman" w:eastAsia="Lucida Sans Unicode" w:cs="Times New Roman"/>
          <w:b w:val="0"/>
          <w:bCs w:val="0"/>
          <w:kern w:val="3"/>
          <w:sz w:val="28"/>
          <w:szCs w:val="28"/>
          <w:lang w:eastAsia="zh-CN" w:bidi="hi-IN"/>
        </w:rPr>
        <w:t>О</w:t>
      </w:r>
      <w:r>
        <w:rPr>
          <w:rFonts w:hint="default" w:ascii="Times New Roman" w:hAnsi="Times New Roman" w:eastAsia="Lucida Sans Unicode" w:cs="Times New Roman"/>
          <w:b w:val="0"/>
          <w:bCs w:val="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внесении изменений в муниципальную Программу Старорусского муниципального района «Развитие культуры Старорусского муниципального района на 2022-2025 годы»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both"/>
        <w:textAlignment w:val="auto"/>
        <w:rPr>
          <w:rFonts w:hint="default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Докладчик</w:t>
      </w:r>
      <w:r>
        <w:rPr>
          <w:rFonts w:hint="default"/>
          <w:b w:val="0"/>
          <w:bCs/>
          <w:sz w:val="28"/>
          <w:szCs w:val="28"/>
          <w:lang w:val="ru-RU"/>
        </w:rPr>
        <w:t>: Дмитриев Александр Олегович</w:t>
      </w:r>
      <w:r>
        <w:rPr>
          <w:b w:val="0"/>
          <w:bCs/>
          <w:sz w:val="28"/>
          <w:szCs w:val="28"/>
        </w:rPr>
        <w:t xml:space="preserve">, </w:t>
      </w:r>
      <w:r>
        <w:rPr>
          <w:b w:val="0"/>
          <w:bCs/>
          <w:sz w:val="28"/>
          <w:szCs w:val="28"/>
          <w:lang w:val="en-US"/>
        </w:rPr>
        <w:t>председатель</w:t>
      </w:r>
      <w:r>
        <w:rPr>
          <w:rFonts w:hint="default" w:ascii="Times New Roman" w:hAnsi="Times New Roman"/>
          <w:b w:val="0"/>
          <w:bCs/>
          <w:i w:val="0"/>
          <w:iCs/>
          <w:color w:val="000000"/>
          <w:sz w:val="28"/>
          <w:szCs w:val="28"/>
          <w:lang w:val="ru-RU"/>
        </w:rPr>
        <w:t xml:space="preserve"> комитета </w:t>
      </w:r>
      <w:r>
        <w:rPr>
          <w:rFonts w:hint="default"/>
          <w:b w:val="0"/>
          <w:bCs/>
          <w:i w:val="0"/>
          <w:iCs/>
          <w:color w:val="000000"/>
          <w:sz w:val="28"/>
          <w:szCs w:val="28"/>
          <w:lang w:val="ru-RU"/>
        </w:rPr>
        <w:t xml:space="preserve">культуры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11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8"/>
          <w:szCs w:val="28"/>
        </w:rPr>
      </w:pPr>
      <w:r>
        <w:rPr>
          <w:rFonts w:hint="default" w:ascii="Times New Roman" w:hAnsi="Times New Roman" w:eastAsia="Lucida Sans Unicode" w:cs="Times New Roman"/>
          <w:b w:val="0"/>
          <w:bCs w:val="0"/>
          <w:kern w:val="3"/>
          <w:sz w:val="28"/>
          <w:szCs w:val="28"/>
          <w:lang w:eastAsia="zh-CN" w:bidi="hi-IN"/>
        </w:rPr>
        <w:t xml:space="preserve">О </w:t>
      </w:r>
      <w:r>
        <w:rPr>
          <w:rStyle w:val="11"/>
          <w:rFonts w:hint="default" w:ascii="Times New Roman" w:eastAsia="Times New Roman"/>
          <w:b w:val="0"/>
          <w:sz w:val="28"/>
          <w:szCs w:val="24"/>
        </w:rPr>
        <w:t>внесении изменений в муниципальную программу «Профилактика правонарушений, терроризма и экстремизма на территории Старорусского муниципального района на 2018-2025 годы»</w:t>
      </w:r>
    </w:p>
    <w:p>
      <w:pPr>
        <w:rPr>
          <w:rFonts w:hint="default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Докладчик</w:t>
      </w:r>
      <w:r>
        <w:rPr>
          <w:rFonts w:hint="default"/>
          <w:b w:val="0"/>
          <w:bCs/>
          <w:sz w:val="28"/>
          <w:szCs w:val="28"/>
          <w:lang w:val="ru-RU"/>
        </w:rPr>
        <w:t>: Алексеев Вадим Викторович</w:t>
      </w:r>
      <w:r>
        <w:rPr>
          <w:b w:val="0"/>
          <w:bCs/>
          <w:sz w:val="28"/>
          <w:szCs w:val="28"/>
        </w:rPr>
        <w:t xml:space="preserve">, </w:t>
      </w:r>
      <w:r>
        <w:rPr>
          <w:b w:val="0"/>
          <w:bCs/>
          <w:sz w:val="28"/>
          <w:szCs w:val="28"/>
          <w:lang w:val="ru-RU"/>
        </w:rPr>
        <w:t>з</w:t>
      </w:r>
      <w:r>
        <w:rPr>
          <w:rFonts w:hint="default" w:ascii="Times New Roman"/>
          <w:b w:val="0"/>
          <w:bCs/>
          <w:sz w:val="28"/>
          <w:szCs w:val="24"/>
        </w:rPr>
        <w:t xml:space="preserve">аведующий отделом по 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>м</w:t>
      </w:r>
      <w:r>
        <w:rPr>
          <w:rFonts w:hint="default" w:ascii="Times New Roman"/>
          <w:b w:val="0"/>
          <w:bCs/>
          <w:sz w:val="28"/>
          <w:szCs w:val="24"/>
        </w:rPr>
        <w:t>обилизацион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>-</w:t>
      </w:r>
      <w:r>
        <w:rPr>
          <w:rFonts w:hint="default" w:ascii="Times New Roman"/>
          <w:b w:val="0"/>
          <w:bCs/>
          <w:sz w:val="28"/>
          <w:szCs w:val="24"/>
        </w:rPr>
        <w:t xml:space="preserve">ной работе и защите информации Администрации </w:t>
      </w:r>
      <w:r>
        <w:rPr>
          <w:rStyle w:val="11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ru-RU"/>
        </w:rPr>
        <w:t>Открытие заседания</w:t>
      </w: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  <w:t>:</w:t>
      </w: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val="ru-RU"/>
        </w:rPr>
        <w:t xml:space="preserve">СЛУШАЛИ: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Дмитриева А.О. который доложил, что целесообразность проекта постановления о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внесении изменений в муниципальную Программу Старорусского муниципального района «Развитие культуры Старорусского муниципального района на 2022-2025 годы»</w:t>
      </w:r>
      <w:r>
        <w:rPr>
          <w:rStyle w:val="11"/>
          <w:rFonts w:hint="default" w:ascii="Times New Roman" w:hAnsi="Times New Roman" w:eastAsia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обусловлена приведением  программы в соответствии  с решением Думы Старорусского муниципального района от 23.12.2022 №106 « О бюджете Старорусского муниципального района на 2023 год и плановый период 2024 и 2025 годов», увеличением  бюджетных ассигнований в 2023 году  в сумме 31395,0 тысяч рублей, в 2024 году 20403,7,7 тысяч рублей, в 2025 году  22410,7 тысяч рублей.</w:t>
      </w:r>
    </w:p>
    <w:p>
      <w:pPr>
        <w:tabs>
          <w:tab w:val="left" w:pos="1134"/>
        </w:tabs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b w:val="0"/>
          <w:bCs w:val="0"/>
          <w:sz w:val="28"/>
          <w:szCs w:val="28"/>
          <w:lang w:val="ru-RU"/>
        </w:rPr>
        <w:t>Дмитриева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А.О</w:t>
      </w:r>
      <w:r>
        <w:rPr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widowControl/>
        <w:shd w:val="clear" w:color="auto" w:fill="FFFFFF"/>
        <w:ind w:firstLine="700" w:firstLineChars="250"/>
        <w:jc w:val="both"/>
        <w:rPr>
          <w:rStyle w:val="11"/>
          <w:rFonts w:hint="default" w:ascii="Times New Roman" w:eastAsia="Times New Roman"/>
          <w:b w:val="0"/>
          <w:sz w:val="28"/>
          <w:szCs w:val="24"/>
        </w:rPr>
      </w:pPr>
      <w:r>
        <w:rPr>
          <w:b w:val="0"/>
          <w:bCs w:val="0"/>
          <w:sz w:val="28"/>
          <w:szCs w:val="28"/>
          <w:lang w:val="ru-RU"/>
        </w:rPr>
        <w:t xml:space="preserve">СЛУШАЛИ: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Алексеева В.В. который доложил, что </w:t>
      </w:r>
      <w:r>
        <w:rPr>
          <w:rStyle w:val="11"/>
          <w:rFonts w:hint="default" w:ascii="Times New Roman" w:eastAsia="Times New Roman"/>
          <w:b w:val="0"/>
          <w:sz w:val="28"/>
          <w:szCs w:val="24"/>
        </w:rPr>
        <w:t>постановлени</w:t>
      </w:r>
      <w:r>
        <w:rPr>
          <w:rStyle w:val="11"/>
          <w:rFonts w:hint="default" w:ascii="Times New Roman" w:eastAsia="Times New Roman"/>
          <w:b w:val="0"/>
          <w:sz w:val="28"/>
          <w:szCs w:val="24"/>
          <w:lang w:val="ru-RU"/>
        </w:rPr>
        <w:t>е</w:t>
      </w:r>
      <w:r>
        <w:rPr>
          <w:rStyle w:val="11"/>
          <w:rFonts w:hint="default" w:ascii="Times New Roman" w:eastAsia="Times New Roman"/>
          <w:b w:val="0"/>
          <w:sz w:val="28"/>
          <w:szCs w:val="24"/>
        </w:rPr>
        <w:t xml:space="preserve"> </w:t>
      </w:r>
      <w:r>
        <w:rPr>
          <w:rStyle w:val="11"/>
          <w:rFonts w:hint="default" w:ascii="Times New Roman" w:eastAsia="Times New Roman"/>
          <w:b w:val="0"/>
          <w:sz w:val="28"/>
          <w:szCs w:val="24"/>
          <w:lang w:val="ru-RU"/>
        </w:rPr>
        <w:t>о</w:t>
      </w:r>
      <w:r>
        <w:rPr>
          <w:rStyle w:val="11"/>
          <w:rFonts w:hint="default" w:ascii="Times New Roman" w:eastAsia="Times New Roman"/>
          <w:b w:val="0"/>
          <w:sz w:val="28"/>
          <w:szCs w:val="24"/>
        </w:rPr>
        <w:t xml:space="preserve"> внесении изменений в муниципальную программу «Профилактика правонарушений, терроризма и экстремизма на территории Старорусского муниципального района на 2018-2025 годы» подготовлен</w:t>
      </w:r>
      <w:r>
        <w:rPr>
          <w:rStyle w:val="11"/>
          <w:rFonts w:hint="default" w:ascii="Times New Roman" w:eastAsia="Times New Roman"/>
          <w:b w:val="0"/>
          <w:sz w:val="28"/>
          <w:szCs w:val="24"/>
          <w:lang w:val="ru-RU"/>
        </w:rPr>
        <w:t>о</w:t>
      </w:r>
      <w:r>
        <w:rPr>
          <w:rStyle w:val="11"/>
          <w:rFonts w:hint="default" w:ascii="Times New Roman" w:eastAsia="Times New Roman"/>
          <w:b w:val="0"/>
          <w:sz w:val="28"/>
          <w:szCs w:val="24"/>
        </w:rPr>
        <w:t xml:space="preserve"> в связи представлением Старорусской межрайонной прокуратуры № 7-03-2023/Прдп 24-23-20490017 от 26.01.2023.</w:t>
      </w:r>
    </w:p>
    <w:p>
      <w:pPr>
        <w:widowControl/>
        <w:shd w:val="clear" w:color="auto" w:fill="FFFFFF"/>
        <w:ind w:firstLine="700" w:firstLineChars="250"/>
        <w:jc w:val="both"/>
        <w:rPr>
          <w:rStyle w:val="11"/>
          <w:rFonts w:hint="default" w:ascii="Times New Roman" w:eastAsia="Times New Roman"/>
          <w:b w:val="0"/>
          <w:sz w:val="28"/>
          <w:szCs w:val="24"/>
        </w:rPr>
      </w:pPr>
      <w:r>
        <w:rPr>
          <w:rStyle w:val="11"/>
          <w:rFonts w:hint="default" w:ascii="Times New Roman" w:eastAsia="Times New Roman"/>
          <w:b w:val="0"/>
          <w:sz w:val="28"/>
          <w:szCs w:val="24"/>
        </w:rPr>
        <w:t>В программу включены мероприятия:</w:t>
      </w:r>
    </w:p>
    <w:p>
      <w:pPr>
        <w:snapToGrid w:val="0"/>
        <w:ind w:firstLine="719" w:firstLineChars="257"/>
        <w:jc w:val="both"/>
        <w:rPr>
          <w:rFonts w:hint="default" w:ascii="Times New Roman" w:eastAsia="Calibri"/>
          <w:sz w:val="28"/>
          <w:szCs w:val="24"/>
          <w:lang w:eastAsia="zh-CN"/>
        </w:rPr>
      </w:pPr>
      <w:r>
        <w:rPr>
          <w:rStyle w:val="11"/>
          <w:rFonts w:hint="default" w:ascii="Times New Roman" w:eastAsia="Times New Roman"/>
          <w:b w:val="0"/>
          <w:sz w:val="28"/>
          <w:szCs w:val="24"/>
        </w:rPr>
        <w:t>- п</w:t>
      </w:r>
      <w:r>
        <w:rPr>
          <w:rFonts w:hint="default" w:ascii="Times New Roman" w:eastAsia="Calibri"/>
          <w:sz w:val="28"/>
          <w:szCs w:val="24"/>
          <w:lang w:eastAsia="zh-CN"/>
        </w:rPr>
        <w:t>роведение рейдов по местам досуга молодёжи (ежемесячно) Активное привлечение добровольцев (волонтёров) к участию в реализации антинаркотической политики;</w:t>
      </w:r>
    </w:p>
    <w:p>
      <w:pPr>
        <w:widowControl/>
        <w:shd w:val="clear" w:color="auto" w:fill="FFFFFF"/>
        <w:ind w:firstLine="719" w:firstLineChars="257"/>
        <w:jc w:val="both"/>
        <w:rPr>
          <w:rStyle w:val="11"/>
          <w:rFonts w:hint="default" w:ascii="Times New Roman" w:eastAsia="Times New Roman"/>
          <w:b w:val="0"/>
          <w:sz w:val="28"/>
          <w:szCs w:val="24"/>
        </w:rPr>
      </w:pPr>
      <w:r>
        <w:rPr>
          <w:rFonts w:hint="default" w:ascii="Times New Roman" w:eastAsia="Calibri"/>
          <w:sz w:val="28"/>
          <w:szCs w:val="24"/>
          <w:lang w:eastAsia="zh-CN"/>
        </w:rPr>
        <w:t>- освещение в СМИ материалов антинаркотической пропаганды направленной на повышение уровня осведомлённости граждан, в первую очередь несовершеннолетних и их родителей (законных представителей) о рисках связанных с незаконным потреблением наркотиков, и последствий такого потребления.</w:t>
      </w:r>
    </w:p>
    <w:p>
      <w:pPr>
        <w:tabs>
          <w:tab w:val="left" w:pos="1134"/>
        </w:tabs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Алексеева В.В</w:t>
      </w:r>
      <w:r>
        <w:rPr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общественного Совета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В.Т. Джумаев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.В.Насонова</w:t>
      </w:r>
      <w:r>
        <w:rPr>
          <w:b/>
          <w:bCs/>
          <w:sz w:val="28"/>
          <w:szCs w:val="28"/>
        </w:rPr>
        <w:t xml:space="preserve">                      </w:t>
      </w:r>
    </w:p>
    <w:sectPr>
      <w:pgSz w:w="11906" w:h="16838"/>
      <w:pgMar w:top="734" w:right="772" w:bottom="50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39FB1"/>
    <w:multiLevelType w:val="singleLevel"/>
    <w:tmpl w:val="41239F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BF009C4"/>
    <w:rsid w:val="10F75BED"/>
    <w:rsid w:val="141820B5"/>
    <w:rsid w:val="1B8C2514"/>
    <w:rsid w:val="1F8C5C80"/>
    <w:rsid w:val="299662DD"/>
    <w:rsid w:val="2C6E3D87"/>
    <w:rsid w:val="30EC5A32"/>
    <w:rsid w:val="33C03255"/>
    <w:rsid w:val="42D106CD"/>
    <w:rsid w:val="42D46C91"/>
    <w:rsid w:val="53286EC7"/>
    <w:rsid w:val="5C73306E"/>
    <w:rsid w:val="6C7007B6"/>
    <w:rsid w:val="6D9147F5"/>
    <w:rsid w:val="7F0F6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ыделение жирным"/>
    <w:basedOn w:val="12"/>
    <w:unhideWhenUsed/>
    <w:qFormat/>
    <w:uiPriority w:val="99"/>
    <w:rPr>
      <w:rFonts w:hint="default"/>
      <w:b/>
      <w:sz w:val="24"/>
      <w:szCs w:val="24"/>
    </w:rPr>
  </w:style>
  <w:style w:type="character" w:customStyle="1" w:styleId="12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customStyle="1" w:styleId="13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1241</Words>
  <Characters>9125</Characters>
  <Paragraphs>75</Paragraphs>
  <TotalTime>3</TotalTime>
  <ScaleCrop>false</ScaleCrop>
  <LinksUpToDate>false</LinksUpToDate>
  <CharactersWithSpaces>10773</CharactersWithSpaces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2023-02-20T13:31:01Z</cp:lastPrinted>
  <dcterms:modified xsi:type="dcterms:W3CDTF">2023-02-20T13:31:06Z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C1D89EF3128C4396A1F0B184E35158F5</vt:lpwstr>
  </property>
</Properties>
</file>