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A2" w:rsidRPr="008833D5" w:rsidRDefault="00E056D4" w:rsidP="009659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Объявление о </w:t>
      </w:r>
      <w:r w:rsidRPr="008833D5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8D38A1" w:rsidRPr="008833D5">
        <w:rPr>
          <w:rFonts w:ascii="Times New Roman" w:hAnsi="Times New Roman"/>
          <w:b/>
          <w:sz w:val="28"/>
          <w:szCs w:val="28"/>
        </w:rPr>
        <w:t xml:space="preserve">конкурсного </w:t>
      </w:r>
      <w:r w:rsidRPr="008833D5">
        <w:rPr>
          <w:rFonts w:ascii="Times New Roman" w:hAnsi="Times New Roman"/>
          <w:b/>
          <w:sz w:val="28"/>
          <w:szCs w:val="28"/>
        </w:rPr>
        <w:t xml:space="preserve">отбора на предоставление </w:t>
      </w:r>
      <w:r w:rsidRPr="008833D5">
        <w:rPr>
          <w:rFonts w:ascii="Times New Roman" w:hAnsi="Times New Roman"/>
          <w:b/>
          <w:bCs/>
          <w:sz w:val="28"/>
          <w:szCs w:val="28"/>
        </w:rPr>
        <w:t xml:space="preserve"> грантов в форме субсидий начинающим субъектам малого и среднего пре</w:t>
      </w:r>
      <w:r w:rsidRPr="008833D5">
        <w:rPr>
          <w:rFonts w:ascii="Times New Roman" w:hAnsi="Times New Roman"/>
          <w:b/>
          <w:bCs/>
          <w:sz w:val="28"/>
          <w:szCs w:val="28"/>
        </w:rPr>
        <w:t>д</w:t>
      </w:r>
      <w:r w:rsidRPr="008833D5">
        <w:rPr>
          <w:rFonts w:ascii="Times New Roman" w:hAnsi="Times New Roman"/>
          <w:b/>
          <w:bCs/>
          <w:sz w:val="28"/>
          <w:szCs w:val="28"/>
        </w:rPr>
        <w:t>принимательства на создание и развитие собственного дела.</w:t>
      </w:r>
    </w:p>
    <w:p w:rsidR="008A36A2" w:rsidRPr="008833D5" w:rsidRDefault="008A36A2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91"/>
      </w:tblGrid>
      <w:tr w:rsidR="008833D5" w:rsidRPr="009659A0" w:rsidTr="00E14BD8">
        <w:tc>
          <w:tcPr>
            <w:tcW w:w="9534" w:type="dxa"/>
            <w:gridSpan w:val="2"/>
          </w:tcPr>
          <w:p w:rsidR="008A36A2" w:rsidRPr="009659A0" w:rsidRDefault="00E056D4" w:rsidP="009659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9A0">
              <w:rPr>
                <w:rFonts w:ascii="Times New Roman" w:hAnsi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8833D5" w:rsidRPr="009659A0" w:rsidTr="00727FA7">
        <w:tc>
          <w:tcPr>
            <w:tcW w:w="2943" w:type="dxa"/>
          </w:tcPr>
          <w:p w:rsidR="008A36A2" w:rsidRPr="000A6B7D" w:rsidRDefault="00E056D4" w:rsidP="009659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B7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C73306" w:rsidRPr="000A6B7D">
              <w:rPr>
                <w:rFonts w:ascii="Times New Roman" w:hAnsi="Times New Roman"/>
                <w:sz w:val="28"/>
                <w:szCs w:val="28"/>
              </w:rPr>
              <w:t>ко</w:t>
            </w:r>
            <w:r w:rsidR="00C73306" w:rsidRPr="000A6B7D">
              <w:rPr>
                <w:rFonts w:ascii="Times New Roman" w:hAnsi="Times New Roman"/>
                <w:sz w:val="28"/>
                <w:szCs w:val="28"/>
              </w:rPr>
              <w:t>н</w:t>
            </w:r>
            <w:r w:rsidR="00C73306" w:rsidRPr="000A6B7D">
              <w:rPr>
                <w:rFonts w:ascii="Times New Roman" w:hAnsi="Times New Roman"/>
                <w:sz w:val="28"/>
                <w:szCs w:val="28"/>
              </w:rPr>
              <w:t xml:space="preserve">курсного </w:t>
            </w:r>
            <w:r w:rsidRPr="000A6B7D">
              <w:rPr>
                <w:rFonts w:ascii="Times New Roman" w:hAnsi="Times New Roman"/>
                <w:sz w:val="28"/>
                <w:szCs w:val="28"/>
              </w:rPr>
              <w:t>отбора</w:t>
            </w:r>
          </w:p>
        </w:tc>
        <w:tc>
          <w:tcPr>
            <w:tcW w:w="6591" w:type="dxa"/>
          </w:tcPr>
          <w:p w:rsidR="008A36A2" w:rsidRPr="009659A0" w:rsidRDefault="00AC168B" w:rsidP="009659A0">
            <w:pPr>
              <w:widowControl w:val="0"/>
              <w:spacing w:after="0" w:line="240" w:lineRule="auto"/>
              <w:ind w:firstLine="552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="00E056D4" w:rsidRPr="009659A0">
              <w:rPr>
                <w:rFonts w:ascii="Times New Roman" w:hAnsi="Times New Roman"/>
                <w:sz w:val="28"/>
                <w:szCs w:val="28"/>
              </w:rPr>
              <w:t>тбор заявок на конкурсной основе для пред</w:t>
            </w:r>
            <w:r w:rsidR="00E056D4"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="00E056D4" w:rsidRPr="009659A0">
              <w:rPr>
                <w:rFonts w:ascii="Times New Roman" w:hAnsi="Times New Roman"/>
                <w:sz w:val="28"/>
                <w:szCs w:val="28"/>
              </w:rPr>
              <w:t>ставления грантов в форме субсидий нач</w:t>
            </w:r>
            <w:r w:rsidR="00E056D4" w:rsidRPr="009659A0">
              <w:rPr>
                <w:rFonts w:ascii="Times New Roman" w:hAnsi="Times New Roman"/>
                <w:sz w:val="28"/>
                <w:szCs w:val="28"/>
              </w:rPr>
              <w:t>и</w:t>
            </w:r>
            <w:r w:rsidR="00E056D4" w:rsidRPr="009659A0">
              <w:rPr>
                <w:rFonts w:ascii="Times New Roman" w:hAnsi="Times New Roman"/>
                <w:sz w:val="28"/>
                <w:szCs w:val="28"/>
              </w:rPr>
              <w:t>нающим субъектам малого и среднего предпр</w:t>
            </w:r>
            <w:r w:rsidR="00E056D4" w:rsidRPr="009659A0">
              <w:rPr>
                <w:rFonts w:ascii="Times New Roman" w:hAnsi="Times New Roman"/>
                <w:sz w:val="28"/>
                <w:szCs w:val="28"/>
              </w:rPr>
              <w:t>и</w:t>
            </w:r>
            <w:r w:rsidR="00E056D4" w:rsidRPr="009659A0">
              <w:rPr>
                <w:rFonts w:ascii="Times New Roman" w:hAnsi="Times New Roman"/>
                <w:sz w:val="28"/>
                <w:szCs w:val="28"/>
              </w:rPr>
              <w:t>нимательства на создание и развитие собственн</w:t>
            </w:r>
            <w:r w:rsidR="00E056D4"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="00E056D4" w:rsidRPr="009659A0">
              <w:rPr>
                <w:rFonts w:ascii="Times New Roman" w:hAnsi="Times New Roman"/>
                <w:sz w:val="28"/>
                <w:szCs w:val="28"/>
              </w:rPr>
              <w:t>го дела.</w:t>
            </w:r>
          </w:p>
        </w:tc>
      </w:tr>
      <w:tr w:rsidR="008833D5" w:rsidRPr="009659A0" w:rsidTr="00727FA7">
        <w:tc>
          <w:tcPr>
            <w:tcW w:w="2943" w:type="dxa"/>
          </w:tcPr>
          <w:p w:rsidR="008A36A2" w:rsidRPr="009659A0" w:rsidRDefault="00E056D4" w:rsidP="009659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Нормативный прав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вой акт, регулиру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ю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щий порядок пров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дения отбора</w:t>
            </w:r>
          </w:p>
        </w:tc>
        <w:tc>
          <w:tcPr>
            <w:tcW w:w="6591" w:type="dxa"/>
          </w:tcPr>
          <w:p w:rsidR="008A36A2" w:rsidRPr="009659A0" w:rsidRDefault="00E056D4" w:rsidP="009659A0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Администрации Старорусского м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района от 18.07.2023 № 1589 «</w:t>
            </w:r>
            <w:r w:rsidRPr="009659A0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Об утверждении Порядка предоставления грантов в форме субсидий начинающим субъектам малого и среднего предпринимательства на создание и разв</w:t>
            </w:r>
            <w:r w:rsidRPr="009659A0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и</w:t>
            </w:r>
            <w:r w:rsidRPr="009659A0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тие собственного дела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266611"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Пор</w:t>
            </w:r>
            <w:r w:rsidR="00266611"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266611"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док)</w:t>
            </w:r>
          </w:p>
        </w:tc>
      </w:tr>
      <w:tr w:rsidR="008833D5" w:rsidRPr="009659A0" w:rsidTr="00E14BD8">
        <w:tc>
          <w:tcPr>
            <w:tcW w:w="9534" w:type="dxa"/>
            <w:gridSpan w:val="2"/>
          </w:tcPr>
          <w:p w:rsidR="008A36A2" w:rsidRPr="009659A0" w:rsidRDefault="00E056D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 w:rsidR="008833D5" w:rsidRPr="009659A0" w:rsidTr="00727FA7">
        <w:tc>
          <w:tcPr>
            <w:tcW w:w="2943" w:type="dxa"/>
          </w:tcPr>
          <w:p w:rsidR="008A36A2" w:rsidRPr="009659A0" w:rsidRDefault="00E056D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Организатор </w:t>
            </w:r>
            <w:r w:rsidR="008D38A1"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конкур</w:t>
            </w:r>
            <w:r w:rsidR="008D38A1"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8D38A1"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ного 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отбора</w:t>
            </w:r>
          </w:p>
        </w:tc>
        <w:tc>
          <w:tcPr>
            <w:tcW w:w="6591" w:type="dxa"/>
          </w:tcPr>
          <w:p w:rsidR="008A36A2" w:rsidRPr="009659A0" w:rsidRDefault="00E056D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Комитет экономического развития и инвестиций а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Старорусского муниципального рай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</w:tr>
      <w:tr w:rsidR="008833D5" w:rsidRPr="009659A0" w:rsidTr="00727FA7">
        <w:tc>
          <w:tcPr>
            <w:tcW w:w="2943" w:type="dxa"/>
          </w:tcPr>
          <w:p w:rsidR="008A36A2" w:rsidRPr="009659A0" w:rsidRDefault="00E056D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Местонахождение и почтовый адрес</w:t>
            </w:r>
            <w:r w:rsidR="00C73306"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</w:t>
            </w:r>
            <w:r w:rsidR="00C73306"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C73306"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низат</w:t>
            </w:r>
            <w:r w:rsidR="00C73306"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C73306"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ра конкурсного отбора</w:t>
            </w:r>
          </w:p>
        </w:tc>
        <w:tc>
          <w:tcPr>
            <w:tcW w:w="6591" w:type="dxa"/>
          </w:tcPr>
          <w:p w:rsidR="008A36A2" w:rsidRPr="009659A0" w:rsidRDefault="00E056D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175200, Новгородская область, </w:t>
            </w:r>
            <w:proofErr w:type="spellStart"/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тарая</w:t>
            </w:r>
            <w:proofErr w:type="spellEnd"/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Русса С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ветская Набережная д.1, каб.44</w:t>
            </w:r>
          </w:p>
        </w:tc>
      </w:tr>
      <w:tr w:rsidR="008833D5" w:rsidRPr="009659A0" w:rsidTr="00727FA7">
        <w:tc>
          <w:tcPr>
            <w:tcW w:w="2943" w:type="dxa"/>
          </w:tcPr>
          <w:p w:rsidR="008A36A2" w:rsidRPr="009659A0" w:rsidRDefault="00E056D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чты и контактный тел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фон</w:t>
            </w:r>
          </w:p>
        </w:tc>
        <w:tc>
          <w:tcPr>
            <w:tcW w:w="6591" w:type="dxa"/>
          </w:tcPr>
          <w:p w:rsidR="008A36A2" w:rsidRPr="009659A0" w:rsidRDefault="009349FB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630424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econom@admrussa.ru</w:t>
              </w:r>
            </w:hyperlink>
          </w:p>
          <w:p w:rsidR="008A36A2" w:rsidRPr="009659A0" w:rsidRDefault="00E056D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8(81652)</w:t>
            </w:r>
            <w:r w:rsidR="005B39BF" w:rsidRPr="00965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2-23-61,</w:t>
            </w:r>
            <w:r w:rsidR="005B39BF" w:rsidRPr="00965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2-23-76</w:t>
            </w:r>
          </w:p>
        </w:tc>
      </w:tr>
      <w:tr w:rsidR="008833D5" w:rsidRPr="009659A0" w:rsidTr="00727FA7">
        <w:tc>
          <w:tcPr>
            <w:tcW w:w="2943" w:type="dxa"/>
          </w:tcPr>
          <w:p w:rsidR="008A36A2" w:rsidRPr="009659A0" w:rsidRDefault="000650EC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6591" w:type="dxa"/>
          </w:tcPr>
          <w:p w:rsidR="008A36A2" w:rsidRPr="009659A0" w:rsidRDefault="00E056D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59A0">
              <w:rPr>
                <w:rFonts w:ascii="Times New Roman" w:hAnsi="Times New Roman"/>
                <w:sz w:val="28"/>
                <w:szCs w:val="28"/>
              </w:rPr>
              <w:t>Рзаева</w:t>
            </w:r>
            <w:proofErr w:type="spellEnd"/>
            <w:r w:rsidRPr="009659A0">
              <w:rPr>
                <w:rFonts w:ascii="Times New Roman" w:hAnsi="Times New Roman"/>
                <w:sz w:val="28"/>
                <w:szCs w:val="28"/>
              </w:rPr>
              <w:t xml:space="preserve"> Марина Фёдоровна</w:t>
            </w:r>
          </w:p>
        </w:tc>
      </w:tr>
      <w:tr w:rsidR="008833D5" w:rsidRPr="009659A0" w:rsidTr="00727FA7">
        <w:tc>
          <w:tcPr>
            <w:tcW w:w="2943" w:type="dxa"/>
          </w:tcPr>
          <w:p w:rsidR="008A36A2" w:rsidRPr="009659A0" w:rsidRDefault="000650EC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размещения информации о пров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дении 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конкурсного отбора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91" w:type="dxa"/>
          </w:tcPr>
          <w:p w:rsidR="008A36A2" w:rsidRPr="009659A0" w:rsidRDefault="009349FB" w:rsidP="009659A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starorusskij</w:t>
              </w:r>
              <w:proofErr w:type="spellEnd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-</w:t>
              </w:r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</w:t>
              </w:r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49.</w:t>
              </w:r>
              <w:proofErr w:type="spellStart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gosweb</w:t>
              </w:r>
              <w:proofErr w:type="spellEnd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deyatelnost</w:t>
              </w:r>
              <w:proofErr w:type="spellEnd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napravleniya</w:t>
              </w:r>
              <w:proofErr w:type="spellEnd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deyatelnosti</w:t>
              </w:r>
              <w:proofErr w:type="spellEnd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biznes</w:t>
              </w:r>
              <w:proofErr w:type="spellEnd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predprinimatelstvo</w:t>
              </w:r>
              <w:proofErr w:type="spellEnd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konkursy</w:t>
              </w:r>
              <w:proofErr w:type="spellEnd"/>
              <w:r w:rsidR="005B39BF" w:rsidRPr="009659A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/</w:t>
              </w:r>
            </w:hyperlink>
          </w:p>
        </w:tc>
      </w:tr>
      <w:tr w:rsidR="008833D5" w:rsidRPr="009659A0" w:rsidTr="00E14BD8">
        <w:tc>
          <w:tcPr>
            <w:tcW w:w="9534" w:type="dxa"/>
            <w:gridSpan w:val="2"/>
          </w:tcPr>
          <w:p w:rsidR="008A36A2" w:rsidRPr="009659A0" w:rsidRDefault="00E056D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9A0">
              <w:rPr>
                <w:rFonts w:ascii="Times New Roman" w:hAnsi="Times New Roman"/>
                <w:b/>
                <w:sz w:val="28"/>
                <w:szCs w:val="28"/>
              </w:rPr>
              <w:t>Сроки проведения отбора (дата и время начала (окончания) подачи (приема) заявок)</w:t>
            </w:r>
          </w:p>
        </w:tc>
      </w:tr>
      <w:tr w:rsidR="008833D5" w:rsidRPr="009659A0" w:rsidTr="00727FA7">
        <w:tc>
          <w:tcPr>
            <w:tcW w:w="2943" w:type="dxa"/>
          </w:tcPr>
          <w:p w:rsidR="008A36A2" w:rsidRPr="009659A0" w:rsidRDefault="00605E90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Срок проведения о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бора</w:t>
            </w:r>
          </w:p>
        </w:tc>
        <w:tc>
          <w:tcPr>
            <w:tcW w:w="6591" w:type="dxa"/>
          </w:tcPr>
          <w:p w:rsidR="00BB39B6" w:rsidRPr="009659A0" w:rsidRDefault="00BB39B6" w:rsidP="009659A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firstLine="552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="00800ED2" w:rsidRPr="009659A0">
              <w:rPr>
                <w:rFonts w:ascii="Times New Roman" w:hAnsi="Times New Roman"/>
                <w:sz w:val="28"/>
                <w:szCs w:val="28"/>
              </w:rPr>
              <w:t xml:space="preserve">ный отбор заявок участников 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 xml:space="preserve">будет осуществлен конкурсной комиссией в </w:t>
            </w:r>
            <w:r w:rsidR="003B5FD1" w:rsidRPr="009659A0">
              <w:rPr>
                <w:rFonts w:ascii="Times New Roman" w:hAnsi="Times New Roman"/>
                <w:sz w:val="28"/>
                <w:szCs w:val="28"/>
              </w:rPr>
              <w:t xml:space="preserve">течение 10 рабочих дней </w:t>
            </w:r>
            <w:proofErr w:type="gramStart"/>
            <w:r w:rsidR="003B5FD1" w:rsidRPr="009659A0">
              <w:rPr>
                <w:rFonts w:ascii="Times New Roman" w:hAnsi="Times New Roman"/>
                <w:sz w:val="28"/>
                <w:szCs w:val="28"/>
              </w:rPr>
              <w:t>с даты окончания</w:t>
            </w:r>
            <w:proofErr w:type="gramEnd"/>
            <w:r w:rsidR="003B5FD1" w:rsidRPr="009659A0">
              <w:rPr>
                <w:rFonts w:ascii="Times New Roman" w:hAnsi="Times New Roman"/>
                <w:sz w:val="28"/>
                <w:szCs w:val="28"/>
              </w:rPr>
              <w:t xml:space="preserve"> проверки заявок.</w:t>
            </w:r>
          </w:p>
          <w:p w:rsidR="008A36A2" w:rsidRPr="009659A0" w:rsidRDefault="008A36A2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424" w:rsidRPr="009659A0" w:rsidTr="00727FA7">
        <w:tc>
          <w:tcPr>
            <w:tcW w:w="2943" w:type="dxa"/>
          </w:tcPr>
          <w:p w:rsidR="00630424" w:rsidRPr="009659A0" w:rsidRDefault="0063042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Дата начала подачи з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явок</w:t>
            </w:r>
            <w:r w:rsidR="00902A19"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91" w:type="dxa"/>
          </w:tcPr>
          <w:p w:rsidR="00630424" w:rsidRPr="009659A0" w:rsidRDefault="0063042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2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с 13.09.2023 года</w:t>
            </w:r>
          </w:p>
        </w:tc>
      </w:tr>
      <w:tr w:rsidR="008A36A2" w:rsidRPr="009659A0" w:rsidTr="00727FA7">
        <w:tc>
          <w:tcPr>
            <w:tcW w:w="2943" w:type="dxa"/>
          </w:tcPr>
          <w:p w:rsidR="008A36A2" w:rsidRPr="009659A0" w:rsidRDefault="00E056D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Дата окончания при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 заявок </w:t>
            </w:r>
          </w:p>
        </w:tc>
        <w:tc>
          <w:tcPr>
            <w:tcW w:w="6591" w:type="dxa"/>
          </w:tcPr>
          <w:p w:rsidR="008A36A2" w:rsidRPr="009659A0" w:rsidRDefault="0063042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2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по 12</w:t>
            </w:r>
            <w:r w:rsidR="00E056D4" w:rsidRPr="009659A0">
              <w:rPr>
                <w:rFonts w:ascii="Times New Roman" w:hAnsi="Times New Roman"/>
                <w:sz w:val="28"/>
                <w:szCs w:val="28"/>
              </w:rPr>
              <w:t>.10.2023 года</w:t>
            </w:r>
          </w:p>
        </w:tc>
      </w:tr>
      <w:tr w:rsidR="008A36A2" w:rsidRPr="009659A0" w:rsidTr="00727FA7">
        <w:tc>
          <w:tcPr>
            <w:tcW w:w="2943" w:type="dxa"/>
          </w:tcPr>
          <w:p w:rsidR="008A36A2" w:rsidRPr="009659A0" w:rsidRDefault="00E056D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Место и время подачи заявок на проведение о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бора</w:t>
            </w:r>
          </w:p>
        </w:tc>
        <w:tc>
          <w:tcPr>
            <w:tcW w:w="6591" w:type="dxa"/>
          </w:tcPr>
          <w:p w:rsidR="008A36A2" w:rsidRPr="009659A0" w:rsidRDefault="00E056D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2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Старорусского муниципальн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 района 175200, Новгородская область, </w:t>
            </w:r>
            <w:proofErr w:type="spellStart"/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тарая</w:t>
            </w:r>
            <w:proofErr w:type="spellEnd"/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Русса,</w:t>
            </w:r>
            <w:r w:rsidR="00902A19"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Советская Набережная д.1,</w:t>
            </w:r>
            <w:r w:rsidR="00902A19"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омитет эконом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ческого развития и инвестиций каб.44 с понедельн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ка по пятницу с 08.30 до 17.30, об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денный перерыв с 13.00 до 14.00 (кром</w:t>
            </w:r>
            <w:r w:rsidR="00605E90"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выходных и праздничных дней) 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36A2" w:rsidRPr="009659A0" w:rsidTr="00E14BD8">
        <w:tc>
          <w:tcPr>
            <w:tcW w:w="9534" w:type="dxa"/>
            <w:gridSpan w:val="2"/>
          </w:tcPr>
          <w:p w:rsidR="008A36A2" w:rsidRPr="009659A0" w:rsidRDefault="00E056D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Результаты предоставления грантов</w:t>
            </w:r>
          </w:p>
        </w:tc>
      </w:tr>
      <w:tr w:rsidR="008A36A2" w:rsidRPr="009659A0" w:rsidTr="00727FA7">
        <w:tc>
          <w:tcPr>
            <w:tcW w:w="2943" w:type="dxa"/>
          </w:tcPr>
          <w:p w:rsidR="008A36A2" w:rsidRPr="009659A0" w:rsidRDefault="00E056D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пред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ставления грантов</w:t>
            </w:r>
            <w:r w:rsidR="00BB39B6"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(пункт 3.5.2 Порядка)</w:t>
            </w:r>
          </w:p>
        </w:tc>
        <w:tc>
          <w:tcPr>
            <w:tcW w:w="6591" w:type="dxa"/>
          </w:tcPr>
          <w:p w:rsidR="008A36A2" w:rsidRPr="009659A0" w:rsidRDefault="00AC168B" w:rsidP="009659A0">
            <w:pPr>
              <w:widowControl w:val="0"/>
              <w:spacing w:after="0" w:line="240" w:lineRule="auto"/>
              <w:ind w:firstLine="552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С</w:t>
            </w:r>
            <w:r w:rsidR="00E056D4" w:rsidRPr="009659A0">
              <w:rPr>
                <w:rFonts w:ascii="Times New Roman" w:hAnsi="Times New Roman"/>
                <w:sz w:val="28"/>
                <w:szCs w:val="28"/>
              </w:rPr>
              <w:t>охранение и (или) создание рабочих мест в с</w:t>
            </w:r>
            <w:r w:rsidR="00E056D4"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="00E056D4" w:rsidRPr="009659A0">
              <w:rPr>
                <w:rFonts w:ascii="Times New Roman" w:hAnsi="Times New Roman"/>
                <w:sz w:val="28"/>
                <w:szCs w:val="28"/>
              </w:rPr>
              <w:t>ответствии с бизнес проектом, на период не менее 24 месяцев с момента подписания соглашения о предоставлении гранта;</w:t>
            </w:r>
          </w:p>
          <w:p w:rsidR="008A36A2" w:rsidRPr="009659A0" w:rsidRDefault="00E056D4" w:rsidP="009659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уровень заработной платы должен быть не ниже в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личины прожиточного минимума на душу населени</w:t>
            </w:r>
            <w:r w:rsidR="00800ED2" w:rsidRPr="009659A0">
              <w:rPr>
                <w:rFonts w:ascii="Times New Roman" w:hAnsi="Times New Roman"/>
                <w:sz w:val="28"/>
                <w:szCs w:val="28"/>
              </w:rPr>
              <w:t>я для трудоспособного населения</w:t>
            </w:r>
            <w:r w:rsidR="00605E90" w:rsidRPr="009659A0">
              <w:rPr>
                <w:rFonts w:ascii="Times New Roman" w:hAnsi="Times New Roman"/>
                <w:sz w:val="28"/>
                <w:szCs w:val="28"/>
              </w:rPr>
              <w:t xml:space="preserve"> в Нов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  <w:r w:rsidR="00800ED2"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="00800ED2" w:rsidRPr="009659A0">
              <w:rPr>
                <w:rFonts w:ascii="Times New Roman" w:hAnsi="Times New Roman"/>
                <w:sz w:val="28"/>
                <w:szCs w:val="28"/>
              </w:rPr>
              <w:t>б</w:t>
            </w:r>
            <w:r w:rsidR="00800ED2" w:rsidRPr="009659A0">
              <w:rPr>
                <w:rFonts w:ascii="Times New Roman" w:hAnsi="Times New Roman"/>
                <w:sz w:val="28"/>
                <w:szCs w:val="28"/>
              </w:rPr>
              <w:t>ласти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 xml:space="preserve"> (постановление   Правител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ь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ства Новгородской области  от 22.12.2022 № 694).</w:t>
            </w:r>
          </w:p>
        </w:tc>
      </w:tr>
      <w:tr w:rsidR="008A36A2" w:rsidRPr="009659A0" w:rsidTr="00E14BD8">
        <w:tc>
          <w:tcPr>
            <w:tcW w:w="9534" w:type="dxa"/>
            <w:gridSpan w:val="2"/>
          </w:tcPr>
          <w:p w:rsidR="008A36A2" w:rsidRPr="009659A0" w:rsidRDefault="00E056D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Требования к участникам конкурсного отбора</w:t>
            </w:r>
          </w:p>
        </w:tc>
      </w:tr>
      <w:tr w:rsidR="008A36A2" w:rsidRPr="009659A0" w:rsidTr="000A6B7D">
        <w:tc>
          <w:tcPr>
            <w:tcW w:w="2943" w:type="dxa"/>
          </w:tcPr>
          <w:p w:rsidR="008A36A2" w:rsidRPr="009659A0" w:rsidRDefault="00E056D4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к учас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никам конкурсного отбора в соответствии с пунктом 2.3  Поря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659A0">
              <w:rPr>
                <w:rFonts w:ascii="Times New Roman" w:hAnsi="Times New Roman"/>
                <w:sz w:val="28"/>
                <w:szCs w:val="28"/>
                <w:lang w:eastAsia="ru-RU"/>
              </w:rPr>
              <w:t>ка</w:t>
            </w:r>
            <w:r w:rsidRPr="009659A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91" w:type="dxa"/>
          </w:tcPr>
          <w:p w:rsidR="008A36A2" w:rsidRPr="009659A0" w:rsidRDefault="00E056D4" w:rsidP="009659A0">
            <w:pPr>
              <w:widowControl w:val="0"/>
              <w:autoSpaceDE w:val="0"/>
              <w:autoSpaceDN w:val="0"/>
              <w:spacing w:after="0" w:line="240" w:lineRule="auto"/>
              <w:ind w:firstLine="693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Участник конкурсного отбора должен соотве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т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ствовать условиям, установле</w:t>
            </w:r>
            <w:r w:rsidR="00BB39B6" w:rsidRPr="009659A0">
              <w:rPr>
                <w:rFonts w:ascii="Times New Roman" w:hAnsi="Times New Roman"/>
                <w:sz w:val="28"/>
                <w:szCs w:val="28"/>
              </w:rPr>
              <w:t>нным для суб</w:t>
            </w:r>
            <w:r w:rsidR="00BB39B6" w:rsidRPr="009659A0">
              <w:rPr>
                <w:rFonts w:ascii="Times New Roman" w:hAnsi="Times New Roman"/>
                <w:sz w:val="28"/>
                <w:szCs w:val="28"/>
              </w:rPr>
              <w:t>ъ</w:t>
            </w:r>
            <w:r w:rsidR="00BB39B6" w:rsidRPr="009659A0">
              <w:rPr>
                <w:rFonts w:ascii="Times New Roman" w:hAnsi="Times New Roman"/>
                <w:sz w:val="28"/>
                <w:szCs w:val="28"/>
              </w:rPr>
              <w:t xml:space="preserve">ектов МСП </w:t>
            </w:r>
            <w:hyperlink r:id="rId11" w:history="1">
              <w:r w:rsidRPr="009659A0">
                <w:rPr>
                  <w:rFonts w:ascii="Times New Roman" w:hAnsi="Times New Roman"/>
                  <w:sz w:val="28"/>
                  <w:szCs w:val="28"/>
                </w:rPr>
                <w:t>статьей 4</w:t>
              </w:r>
            </w:hyperlink>
            <w:r w:rsidR="00BB39B6" w:rsidRPr="009659A0">
              <w:rPr>
                <w:rFonts w:ascii="Times New Roman" w:hAnsi="Times New Roman"/>
                <w:sz w:val="28"/>
                <w:szCs w:val="28"/>
              </w:rPr>
              <w:t xml:space="preserve"> Федерального 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закона №209-ФЗ;</w:t>
            </w:r>
          </w:p>
          <w:p w:rsidR="008A36A2" w:rsidRPr="009659A0" w:rsidRDefault="00E056D4" w:rsidP="009659A0">
            <w:pPr>
              <w:widowControl w:val="0"/>
              <w:autoSpaceDE w:val="0"/>
              <w:autoSpaceDN w:val="0"/>
              <w:spacing w:after="0" w:line="240" w:lineRule="auto"/>
              <w:ind w:firstLine="693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участник конкурсного отбора зарегистрир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ван в установленном законом</w:t>
            </w:r>
            <w:r w:rsidRPr="009659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порядке</w:t>
            </w:r>
            <w:r w:rsidRPr="009659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и ос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у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ществляет деятельность на территории Старору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ского  района менее одного года на дату подачи заявки;</w:t>
            </w:r>
          </w:p>
          <w:p w:rsidR="008A36A2" w:rsidRPr="009659A0" w:rsidRDefault="00E056D4" w:rsidP="009659A0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у участника конкурсного отбора отсутствует неисполненная обязанность по уплате налогов, сб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ров, страховых взносов, пеней, штрафов, пр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центов, подлежащих уплате в соответствии с законодател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ь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ством Российской Федерации о нал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гах и сборах;</w:t>
            </w:r>
          </w:p>
          <w:p w:rsidR="008A36A2" w:rsidRPr="009659A0" w:rsidRDefault="00E056D4" w:rsidP="009659A0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участник конкурсного отбора не получает  средства из местного бюджета бюджетной сист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мы Российской Федерации, из которого планируется предоставление гранта, в соответствии с иными пр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вовыми актами на цели, установле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н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ные настоящим Порядком;</w:t>
            </w:r>
          </w:p>
          <w:p w:rsidR="008A36A2" w:rsidRPr="009659A0" w:rsidRDefault="00E056D4" w:rsidP="009659A0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 xml:space="preserve">у участника конкурсного отбора отсутствует просроченная задолженность по возврату в местный бюджет субсидий, бюджетных инвестиций, </w:t>
            </w:r>
            <w:r w:rsidR="00AC168B" w:rsidRPr="009659A0"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C168B"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="00AC168B" w:rsidRPr="009659A0">
              <w:rPr>
                <w:rFonts w:ascii="Times New Roman" w:hAnsi="Times New Roman"/>
                <w:sz w:val="28"/>
                <w:szCs w:val="28"/>
              </w:rPr>
              <w:t>ставленных,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 xml:space="preserve"> в том числе в соответствии с иными правовыми актами, а также иная просроченная (н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урегулированная) задолженность по денежным об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я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зательствам;</w:t>
            </w:r>
          </w:p>
          <w:p w:rsidR="008A36A2" w:rsidRPr="009659A0" w:rsidRDefault="00E056D4" w:rsidP="009659A0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участник конкурсного отбора - юридическое лицо не находиться в процессе ликвидации, реорг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низации, в отношении него не введена процедура банкротства, деятельность участника ко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н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курсного отбора не приостановлена в порядке, предусмотре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н</w:t>
            </w:r>
            <w:r w:rsidRPr="009659A0">
              <w:rPr>
                <w:rFonts w:ascii="Times New Roman" w:hAnsi="Times New Roman"/>
                <w:sz w:val="28"/>
                <w:szCs w:val="28"/>
              </w:rPr>
              <w:lastRenderedPageBreak/>
              <w:t>ном законодательством Российской Федерации, а участник конкурсного отбора - индивидуальный предприниматель не должен прекратить деятел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ь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ность в качестве индивидуального предпринимат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ля;</w:t>
            </w:r>
          </w:p>
          <w:p w:rsidR="00727FA7" w:rsidRPr="009659A0" w:rsidRDefault="00E056D4" w:rsidP="00727FA7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59A0">
              <w:rPr>
                <w:rFonts w:ascii="Times New Roman" w:hAnsi="Times New Roman"/>
                <w:sz w:val="28"/>
                <w:szCs w:val="28"/>
              </w:rPr>
              <w:t>участники отбора не являются иностранн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ы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ми юридическими лицами, в том числе местом рег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и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страции которых является государство или террит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рия, включённые в утверждаемый мин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и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 xml:space="preserve">стерством финансов Российской Федерации </w:t>
            </w:r>
            <w:hyperlink r:id="rId12" w:history="1">
              <w:r w:rsidRPr="009659A0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Pr="009659A0">
              <w:rPr>
                <w:rFonts w:ascii="Times New Roman" w:hAnsi="Times New Roman"/>
                <w:sz w:val="28"/>
                <w:szCs w:val="28"/>
              </w:rPr>
              <w:t xml:space="preserve"> гос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у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дарств и территорий, используемых для промеж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у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точного (офшорного) владения активами в Росси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й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ской Федерации (далее офшорные компании), а та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к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же российскими юридическими л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и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цами, в уставном (складочном) капитале которых доля прямого или косвенного (через третьих лиц) участия офшорных компаний</w:t>
            </w:r>
            <w:proofErr w:type="gramEnd"/>
            <w:r w:rsidRPr="009659A0">
              <w:rPr>
                <w:rFonts w:ascii="Times New Roman" w:hAnsi="Times New Roman"/>
                <w:sz w:val="28"/>
                <w:szCs w:val="28"/>
              </w:rPr>
              <w:t xml:space="preserve"> в совокупности превышает 25 процентов (если иное не предусмотрено законодательством Российской Федер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 xml:space="preserve">ции). </w:t>
            </w:r>
            <w:proofErr w:type="gramStart"/>
            <w:r w:rsidRPr="009659A0">
              <w:rPr>
                <w:rFonts w:ascii="Times New Roman" w:hAnsi="Times New Roman"/>
                <w:sz w:val="28"/>
                <w:szCs w:val="28"/>
              </w:rPr>
              <w:t>При расчёте доли участия офшорных компаний в капитале российских юрид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и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ются на организованных торгах в Российской Фед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рации, а также косвенное участие таких офшорных компаний в капитале других российских юридич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ских лиц, реализованное через уч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стие в капитале указанных</w:t>
            </w:r>
            <w:proofErr w:type="gramEnd"/>
            <w:r w:rsidRPr="009659A0">
              <w:rPr>
                <w:rFonts w:ascii="Times New Roman" w:hAnsi="Times New Roman"/>
                <w:sz w:val="28"/>
                <w:szCs w:val="28"/>
              </w:rPr>
              <w:t xml:space="preserve"> публичных акционе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р</w:t>
            </w:r>
            <w:r w:rsidR="00727FA7">
              <w:rPr>
                <w:rFonts w:ascii="Times New Roman" w:hAnsi="Times New Roman"/>
                <w:sz w:val="28"/>
                <w:szCs w:val="28"/>
              </w:rPr>
              <w:t>ных обществ.</w:t>
            </w:r>
          </w:p>
        </w:tc>
      </w:tr>
      <w:tr w:rsidR="00727FA7" w:rsidRPr="009659A0" w:rsidTr="00FF6DEA">
        <w:tc>
          <w:tcPr>
            <w:tcW w:w="9534" w:type="dxa"/>
            <w:gridSpan w:val="2"/>
          </w:tcPr>
          <w:p w:rsidR="00727FA7" w:rsidRPr="009659A0" w:rsidRDefault="00727FA7" w:rsidP="00727FA7">
            <w:pPr>
              <w:widowControl w:val="0"/>
              <w:autoSpaceDE w:val="0"/>
              <w:autoSpaceDN w:val="0"/>
              <w:spacing w:after="0" w:line="240" w:lineRule="auto"/>
              <w:ind w:firstLine="6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Перечень предоста</w:t>
            </w:r>
            <w:r w:rsidRPr="009659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Pr="009659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ляемых документов</w:t>
            </w:r>
          </w:p>
        </w:tc>
      </w:tr>
      <w:tr w:rsidR="00727FA7" w:rsidRPr="009659A0" w:rsidTr="000A6B7D">
        <w:tc>
          <w:tcPr>
            <w:tcW w:w="2943" w:type="dxa"/>
          </w:tcPr>
          <w:p w:rsidR="00727FA7" w:rsidRPr="009659A0" w:rsidRDefault="00727FA7" w:rsidP="0036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Перечень документов предоставляемых участниками конкур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ного отбора в соотве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т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ствии с пунктом 2.4 Порядка.</w:t>
            </w:r>
          </w:p>
        </w:tc>
        <w:tc>
          <w:tcPr>
            <w:tcW w:w="6591" w:type="dxa"/>
          </w:tcPr>
          <w:p w:rsidR="00727FA7" w:rsidRPr="009659A0" w:rsidRDefault="00727FA7" w:rsidP="0036267F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Для участия в конкурсе начинающий суб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ъ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ект МСП не позднее даты окончания подачи докуме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н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тов, указанной в данном объявлении пред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ставляет на бумажном носителе следующие д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кументы:</w:t>
            </w:r>
          </w:p>
          <w:p w:rsidR="00727FA7" w:rsidRPr="009659A0" w:rsidRDefault="00727FA7" w:rsidP="0036267F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hyperlink w:anchor="P244" w:history="1">
              <w:r w:rsidRPr="009659A0">
                <w:rPr>
                  <w:rFonts w:ascii="Times New Roman" w:hAnsi="Times New Roman"/>
                  <w:sz w:val="28"/>
                  <w:szCs w:val="28"/>
                </w:rPr>
                <w:t>заявление</w:t>
              </w:r>
            </w:hyperlink>
            <w:r w:rsidRPr="009659A0">
              <w:rPr>
                <w:rFonts w:ascii="Times New Roman" w:hAnsi="Times New Roman"/>
                <w:sz w:val="28"/>
                <w:szCs w:val="28"/>
              </w:rPr>
              <w:t xml:space="preserve"> на предоставление гранта по форме согласно приложению  № 1;</w:t>
            </w:r>
          </w:p>
          <w:p w:rsidR="00727FA7" w:rsidRPr="009659A0" w:rsidRDefault="00727FA7" w:rsidP="0036267F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копии</w:t>
            </w:r>
            <w:r w:rsidRPr="000A6B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документо</w:t>
            </w:r>
            <w:bookmarkStart w:id="0" w:name="_GoBack"/>
            <w:bookmarkEnd w:id="0"/>
            <w:r w:rsidRPr="009659A0">
              <w:rPr>
                <w:rFonts w:ascii="Times New Roman" w:hAnsi="Times New Roman"/>
                <w:sz w:val="28"/>
                <w:szCs w:val="28"/>
              </w:rPr>
              <w:t>в, удостоверяющие ли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ч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ность индивидуального предпринимателя;</w:t>
            </w:r>
          </w:p>
          <w:p w:rsidR="00727FA7" w:rsidRPr="009659A0" w:rsidRDefault="00727FA7" w:rsidP="0036267F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документы, удостоверяющие личность пре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д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ставителя начинающего субъекта МСП и подтве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р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ждающие его полномочия;</w:t>
            </w:r>
          </w:p>
          <w:p w:rsidR="00727FA7" w:rsidRPr="009659A0" w:rsidRDefault="00727FA7" w:rsidP="0036267F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hyperlink w:anchor="P332" w:history="1">
              <w:r w:rsidRPr="009659A0">
                <w:rPr>
                  <w:rFonts w:ascii="Times New Roman" w:hAnsi="Times New Roman"/>
                  <w:sz w:val="28"/>
                  <w:szCs w:val="28"/>
                </w:rPr>
                <w:t>расчёт</w:t>
              </w:r>
            </w:hyperlink>
            <w:r w:rsidRPr="009659A0">
              <w:rPr>
                <w:rFonts w:ascii="Times New Roman" w:hAnsi="Times New Roman"/>
                <w:sz w:val="28"/>
                <w:szCs w:val="28"/>
              </w:rPr>
              <w:t xml:space="preserve"> размера гранта по форме согласно пр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и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ложению № 2;</w:t>
            </w:r>
          </w:p>
          <w:p w:rsidR="00727FA7" w:rsidRPr="009659A0" w:rsidRDefault="00727FA7" w:rsidP="0036267F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бизнес-проект;</w:t>
            </w:r>
          </w:p>
          <w:p w:rsidR="00727FA7" w:rsidRPr="009659A0" w:rsidRDefault="00727FA7" w:rsidP="0036267F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копию договора аренды помещения либо д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lastRenderedPageBreak/>
              <w:t>кумента, подтверждающего иное право польз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вания помещением для ведения предпринимательской де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я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тельности (при наличии);</w:t>
            </w:r>
          </w:p>
          <w:p w:rsidR="00727FA7" w:rsidRPr="009659A0" w:rsidRDefault="00727FA7" w:rsidP="0036267F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копии документов, подтверждающих произв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дённые затраты (договоров, счетов, товарных накладных, актов выполненных работ/оказанных услуг, платёжных документов), оформленных в с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ответствии с законодательством Российской Фед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рации (при наличии).</w:t>
            </w:r>
          </w:p>
        </w:tc>
      </w:tr>
      <w:tr w:rsidR="00727FA7" w:rsidRPr="009659A0" w:rsidTr="00727FA7">
        <w:tc>
          <w:tcPr>
            <w:tcW w:w="2943" w:type="dxa"/>
          </w:tcPr>
          <w:p w:rsidR="00727FA7" w:rsidRPr="009659A0" w:rsidRDefault="00727FA7" w:rsidP="009659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lastRenderedPageBreak/>
              <w:t>Участник конкурсного отбора вправе пре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д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ставить по собстве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н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ной инициативе сл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дующие документы:</w:t>
            </w:r>
          </w:p>
          <w:p w:rsidR="00727FA7" w:rsidRPr="009659A0" w:rsidRDefault="00727FA7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1" w:type="dxa"/>
          </w:tcPr>
          <w:p w:rsidR="00727FA7" w:rsidRPr="009659A0" w:rsidRDefault="00727FA7" w:rsidP="009659A0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выписку из Единого государственного р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естра юридических лиц или выписку из Единого госуда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р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ственного реестра индивидуальных предпринимат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лей, полученную не ранее чем за 1 м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сяц до подачи заявки;</w:t>
            </w:r>
          </w:p>
          <w:p w:rsidR="00727FA7" w:rsidRPr="009659A0" w:rsidRDefault="00727FA7" w:rsidP="009659A0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справку налогового органа об отсутствии на дату подачи заявки неисполненной обязанности по уплате налогов, сборов, страховых взносов, пеней, штрафов, процентов, подлежащих уплате в соотве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т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ствии с законодательством Российской Федерации о налогах и сборах.</w:t>
            </w:r>
          </w:p>
        </w:tc>
      </w:tr>
      <w:tr w:rsidR="00727FA7" w:rsidRPr="009659A0" w:rsidTr="00E14BD8">
        <w:tc>
          <w:tcPr>
            <w:tcW w:w="9534" w:type="dxa"/>
            <w:gridSpan w:val="2"/>
          </w:tcPr>
          <w:p w:rsidR="00727FA7" w:rsidRPr="009659A0" w:rsidRDefault="00727FA7" w:rsidP="009659A0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9A0">
              <w:rPr>
                <w:rFonts w:ascii="Times New Roman" w:hAnsi="Times New Roman"/>
                <w:b/>
                <w:sz w:val="28"/>
                <w:szCs w:val="28"/>
              </w:rPr>
              <w:t>Порядок подачи заявок участниками конкурсного отбора и треб</w:t>
            </w:r>
            <w:r w:rsidRPr="009659A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b/>
                <w:sz w:val="28"/>
                <w:szCs w:val="28"/>
              </w:rPr>
              <w:t>вания, предъявляемые к форме и содержанию заявок, подаваемых участниками конкурсного отбора</w:t>
            </w:r>
          </w:p>
        </w:tc>
      </w:tr>
      <w:tr w:rsidR="00727FA7" w:rsidRPr="009659A0" w:rsidTr="00727FA7">
        <w:tc>
          <w:tcPr>
            <w:tcW w:w="2943" w:type="dxa"/>
          </w:tcPr>
          <w:p w:rsidR="00727FA7" w:rsidRPr="009659A0" w:rsidRDefault="00727FA7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Порядок подачи з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явок (комплекта д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кументов) участник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ми конкурсного отб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ра и требования, предъявляемые к форме и содержанию заявок, подаваемых участниками конкур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ного отбора (пункт 2.4, 2.15 Порядка)</w:t>
            </w:r>
          </w:p>
        </w:tc>
        <w:tc>
          <w:tcPr>
            <w:tcW w:w="6591" w:type="dxa"/>
          </w:tcPr>
          <w:p w:rsidR="00727FA7" w:rsidRPr="009659A0" w:rsidRDefault="00727FA7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Заявка на участие в конкурсном отборе (прил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жение  № 1) с прилагаемыми документами, предоставляется на бумажном носителе организ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тору конкурсного отбора.</w:t>
            </w:r>
          </w:p>
          <w:p w:rsidR="00727FA7" w:rsidRPr="009659A0" w:rsidRDefault="00727FA7" w:rsidP="009659A0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Копии документов заверяются подписью и п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чатью (при наличии) начинающего субъекта МСП и представляются организатору конкурсн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го отбора с предъявлением оригиналов.</w:t>
            </w:r>
          </w:p>
          <w:p w:rsidR="00727FA7" w:rsidRPr="009659A0" w:rsidRDefault="00727FA7" w:rsidP="009659A0">
            <w:pPr>
              <w:widowControl w:val="0"/>
              <w:autoSpaceDE w:val="0"/>
              <w:autoSpaceDN w:val="0"/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Начинающий субъект МСП несёт полную 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т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ветственность за достоверность представляемых сведений.</w:t>
            </w:r>
          </w:p>
          <w:p w:rsidR="00727FA7" w:rsidRPr="009659A0" w:rsidRDefault="00727FA7" w:rsidP="009659A0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Участник конкурсного отбора вправе подать только одну заявку на участие в отборе, ук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занном в объявлении.</w:t>
            </w:r>
          </w:p>
          <w:p w:rsidR="00727FA7" w:rsidRPr="009659A0" w:rsidRDefault="00727FA7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FA7" w:rsidRPr="009659A0" w:rsidTr="00E14BD8">
        <w:tc>
          <w:tcPr>
            <w:tcW w:w="9534" w:type="dxa"/>
            <w:gridSpan w:val="2"/>
          </w:tcPr>
          <w:p w:rsidR="00727FA7" w:rsidRPr="009659A0" w:rsidRDefault="00727FA7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b/>
                <w:sz w:val="28"/>
                <w:szCs w:val="28"/>
              </w:rPr>
              <w:t>Порядок отзыва заявок участниками конкурсного отбора, порядок вн</w:t>
            </w:r>
            <w:r w:rsidRPr="009659A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b/>
                <w:sz w:val="28"/>
                <w:szCs w:val="28"/>
              </w:rPr>
              <w:t>сения изменений в заявки на участие в конкурсном отборе</w:t>
            </w:r>
          </w:p>
        </w:tc>
      </w:tr>
      <w:tr w:rsidR="00727FA7" w:rsidRPr="009659A0" w:rsidTr="00727FA7">
        <w:tc>
          <w:tcPr>
            <w:tcW w:w="2943" w:type="dxa"/>
          </w:tcPr>
          <w:p w:rsidR="00727FA7" w:rsidRPr="009659A0" w:rsidRDefault="00727FA7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Порядок отзыва з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явок участниками конкурсн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го отбора, порядок внесения и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менений в зая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 xml:space="preserve">ки на 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участие в конкур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ном отборе (пункт 2.12 - 2.14 Порядка)</w:t>
            </w:r>
          </w:p>
        </w:tc>
        <w:tc>
          <w:tcPr>
            <w:tcW w:w="6591" w:type="dxa"/>
          </w:tcPr>
          <w:p w:rsidR="00727FA7" w:rsidRPr="009659A0" w:rsidRDefault="00727FA7" w:rsidP="009659A0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lastRenderedPageBreak/>
              <w:t>Участник конкурсного отбора вправе от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звать заявку в любое время путём представления в ком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и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тет письменного уведомления, составленного в пр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извольной форме. Уведомление об отзыве заявки является действительным, если уведомление пол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у</w:t>
            </w:r>
            <w:r w:rsidRPr="009659A0">
              <w:rPr>
                <w:rFonts w:ascii="Times New Roman" w:hAnsi="Times New Roman"/>
                <w:sz w:val="28"/>
                <w:szCs w:val="28"/>
              </w:rPr>
              <w:lastRenderedPageBreak/>
              <w:t>чено комитетом до истечения ср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ка подачи заявок, указанного в объявлении.</w:t>
            </w:r>
          </w:p>
          <w:p w:rsidR="00727FA7" w:rsidRPr="009659A0" w:rsidRDefault="00727FA7" w:rsidP="009659A0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Участник конкурсного отбора, отозвавший з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явку, вправе повторно представить заявку в т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чение срока приёма, указанного в объявлении.</w:t>
            </w:r>
          </w:p>
          <w:p w:rsidR="00727FA7" w:rsidRPr="009659A0" w:rsidRDefault="00727FA7" w:rsidP="009659A0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Участник конкурсного отбора вправе изм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нить свою заявку до истечения срока подачи заявок, ук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занного в объявлении (изменение заявки является действительным, если изменение ос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у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ществлено до истечения срока подачи заявок, указанного в объя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в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лении).</w:t>
            </w:r>
          </w:p>
        </w:tc>
      </w:tr>
      <w:tr w:rsidR="00727FA7" w:rsidRPr="009659A0" w:rsidTr="00E14BD8">
        <w:tc>
          <w:tcPr>
            <w:tcW w:w="9534" w:type="dxa"/>
            <w:gridSpan w:val="2"/>
          </w:tcPr>
          <w:p w:rsidR="00727FA7" w:rsidRPr="009659A0" w:rsidRDefault="00727FA7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Правила рассмотрения и оценки заявок на участие в конкурсном отборе</w:t>
            </w:r>
          </w:p>
        </w:tc>
      </w:tr>
      <w:tr w:rsidR="00727FA7" w:rsidRPr="009659A0" w:rsidTr="00727FA7">
        <w:tc>
          <w:tcPr>
            <w:tcW w:w="2943" w:type="dxa"/>
          </w:tcPr>
          <w:p w:rsidR="00727FA7" w:rsidRPr="009659A0" w:rsidRDefault="00727FA7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9659A0">
              <w:rPr>
                <w:rFonts w:ascii="Times New Roman" w:eastAsia="SimSun" w:hAnsi="Times New Roman"/>
                <w:sz w:val="28"/>
                <w:szCs w:val="28"/>
              </w:rPr>
              <w:t>Правила рассмотр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ния и оценки заявок на участие в конкур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с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ном отборе (пункты 2.9, 2.10, 2.23, 2.26 – 2.28  Порядка)</w:t>
            </w:r>
          </w:p>
        </w:tc>
        <w:tc>
          <w:tcPr>
            <w:tcW w:w="6591" w:type="dxa"/>
          </w:tcPr>
          <w:p w:rsidR="00727FA7" w:rsidRPr="009659A0" w:rsidRDefault="00727FA7" w:rsidP="009659A0">
            <w:pPr>
              <w:widowControl w:val="0"/>
              <w:spacing w:after="0" w:line="240" w:lineRule="auto"/>
              <w:ind w:firstLine="720"/>
              <w:rPr>
                <w:rFonts w:ascii="Times New Roman" w:eastAsia="SimSun" w:hAnsi="Times New Roman"/>
                <w:sz w:val="28"/>
                <w:szCs w:val="28"/>
              </w:rPr>
            </w:pPr>
            <w:r w:rsidRPr="009659A0">
              <w:rPr>
                <w:rFonts w:ascii="Times New Roman" w:eastAsia="SimSun" w:hAnsi="Times New Roman"/>
                <w:sz w:val="28"/>
                <w:szCs w:val="28"/>
              </w:rPr>
              <w:t>Комитет в течение 5 (пяти) рабочих дней, п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сле окончания приёма заявок, инициирует з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а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 xml:space="preserve">седание комиссии. </w:t>
            </w:r>
          </w:p>
          <w:p w:rsidR="00727FA7" w:rsidRPr="009659A0" w:rsidRDefault="00727FA7" w:rsidP="009659A0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SimSun" w:hAnsi="Times New Roman"/>
                <w:sz w:val="28"/>
                <w:szCs w:val="28"/>
              </w:rPr>
            </w:pPr>
            <w:r w:rsidRPr="009659A0">
              <w:rPr>
                <w:rFonts w:ascii="Times New Roman" w:eastAsia="SimSun" w:hAnsi="Times New Roman"/>
                <w:sz w:val="28"/>
                <w:szCs w:val="28"/>
              </w:rPr>
              <w:t>Заявки, поступившие по истечении срока пр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и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ёма, указанного в объявлении, приёму и рассмотр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нию не подлежат.</w:t>
            </w:r>
          </w:p>
          <w:p w:rsidR="00727FA7" w:rsidRPr="009659A0" w:rsidRDefault="00727FA7" w:rsidP="009659A0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9659A0">
              <w:rPr>
                <w:rFonts w:ascii="Times New Roman" w:eastAsia="SimSun" w:hAnsi="Times New Roman"/>
                <w:sz w:val="28"/>
                <w:szCs w:val="28"/>
              </w:rPr>
              <w:t>Конкурсная комиссия принимает решение о допуске (отказе в допуске) заявки к участию в ко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н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курсном отборе.</w:t>
            </w:r>
          </w:p>
          <w:p w:rsidR="00727FA7" w:rsidRPr="009659A0" w:rsidRDefault="00727FA7" w:rsidP="009659A0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SimSun" w:hAnsi="Times New Roman"/>
                <w:sz w:val="28"/>
                <w:szCs w:val="28"/>
              </w:rPr>
            </w:pPr>
            <w:r w:rsidRPr="009659A0">
              <w:rPr>
                <w:rFonts w:ascii="Times New Roman" w:eastAsia="SimSun" w:hAnsi="Times New Roman"/>
                <w:sz w:val="28"/>
                <w:szCs w:val="28"/>
              </w:rPr>
              <w:t>Начинающий субъект МСП, допущенный к участию в конкурсном отборе, представляет би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з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нес - проект, который обсуждается членами ко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н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курсной комиссии. После обсуждения бизнес - проекта ка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ж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дый член конкурсной комиссии ос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у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ществляет его оценку по критериям оценки бизнес - проектов  с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гласно приложению № 4 к П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 xml:space="preserve">рядку и заполняет лист оценки </w:t>
            </w:r>
            <w:proofErr w:type="gramStart"/>
            <w:r w:rsidRPr="009659A0">
              <w:rPr>
                <w:rFonts w:ascii="Times New Roman" w:eastAsia="SimSun" w:hAnsi="Times New Roman"/>
                <w:sz w:val="28"/>
                <w:szCs w:val="28"/>
              </w:rPr>
              <w:t>бизнес-проектов</w:t>
            </w:r>
            <w:proofErr w:type="gramEnd"/>
            <w:r w:rsidRPr="009659A0">
              <w:rPr>
                <w:rFonts w:ascii="Times New Roman" w:eastAsia="SimSun" w:hAnsi="Times New Roman"/>
                <w:sz w:val="28"/>
                <w:szCs w:val="28"/>
              </w:rPr>
              <w:t xml:space="preserve"> по форме согласно прил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жению № 5 к Порядку.</w:t>
            </w:r>
          </w:p>
          <w:p w:rsidR="00727FA7" w:rsidRPr="009659A0" w:rsidRDefault="00727FA7" w:rsidP="009659A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SimSun" w:hAnsi="Times New Roman"/>
                <w:sz w:val="28"/>
                <w:szCs w:val="28"/>
              </w:rPr>
            </w:pPr>
            <w:r w:rsidRPr="009659A0">
              <w:rPr>
                <w:rFonts w:ascii="Times New Roman" w:eastAsia="SimSun" w:hAnsi="Times New Roman"/>
                <w:sz w:val="28"/>
                <w:szCs w:val="28"/>
              </w:rPr>
              <w:t xml:space="preserve"> Итоговая оценка </w:t>
            </w:r>
            <w:proofErr w:type="gramStart"/>
            <w:r w:rsidRPr="009659A0">
              <w:rPr>
                <w:rFonts w:ascii="Times New Roman" w:eastAsia="SimSun" w:hAnsi="Times New Roman"/>
                <w:sz w:val="28"/>
                <w:szCs w:val="28"/>
              </w:rPr>
              <w:t>бизнес-проекта</w:t>
            </w:r>
            <w:proofErr w:type="gramEnd"/>
            <w:r w:rsidRPr="009659A0">
              <w:rPr>
                <w:rFonts w:ascii="Times New Roman" w:eastAsia="SimSun" w:hAnsi="Times New Roman"/>
                <w:sz w:val="28"/>
                <w:szCs w:val="28"/>
              </w:rPr>
              <w:t xml:space="preserve"> рассчитыв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а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ется как сумма итоговых баллов по листам оценки бизнес-проектов всех членов конкурсной комиссии.</w:t>
            </w:r>
          </w:p>
          <w:p w:rsidR="00727FA7" w:rsidRPr="009659A0" w:rsidRDefault="00727FA7" w:rsidP="009659A0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SimSun" w:hAnsi="Times New Roman"/>
                <w:sz w:val="28"/>
                <w:szCs w:val="28"/>
              </w:rPr>
            </w:pPr>
            <w:r w:rsidRPr="009659A0">
              <w:rPr>
                <w:rFonts w:ascii="Times New Roman" w:eastAsia="SimSun" w:hAnsi="Times New Roman"/>
                <w:sz w:val="28"/>
                <w:szCs w:val="28"/>
              </w:rPr>
              <w:t>По результатам итоговых оценок бизнес - пр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ектов секретарь конкурсной комиссии форм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и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рует рейтинг бизнес-проектов (начиная от большей ит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 xml:space="preserve">говой оценки </w:t>
            </w:r>
            <w:proofErr w:type="gramStart"/>
            <w:r w:rsidRPr="009659A0">
              <w:rPr>
                <w:rFonts w:ascii="Times New Roman" w:eastAsia="SimSun" w:hAnsi="Times New Roman"/>
                <w:sz w:val="28"/>
                <w:szCs w:val="28"/>
              </w:rPr>
              <w:t>к</w:t>
            </w:r>
            <w:proofErr w:type="gramEnd"/>
            <w:r w:rsidRPr="009659A0">
              <w:rPr>
                <w:rFonts w:ascii="Times New Roman" w:eastAsia="SimSun" w:hAnsi="Times New Roman"/>
                <w:sz w:val="28"/>
                <w:szCs w:val="28"/>
              </w:rPr>
              <w:t xml:space="preserve"> меньшей). Если бизнес - проекты имеют одинаковую итоговую оценку, преимущество имеет проект с более ранним ср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eastAsia="SimSun" w:hAnsi="Times New Roman"/>
                <w:sz w:val="28"/>
                <w:szCs w:val="28"/>
              </w:rPr>
              <w:t>ком регистрации заявки.</w:t>
            </w:r>
          </w:p>
        </w:tc>
      </w:tr>
      <w:tr w:rsidR="00727FA7" w:rsidRPr="009659A0" w:rsidTr="00E14BD8">
        <w:tc>
          <w:tcPr>
            <w:tcW w:w="9534" w:type="dxa"/>
            <w:gridSpan w:val="2"/>
          </w:tcPr>
          <w:p w:rsidR="00727FA7" w:rsidRPr="009659A0" w:rsidRDefault="00727FA7" w:rsidP="009659A0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9A0">
              <w:rPr>
                <w:rFonts w:ascii="Times New Roman" w:hAnsi="Times New Roman"/>
                <w:b/>
                <w:sz w:val="28"/>
                <w:szCs w:val="28"/>
              </w:rPr>
              <w:t>Порядок предоставления участникам конкурсного отбора разъя</w:t>
            </w:r>
            <w:r w:rsidRPr="009659A0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9659A0">
              <w:rPr>
                <w:rFonts w:ascii="Times New Roman" w:hAnsi="Times New Roman"/>
                <w:b/>
                <w:sz w:val="28"/>
                <w:szCs w:val="28"/>
              </w:rPr>
              <w:t>нений положений объявления о проведении отбора, даты начала и око</w:t>
            </w:r>
            <w:r w:rsidRPr="009659A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9659A0">
              <w:rPr>
                <w:rFonts w:ascii="Times New Roman" w:hAnsi="Times New Roman"/>
                <w:b/>
                <w:sz w:val="28"/>
                <w:szCs w:val="28"/>
              </w:rPr>
              <w:t>чания срока предоставления разъяснений</w:t>
            </w:r>
          </w:p>
        </w:tc>
      </w:tr>
      <w:tr w:rsidR="00727FA7" w:rsidRPr="009659A0" w:rsidTr="00727FA7">
        <w:tc>
          <w:tcPr>
            <w:tcW w:w="2943" w:type="dxa"/>
          </w:tcPr>
          <w:p w:rsidR="00727FA7" w:rsidRPr="009659A0" w:rsidRDefault="00727FA7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Порядок предоставл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ния разъяснений (пункт 2.2.)</w:t>
            </w:r>
          </w:p>
        </w:tc>
        <w:tc>
          <w:tcPr>
            <w:tcW w:w="6591" w:type="dxa"/>
          </w:tcPr>
          <w:p w:rsidR="00727FA7" w:rsidRPr="00727FA7" w:rsidRDefault="00727FA7" w:rsidP="00727FA7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Любой участник конкурсного отбора в срок не </w:t>
            </w:r>
            <w:proofErr w:type="gramStart"/>
            <w:r w:rsidRPr="009659A0">
              <w:rPr>
                <w:rFonts w:ascii="Times New Roman" w:hAnsi="Times New Roman"/>
                <w:sz w:val="28"/>
                <w:szCs w:val="28"/>
              </w:rPr>
              <w:lastRenderedPageBreak/>
              <w:t>позднее</w:t>
            </w:r>
            <w:proofErr w:type="gramEnd"/>
            <w:r w:rsidRPr="009659A0">
              <w:rPr>
                <w:rFonts w:ascii="Times New Roman" w:hAnsi="Times New Roman"/>
                <w:sz w:val="28"/>
                <w:szCs w:val="28"/>
              </w:rPr>
              <w:t xml:space="preserve"> чем за 3 рабочих</w:t>
            </w:r>
            <w:r w:rsidRPr="009659A0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дня до даты окончания срока подачи заявок на участие в конкурсном отборе вправе направить в письменной (электронной) фо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р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ме в комитет запрос о даче разъя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 xml:space="preserve">нений положений объявления. В течение 3 (трёх) рабочих дней </w:t>
            </w:r>
            <w:proofErr w:type="gramStart"/>
            <w:r w:rsidRPr="009659A0">
              <w:rPr>
                <w:rFonts w:ascii="Times New Roman" w:hAnsi="Times New Roman"/>
                <w:sz w:val="28"/>
                <w:szCs w:val="28"/>
              </w:rPr>
              <w:t>с даты поступления</w:t>
            </w:r>
            <w:proofErr w:type="gramEnd"/>
            <w:r w:rsidRPr="009659A0">
              <w:rPr>
                <w:rFonts w:ascii="Times New Roman" w:hAnsi="Times New Roman"/>
                <w:sz w:val="28"/>
                <w:szCs w:val="28"/>
              </w:rPr>
              <w:t xml:space="preserve"> указанного запроса комитет обязан направить в письменной форме или в форме эле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к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тронного документа разъяснения положений объя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в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ления;</w:t>
            </w:r>
          </w:p>
        </w:tc>
      </w:tr>
      <w:tr w:rsidR="00727FA7" w:rsidRPr="009659A0" w:rsidTr="00E14BD8">
        <w:tc>
          <w:tcPr>
            <w:tcW w:w="9534" w:type="dxa"/>
            <w:gridSpan w:val="2"/>
          </w:tcPr>
          <w:p w:rsidR="00727FA7" w:rsidRPr="009659A0" w:rsidRDefault="00727FA7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9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Срок, в течение которого победитель (победители), конкурсного отбора, должен подписать соглашение о предоставлении гранта в форме субс</w:t>
            </w:r>
            <w:r w:rsidRPr="009659A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9659A0">
              <w:rPr>
                <w:rFonts w:ascii="Times New Roman" w:hAnsi="Times New Roman"/>
                <w:b/>
                <w:sz w:val="28"/>
                <w:szCs w:val="28"/>
              </w:rPr>
              <w:t>дии</w:t>
            </w:r>
          </w:p>
        </w:tc>
      </w:tr>
      <w:tr w:rsidR="00727FA7" w:rsidRPr="009659A0" w:rsidTr="00727FA7">
        <w:tc>
          <w:tcPr>
            <w:tcW w:w="2943" w:type="dxa"/>
          </w:tcPr>
          <w:p w:rsidR="00727FA7" w:rsidRPr="009659A0" w:rsidRDefault="00727FA7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Срок, в течение кот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рого получатель, прошедший отбор, должен подписать с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глашение о пред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ставлении гранта в форме субсидии (пункт 3.1-3.2 Поря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д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ка)</w:t>
            </w:r>
          </w:p>
        </w:tc>
        <w:tc>
          <w:tcPr>
            <w:tcW w:w="6591" w:type="dxa"/>
          </w:tcPr>
          <w:p w:rsidR="00727FA7" w:rsidRPr="009659A0" w:rsidRDefault="00727FA7" w:rsidP="009659A0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Комитет в течение 5 рабочих дней после по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д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писания протокола заседания конкурсной к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миссии направляет победителям конкурсного отбора для подписания</w:t>
            </w:r>
            <w:r w:rsidRPr="009659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Соглашение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7FA7" w:rsidRPr="009659A0" w:rsidRDefault="00727FA7" w:rsidP="009659A0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В течение 2 рабочих дней с момента получ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ния Соглашения победитель конкурсного отбора представляет в комитет подписанное Соглаш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 xml:space="preserve">ние на бумажном носителе. </w:t>
            </w:r>
          </w:p>
        </w:tc>
      </w:tr>
      <w:tr w:rsidR="00727FA7" w:rsidRPr="009659A0" w:rsidTr="00E14BD8">
        <w:tc>
          <w:tcPr>
            <w:tcW w:w="9534" w:type="dxa"/>
            <w:gridSpan w:val="2"/>
          </w:tcPr>
          <w:p w:rsidR="00727FA7" w:rsidRPr="009659A0" w:rsidRDefault="00727FA7" w:rsidP="009659A0">
            <w:pPr>
              <w:widowControl w:val="0"/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9659A0">
              <w:rPr>
                <w:rFonts w:ascii="Times New Roman" w:hAnsi="Times New Roman"/>
                <w:b/>
                <w:sz w:val="28"/>
                <w:szCs w:val="28"/>
              </w:rPr>
              <w:t xml:space="preserve">Условия признания победителя (победителей) конкурсного отбора, </w:t>
            </w:r>
          </w:p>
          <w:p w:rsidR="00727FA7" w:rsidRPr="009659A0" w:rsidRDefault="00727FA7" w:rsidP="009659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659A0">
              <w:rPr>
                <w:rFonts w:ascii="Times New Roman" w:hAnsi="Times New Roman"/>
                <w:b/>
                <w:sz w:val="28"/>
                <w:szCs w:val="28"/>
              </w:rPr>
              <w:t>уклонившимся</w:t>
            </w:r>
            <w:proofErr w:type="gramEnd"/>
            <w:r w:rsidRPr="009659A0">
              <w:rPr>
                <w:rFonts w:ascii="Times New Roman" w:hAnsi="Times New Roman"/>
                <w:b/>
                <w:sz w:val="28"/>
                <w:szCs w:val="28"/>
              </w:rPr>
              <w:t xml:space="preserve"> от заключения соглашения</w:t>
            </w:r>
          </w:p>
        </w:tc>
      </w:tr>
      <w:tr w:rsidR="00727FA7" w:rsidRPr="009659A0" w:rsidTr="00727FA7">
        <w:tc>
          <w:tcPr>
            <w:tcW w:w="2943" w:type="dxa"/>
          </w:tcPr>
          <w:p w:rsidR="00727FA7" w:rsidRPr="009659A0" w:rsidRDefault="00727FA7" w:rsidP="009659A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Условия признания победителя (побед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 xml:space="preserve">телей) конкурсного отбора, </w:t>
            </w:r>
          </w:p>
          <w:p w:rsidR="00727FA7" w:rsidRPr="009659A0" w:rsidRDefault="00727FA7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уклонившимся от з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ключения соглашения (пункт 3.2.</w:t>
            </w:r>
            <w:proofErr w:type="gramEnd"/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659A0">
              <w:rPr>
                <w:rFonts w:ascii="Times New Roman" w:hAnsi="Times New Roman"/>
                <w:bCs/>
                <w:sz w:val="28"/>
                <w:szCs w:val="28"/>
              </w:rPr>
              <w:t>Порядка)</w:t>
            </w:r>
            <w:proofErr w:type="gramEnd"/>
          </w:p>
        </w:tc>
        <w:tc>
          <w:tcPr>
            <w:tcW w:w="6591" w:type="dxa"/>
          </w:tcPr>
          <w:p w:rsidR="00727FA7" w:rsidRPr="009659A0" w:rsidRDefault="00727FA7" w:rsidP="009659A0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>В случае отказа или уклонения получателя гранта от подписания Соглашения в течение 2 раб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чих дней с момента получения Соглашения, его з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явка аннулируется на основании решения конкур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с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ной комиссии. При этом право заключения такого Соглашения предоставляется следующему участн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и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ку конкурсного отбора, не получившему грант в св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я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зи с недостаточностью лимитов на предоставление гранта в текущем финансовом году, в порядке оч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 xml:space="preserve">рёдности рейтинга </w:t>
            </w:r>
            <w:proofErr w:type="gramStart"/>
            <w:r w:rsidRPr="009659A0">
              <w:rPr>
                <w:rFonts w:ascii="Times New Roman" w:hAnsi="Times New Roman"/>
                <w:sz w:val="28"/>
                <w:szCs w:val="28"/>
              </w:rPr>
              <w:t>бизнес-проектов</w:t>
            </w:r>
            <w:proofErr w:type="gramEnd"/>
            <w:r w:rsidRPr="009659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7FA7" w:rsidRPr="009659A0" w:rsidTr="00E14BD8">
        <w:tc>
          <w:tcPr>
            <w:tcW w:w="9534" w:type="dxa"/>
            <w:gridSpan w:val="2"/>
          </w:tcPr>
          <w:p w:rsidR="00727FA7" w:rsidRPr="009659A0" w:rsidRDefault="00727FA7" w:rsidP="009659A0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9A0">
              <w:rPr>
                <w:rFonts w:ascii="Times New Roman" w:hAnsi="Times New Roman" w:cs="Times New Roman"/>
                <w:b/>
                <w:sz w:val="28"/>
                <w:szCs w:val="28"/>
              </w:rPr>
              <w:t>Дата размещения результатов конкурсного отбора  на официал</w:t>
            </w:r>
            <w:r w:rsidRPr="009659A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9659A0">
              <w:rPr>
                <w:rFonts w:ascii="Times New Roman" w:hAnsi="Times New Roman" w:cs="Times New Roman"/>
                <w:b/>
                <w:sz w:val="28"/>
                <w:szCs w:val="28"/>
              </w:rPr>
              <w:t>ном сайте Администрации Старорусского муниципального района  в информационно-телекоммуникационной сети «Интернет»</w:t>
            </w:r>
          </w:p>
        </w:tc>
      </w:tr>
      <w:tr w:rsidR="00727FA7" w:rsidRPr="009659A0" w:rsidTr="00727FA7">
        <w:tc>
          <w:tcPr>
            <w:tcW w:w="2943" w:type="dxa"/>
          </w:tcPr>
          <w:p w:rsidR="00727FA7" w:rsidRPr="009659A0" w:rsidRDefault="00727FA7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 xml:space="preserve">Дата размещения </w:t>
            </w:r>
          </w:p>
        </w:tc>
        <w:tc>
          <w:tcPr>
            <w:tcW w:w="6591" w:type="dxa"/>
          </w:tcPr>
          <w:p w:rsidR="00727FA7" w:rsidRPr="009659A0" w:rsidRDefault="00727FA7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hAnsi="Times New Roman"/>
                <w:sz w:val="28"/>
                <w:szCs w:val="28"/>
              </w:rPr>
            </w:pPr>
            <w:r w:rsidRPr="009659A0">
              <w:rPr>
                <w:rFonts w:ascii="Times New Roman" w:hAnsi="Times New Roman"/>
                <w:sz w:val="28"/>
                <w:szCs w:val="28"/>
              </w:rPr>
              <w:t xml:space="preserve">Не позднее 14 календарных дней </w:t>
            </w:r>
            <w:proofErr w:type="gramStart"/>
            <w:r w:rsidRPr="009659A0">
              <w:rPr>
                <w:rFonts w:ascii="Times New Roman" w:hAnsi="Times New Roman"/>
                <w:sz w:val="28"/>
                <w:szCs w:val="28"/>
              </w:rPr>
              <w:t>с даты подпис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а</w:t>
            </w:r>
            <w:r w:rsidRPr="009659A0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End"/>
            <w:r w:rsidRPr="009659A0">
              <w:rPr>
                <w:rFonts w:ascii="Times New Roman" w:hAnsi="Times New Roman"/>
                <w:sz w:val="28"/>
                <w:szCs w:val="28"/>
              </w:rPr>
              <w:t xml:space="preserve"> протокола заседания конкурсной комиссии</w:t>
            </w:r>
          </w:p>
          <w:p w:rsidR="00727FA7" w:rsidRPr="009659A0" w:rsidRDefault="00727FA7" w:rsidP="0096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starorusskij</w:t>
              </w:r>
              <w:proofErr w:type="spellEnd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</w:t>
              </w:r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</w:rPr>
                <w:t>49.</w:t>
              </w:r>
              <w:proofErr w:type="spellStart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gosweb</w:t>
              </w:r>
              <w:proofErr w:type="spellEnd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gosuslugi</w:t>
              </w:r>
              <w:proofErr w:type="spellEnd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deyatelnost</w:t>
              </w:r>
              <w:proofErr w:type="spellEnd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napravleniya</w:t>
              </w:r>
              <w:proofErr w:type="spellEnd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deyatelnosti</w:t>
              </w:r>
              <w:proofErr w:type="spellEnd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biznes</w:t>
              </w:r>
              <w:proofErr w:type="spellEnd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predprinimatelstvo</w:t>
              </w:r>
              <w:proofErr w:type="spellEnd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konkursy</w:t>
              </w:r>
              <w:proofErr w:type="spellEnd"/>
              <w:r w:rsidRPr="009659A0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</w:tc>
      </w:tr>
    </w:tbl>
    <w:p w:rsidR="008A36A2" w:rsidRDefault="008A36A2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8A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FB" w:rsidRDefault="009349FB">
      <w:pPr>
        <w:spacing w:line="240" w:lineRule="auto"/>
      </w:pPr>
      <w:r>
        <w:separator/>
      </w:r>
    </w:p>
  </w:endnote>
  <w:endnote w:type="continuationSeparator" w:id="0">
    <w:p w:rsidR="009349FB" w:rsidRDefault="00934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FB" w:rsidRDefault="009349FB">
      <w:pPr>
        <w:spacing w:after="0"/>
      </w:pPr>
      <w:r>
        <w:separator/>
      </w:r>
    </w:p>
  </w:footnote>
  <w:footnote w:type="continuationSeparator" w:id="0">
    <w:p w:rsidR="009349FB" w:rsidRDefault="009349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4"/>
    <w:rsid w:val="0001137D"/>
    <w:rsid w:val="00032CA8"/>
    <w:rsid w:val="000650EC"/>
    <w:rsid w:val="000950FA"/>
    <w:rsid w:val="000A6B7D"/>
    <w:rsid w:val="000B1DC6"/>
    <w:rsid w:val="000B39FD"/>
    <w:rsid w:val="000B6E55"/>
    <w:rsid w:val="000C5ED4"/>
    <w:rsid w:val="000C77BC"/>
    <w:rsid w:val="000E070B"/>
    <w:rsid w:val="000F5D52"/>
    <w:rsid w:val="00106EA9"/>
    <w:rsid w:val="0014090A"/>
    <w:rsid w:val="00143B5A"/>
    <w:rsid w:val="00144B4D"/>
    <w:rsid w:val="0015542D"/>
    <w:rsid w:val="00170EC7"/>
    <w:rsid w:val="001C0D6D"/>
    <w:rsid w:val="001C69F0"/>
    <w:rsid w:val="00202D0C"/>
    <w:rsid w:val="00212B0B"/>
    <w:rsid w:val="0022106A"/>
    <w:rsid w:val="0023108D"/>
    <w:rsid w:val="002329D0"/>
    <w:rsid w:val="00266611"/>
    <w:rsid w:val="00283223"/>
    <w:rsid w:val="002D2C19"/>
    <w:rsid w:val="002D3EA3"/>
    <w:rsid w:val="00323D9D"/>
    <w:rsid w:val="0033404D"/>
    <w:rsid w:val="003361BB"/>
    <w:rsid w:val="00344DCB"/>
    <w:rsid w:val="00347F07"/>
    <w:rsid w:val="0035578B"/>
    <w:rsid w:val="00356D29"/>
    <w:rsid w:val="00360BA4"/>
    <w:rsid w:val="00360FDC"/>
    <w:rsid w:val="003638DF"/>
    <w:rsid w:val="00370924"/>
    <w:rsid w:val="0038019A"/>
    <w:rsid w:val="00386652"/>
    <w:rsid w:val="0039209C"/>
    <w:rsid w:val="003A7801"/>
    <w:rsid w:val="003B5FD1"/>
    <w:rsid w:val="00401128"/>
    <w:rsid w:val="004469EA"/>
    <w:rsid w:val="00471858"/>
    <w:rsid w:val="004A1CB6"/>
    <w:rsid w:val="004B075B"/>
    <w:rsid w:val="00512B11"/>
    <w:rsid w:val="00544ED9"/>
    <w:rsid w:val="0059308B"/>
    <w:rsid w:val="005A5E2A"/>
    <w:rsid w:val="005B39BF"/>
    <w:rsid w:val="00605E90"/>
    <w:rsid w:val="006165ED"/>
    <w:rsid w:val="00630424"/>
    <w:rsid w:val="00631298"/>
    <w:rsid w:val="00641554"/>
    <w:rsid w:val="006504A6"/>
    <w:rsid w:val="00660168"/>
    <w:rsid w:val="00661CFD"/>
    <w:rsid w:val="006A7EBB"/>
    <w:rsid w:val="006F22CC"/>
    <w:rsid w:val="007272D0"/>
    <w:rsid w:val="00727FA7"/>
    <w:rsid w:val="0076469D"/>
    <w:rsid w:val="00772F46"/>
    <w:rsid w:val="00780118"/>
    <w:rsid w:val="00782237"/>
    <w:rsid w:val="00794698"/>
    <w:rsid w:val="007A1B5C"/>
    <w:rsid w:val="007A2E66"/>
    <w:rsid w:val="007D6843"/>
    <w:rsid w:val="007F56FF"/>
    <w:rsid w:val="007F679E"/>
    <w:rsid w:val="00800ED2"/>
    <w:rsid w:val="00811E71"/>
    <w:rsid w:val="00815643"/>
    <w:rsid w:val="00833431"/>
    <w:rsid w:val="00876F93"/>
    <w:rsid w:val="008833D5"/>
    <w:rsid w:val="008A36A2"/>
    <w:rsid w:val="008A4970"/>
    <w:rsid w:val="008D38A1"/>
    <w:rsid w:val="008F0A22"/>
    <w:rsid w:val="008F33ED"/>
    <w:rsid w:val="00902A19"/>
    <w:rsid w:val="00911557"/>
    <w:rsid w:val="0091432A"/>
    <w:rsid w:val="00917B49"/>
    <w:rsid w:val="009315AA"/>
    <w:rsid w:val="009349FB"/>
    <w:rsid w:val="00937EBD"/>
    <w:rsid w:val="009659A0"/>
    <w:rsid w:val="009672F6"/>
    <w:rsid w:val="00974485"/>
    <w:rsid w:val="00976072"/>
    <w:rsid w:val="00981C6C"/>
    <w:rsid w:val="009B34A3"/>
    <w:rsid w:val="009D4B61"/>
    <w:rsid w:val="009E231A"/>
    <w:rsid w:val="009E4D4B"/>
    <w:rsid w:val="00A226F4"/>
    <w:rsid w:val="00A238AC"/>
    <w:rsid w:val="00A30930"/>
    <w:rsid w:val="00A32B40"/>
    <w:rsid w:val="00A74902"/>
    <w:rsid w:val="00AA125A"/>
    <w:rsid w:val="00AC168B"/>
    <w:rsid w:val="00AE375C"/>
    <w:rsid w:val="00B07C4E"/>
    <w:rsid w:val="00B218F9"/>
    <w:rsid w:val="00B304C6"/>
    <w:rsid w:val="00B40D60"/>
    <w:rsid w:val="00B57064"/>
    <w:rsid w:val="00B63C4A"/>
    <w:rsid w:val="00BA2395"/>
    <w:rsid w:val="00BB39B6"/>
    <w:rsid w:val="00BD6A9F"/>
    <w:rsid w:val="00BD7251"/>
    <w:rsid w:val="00BE4386"/>
    <w:rsid w:val="00C00B59"/>
    <w:rsid w:val="00C11552"/>
    <w:rsid w:val="00C14172"/>
    <w:rsid w:val="00C17586"/>
    <w:rsid w:val="00C21DFE"/>
    <w:rsid w:val="00C54BBC"/>
    <w:rsid w:val="00C73306"/>
    <w:rsid w:val="00C7726A"/>
    <w:rsid w:val="00C92986"/>
    <w:rsid w:val="00C92C65"/>
    <w:rsid w:val="00CC19A3"/>
    <w:rsid w:val="00CC496E"/>
    <w:rsid w:val="00CC7331"/>
    <w:rsid w:val="00D02E8D"/>
    <w:rsid w:val="00D25065"/>
    <w:rsid w:val="00D84CDB"/>
    <w:rsid w:val="00D9425D"/>
    <w:rsid w:val="00DC794D"/>
    <w:rsid w:val="00DD13DE"/>
    <w:rsid w:val="00DD5B39"/>
    <w:rsid w:val="00DE0070"/>
    <w:rsid w:val="00DE2E0A"/>
    <w:rsid w:val="00E036AB"/>
    <w:rsid w:val="00E056D4"/>
    <w:rsid w:val="00E05F65"/>
    <w:rsid w:val="00E14941"/>
    <w:rsid w:val="00E14BD8"/>
    <w:rsid w:val="00E1565A"/>
    <w:rsid w:val="00E25687"/>
    <w:rsid w:val="00E35B33"/>
    <w:rsid w:val="00E434FE"/>
    <w:rsid w:val="00E82E91"/>
    <w:rsid w:val="00E839B1"/>
    <w:rsid w:val="00E84C99"/>
    <w:rsid w:val="00EA32E3"/>
    <w:rsid w:val="00EA53A3"/>
    <w:rsid w:val="00F059D3"/>
    <w:rsid w:val="00F367C2"/>
    <w:rsid w:val="00F622FA"/>
    <w:rsid w:val="00F65E39"/>
    <w:rsid w:val="00F757C4"/>
    <w:rsid w:val="00F825D6"/>
    <w:rsid w:val="00F947FD"/>
    <w:rsid w:val="00FB1F24"/>
    <w:rsid w:val="00FC4071"/>
    <w:rsid w:val="00FE0519"/>
    <w:rsid w:val="01D62E95"/>
    <w:rsid w:val="02044C37"/>
    <w:rsid w:val="046B5DE7"/>
    <w:rsid w:val="0E360A7A"/>
    <w:rsid w:val="0EF579BE"/>
    <w:rsid w:val="13AC53BF"/>
    <w:rsid w:val="1ED42FF5"/>
    <w:rsid w:val="213F4C17"/>
    <w:rsid w:val="22E93AAE"/>
    <w:rsid w:val="24F44650"/>
    <w:rsid w:val="271041B6"/>
    <w:rsid w:val="2CC635AC"/>
    <w:rsid w:val="2D8B1CB4"/>
    <w:rsid w:val="3B1506F6"/>
    <w:rsid w:val="40F57605"/>
    <w:rsid w:val="42840A8E"/>
    <w:rsid w:val="5773708E"/>
    <w:rsid w:val="58A9700E"/>
    <w:rsid w:val="5BF7325F"/>
    <w:rsid w:val="6856526C"/>
    <w:rsid w:val="6A741A95"/>
    <w:rsid w:val="6F6E439E"/>
    <w:rsid w:val="6FB002AC"/>
    <w:rsid w:val="73EC52A2"/>
    <w:rsid w:val="797B791D"/>
    <w:rsid w:val="7BEA4F27"/>
    <w:rsid w:val="7CE17E06"/>
    <w:rsid w:val="7E211786"/>
    <w:rsid w:val="7F082EA7"/>
    <w:rsid w:val="7F3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FollowedHyperlink"/>
    <w:basedOn w:val="a0"/>
    <w:uiPriority w:val="99"/>
    <w:semiHidden/>
    <w:unhideWhenUsed/>
    <w:rsid w:val="008833D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FollowedHyperlink"/>
    <w:basedOn w:val="a0"/>
    <w:uiPriority w:val="99"/>
    <w:semiHidden/>
    <w:unhideWhenUsed/>
    <w:rsid w:val="008833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arorusskij-r49.gosweb.gosuslugi.ru/deyatelnost/napravleniya-deyatelnosti/biznes-predprinimatelstvo/konkursy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1C62DD31B1DF65DF6C36A23D0189DC239D347A7221EF4897C7BE24DF0218346CBC3A76D34D1A5BD83DD0B33E608561DC4226A1111F61D0iFt9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73A4A56E7C74E8C8C9220663E660D3E3652736943291C2C14BC6A8CCDE5DE2588D00F3DAC47A5AF2280FE04C0AB2B97BB16289D65A9384C4I2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tarorusskij-r49.gosweb.gosuslugi.ru/deyatelnost/napravleniya-deyatelnosti/biznes-predprinimatelstvo/konkurs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conom@admruss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494BB-EDB6-46B5-9D85-5F0241E6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soc_mas</dc:creator>
  <cp:lastModifiedBy>Патапенко Лариса Анатольевна</cp:lastModifiedBy>
  <cp:revision>16</cp:revision>
  <cp:lastPrinted>2022-01-17T13:06:00Z</cp:lastPrinted>
  <dcterms:created xsi:type="dcterms:W3CDTF">2023-08-04T06:53:00Z</dcterms:created>
  <dcterms:modified xsi:type="dcterms:W3CDTF">2023-09-12T13:17:00Z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1AA479A144D941729C2A87511C7340E9</vt:lpwstr>
  </property>
</Properties>
</file>