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FE" w:rsidRDefault="00085C3F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</w:t>
      </w:r>
      <w:r w:rsidR="00C63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 о предоставлении земельных участков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A4AFE" w:rsidRDefault="00085C3F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C63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индивидуального жилищного строительства</w:t>
      </w:r>
    </w:p>
    <w:p w:rsidR="00EA4AFE" w:rsidRDefault="00EA4AFE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7A4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Старорусского муниципального р</w:t>
      </w:r>
      <w:r w:rsidR="0098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извещает о предоставлении </w:t>
      </w:r>
    </w:p>
    <w:p w:rsidR="00EA4AFE" w:rsidRDefault="0098198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участка, площадью </w:t>
      </w:r>
      <w:r w:rsidR="00085C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637A4">
        <w:rPr>
          <w:rFonts w:ascii="Times New Roman" w:eastAsia="Times New Roman" w:hAnsi="Times New Roman" w:cs="Times New Roman"/>
          <w:sz w:val="28"/>
          <w:szCs w:val="28"/>
          <w:lang w:eastAsia="ru-RU"/>
        </w:rPr>
        <w:t>003</w:t>
      </w:r>
      <w:r w:rsidR="00085C3F" w:rsidRPr="0098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C3F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r w:rsidR="00C637A4">
        <w:rPr>
          <w:rFonts w:ascii="Times New Roman" w:eastAsia="Times New Roman" w:hAnsi="Times New Roman" w:cs="Times New Roman"/>
          <w:sz w:val="28"/>
          <w:szCs w:val="28"/>
          <w:lang w:eastAsia="ru-RU"/>
        </w:rPr>
        <w:t>.м, с кадастровым номером 53:24:0030144:417</w:t>
      </w:r>
      <w:r w:rsidR="0008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Российская Федерация, Новгородская обл., Старорусский м.р-н, </w:t>
      </w:r>
      <w:r w:rsidR="00C637A4">
        <w:rPr>
          <w:rFonts w:ascii="Times New Roman" w:eastAsia="Times New Roman" w:hAnsi="Times New Roman" w:cs="Times New Roman"/>
          <w:sz w:val="28"/>
          <w:szCs w:val="28"/>
          <w:lang w:eastAsia="ru-RU"/>
        </w:rPr>
        <w:t>г.п. город Старая Русса, г.Старая Русса, ул.Кашеваровой-Рудневой, з/у 6;</w:t>
      </w:r>
    </w:p>
    <w:p w:rsidR="00C637A4" w:rsidRDefault="00C637A4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7A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емельного участка, площадью 1005</w:t>
      </w:r>
      <w:r w:rsidRPr="00C63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с кадас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тровым номером 53:24:0030144:433</w:t>
      </w:r>
      <w:r w:rsidRPr="00C637A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 Российская Федерация, Новгородская обл., Старорусский м.р-н, г.п. город Старая Русса, г.Старая Русса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ул.Гааза, з/у 15</w:t>
      </w:r>
      <w:r w:rsidRPr="00C637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37A4" w:rsidRDefault="00C637A4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7A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емельного участка, площадью 1202</w:t>
      </w:r>
      <w:r w:rsidRPr="00C63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с кадас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тровым номером 53:24:0030144:398</w:t>
      </w:r>
      <w:bookmarkStart w:id="0" w:name="_GoBack"/>
      <w:bookmarkEnd w:id="0"/>
      <w:r w:rsidRPr="00C637A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 Российская Федерация, Новгородская обл., Старорусский м.р-н, г.п. город Старая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Русса, г.Старая Русса, пер.Курортный, з/у 13.</w:t>
      </w:r>
    </w:p>
    <w:p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извещение опубликовано в периодическом печатном издании - муниципальной газете «Русса-Информ» Старорусского муниципального района и размещено на официальном сайте Администрации муниципального района в информационно-телекоммуникационной сети «Интернет» (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https://admrussa.gosuslugi.r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земельного участка осуществляется в порядке, предусмотренном ст.39.18 ЗК РФ. </w:t>
      </w:r>
    </w:p>
    <w:p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Ознакомиться со схемой расположения земельного участка можно по адресу: Новгородская область, г. Старая Русса, Советская наб., д. 1, каб. 27, тел. 8(81652)2-23-53, время приема с 08.30-17.30, перерыв с 13.00-14.00.</w:t>
      </w:r>
    </w:p>
    <w:p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могут быть направлены через многофункциональный центр предоставления государственных и муниципальных услуг, почтовым отправлением с объявленной ценностью при его пересылке, по информационно-телекоммуникационной сети Интернет, с использованием областной государственной информационной системы «Реестр государственных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(функций)», при личном обращении по адресу: Новгородская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область, г. Старая Русса, Советская наб., д. 1, каб. 27, тел. 8(81652)2-23-53, время приема с 8-30-17-30, перерыв с 13-00-14-00».</w:t>
      </w:r>
    </w:p>
    <w:p w:rsidR="00EA4AFE" w:rsidRDefault="00EA4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AFE" w:rsidRDefault="00EA4AFE"/>
    <w:sectPr w:rsidR="00EA4A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AFE" w:rsidRDefault="00085C3F">
      <w:pPr>
        <w:spacing w:line="240" w:lineRule="auto"/>
      </w:pPr>
      <w:r>
        <w:separator/>
      </w:r>
    </w:p>
  </w:endnote>
  <w:endnote w:type="continuationSeparator" w:id="0">
    <w:p w:rsidR="00EA4AFE" w:rsidRDefault="00085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AFE" w:rsidRDefault="00085C3F">
      <w:pPr>
        <w:spacing w:after="0"/>
      </w:pPr>
      <w:r>
        <w:separator/>
      </w:r>
    </w:p>
  </w:footnote>
  <w:footnote w:type="continuationSeparator" w:id="0">
    <w:p w:rsidR="00EA4AFE" w:rsidRDefault="00085C3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A8"/>
    <w:rsid w:val="00085C3F"/>
    <w:rsid w:val="000C61A8"/>
    <w:rsid w:val="00135C42"/>
    <w:rsid w:val="005E5EF3"/>
    <w:rsid w:val="00981985"/>
    <w:rsid w:val="00A70585"/>
    <w:rsid w:val="00B45F98"/>
    <w:rsid w:val="00C637A4"/>
    <w:rsid w:val="00E86735"/>
    <w:rsid w:val="00EA4AFE"/>
    <w:rsid w:val="255440BD"/>
    <w:rsid w:val="405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6E9C2-CCCE-4D78-AA51-86953504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russa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E991FC-90BD-4D4A-9242-3A96ECE8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Ольга Евгеневна</dc:creator>
  <cp:lastModifiedBy>Семенова Ольга Евгеневна</cp:lastModifiedBy>
  <cp:revision>8</cp:revision>
  <cp:lastPrinted>2024-06-06T07:07:00Z</cp:lastPrinted>
  <dcterms:created xsi:type="dcterms:W3CDTF">2024-02-16T13:52:00Z</dcterms:created>
  <dcterms:modified xsi:type="dcterms:W3CDTF">2024-07-29T08:02:00Z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0B25B417F4144F9C80000FCF1B2CD684</vt:lpwstr>
  </property>
</Properties>
</file>