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1085FFAF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E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r w:rsidR="0031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полевых участках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6D67C4A" w14:textId="77777777" w:rsidR="002E74DF" w:rsidRPr="00E86735" w:rsidRDefault="002E74DF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7B4EC62D" w14:textId="71E41808" w:rsidR="00312C89" w:rsidRDefault="00C93234" w:rsidP="00312C89">
      <w:pPr>
        <w:widowControl w:val="0"/>
        <w:suppressAutoHyphens/>
        <w:spacing w:after="0" w:line="360" w:lineRule="atLeast"/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bookmarkStart w:id="1" w:name="_Hlk195091915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312C89" w:rsidRPr="00312C89">
        <w:rPr>
          <w:rStyle w:val="1"/>
          <w:rFonts w:ascii="Times New Roman" w:hAnsi="Times New Roman"/>
          <w:sz w:val="28"/>
          <w:szCs w:val="28"/>
          <w:lang w:val="ru-RU"/>
        </w:rPr>
        <w:t>64868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C89" w:rsidRPr="0031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53:17:0080201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bookmarkEnd w:id="0"/>
      <w:bookmarkEnd w:id="1"/>
      <w:r w:rsidR="00312C89" w:rsidRPr="00312C89">
        <w:rPr>
          <w:rStyle w:val="1"/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обл., Старорусский </w:t>
      </w:r>
      <w:proofErr w:type="spellStart"/>
      <w:r w:rsidR="00312C89" w:rsidRPr="00312C89">
        <w:rPr>
          <w:rStyle w:val="1"/>
          <w:rFonts w:ascii="Times New Roman" w:hAnsi="Times New Roman"/>
          <w:sz w:val="28"/>
          <w:szCs w:val="28"/>
          <w:lang w:val="ru-RU"/>
        </w:rPr>
        <w:t>м.р</w:t>
      </w:r>
      <w:proofErr w:type="spellEnd"/>
      <w:r w:rsidR="00312C89" w:rsidRPr="00312C89">
        <w:rPr>
          <w:rStyle w:val="1"/>
          <w:rFonts w:ascii="Times New Roman" w:hAnsi="Times New Roman"/>
          <w:sz w:val="28"/>
          <w:szCs w:val="28"/>
          <w:lang w:val="ru-RU"/>
        </w:rPr>
        <w:t xml:space="preserve">-н, </w:t>
      </w:r>
      <w:proofErr w:type="spellStart"/>
      <w:r w:rsidR="00312C89" w:rsidRPr="00312C89">
        <w:rPr>
          <w:rStyle w:val="1"/>
          <w:rFonts w:ascii="Times New Roman" w:hAnsi="Times New Roman"/>
          <w:sz w:val="28"/>
          <w:szCs w:val="28"/>
          <w:lang w:val="ru-RU"/>
        </w:rPr>
        <w:t>Великосельское</w:t>
      </w:r>
      <w:proofErr w:type="spellEnd"/>
      <w:r w:rsidR="00312C89" w:rsidRPr="00312C89">
        <w:rPr>
          <w:rStyle w:val="1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12C89" w:rsidRPr="00312C89">
        <w:rPr>
          <w:rStyle w:val="1"/>
          <w:rFonts w:ascii="Times New Roman" w:hAnsi="Times New Roman"/>
          <w:sz w:val="28"/>
          <w:szCs w:val="28"/>
          <w:lang w:val="ru-RU"/>
        </w:rPr>
        <w:t>с.п</w:t>
      </w:r>
      <w:proofErr w:type="spellEnd"/>
      <w:r w:rsidR="00312C89" w:rsidRPr="00312C89">
        <w:rPr>
          <w:rStyle w:val="1"/>
          <w:rFonts w:ascii="Times New Roman" w:hAnsi="Times New Roman"/>
          <w:sz w:val="28"/>
          <w:szCs w:val="28"/>
          <w:lang w:val="ru-RU"/>
        </w:rPr>
        <w:t>., д. Дедова Лука, з/у 38</w:t>
      </w:r>
      <w:r w:rsidR="00312C89">
        <w:rPr>
          <w:rStyle w:val="1"/>
          <w:rFonts w:ascii="Times New Roman" w:hAnsi="Times New Roman"/>
          <w:sz w:val="28"/>
          <w:szCs w:val="28"/>
          <w:lang w:val="ru-RU"/>
        </w:rPr>
        <w:t>.</w:t>
      </w:r>
    </w:p>
    <w:p w14:paraId="100D59DD" w14:textId="598FC393" w:rsidR="00E86735" w:rsidRPr="00312C89" w:rsidRDefault="00E86735" w:rsidP="00312C89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153860"/>
    <w:rsid w:val="00205ADA"/>
    <w:rsid w:val="0022429F"/>
    <w:rsid w:val="002739CE"/>
    <w:rsid w:val="002A5F31"/>
    <w:rsid w:val="002C2CBC"/>
    <w:rsid w:val="002E74DF"/>
    <w:rsid w:val="002F189C"/>
    <w:rsid w:val="002F7A6F"/>
    <w:rsid w:val="00312C89"/>
    <w:rsid w:val="00374EE0"/>
    <w:rsid w:val="00385DD3"/>
    <w:rsid w:val="00433ABB"/>
    <w:rsid w:val="00477C89"/>
    <w:rsid w:val="00543D2D"/>
    <w:rsid w:val="005F61EC"/>
    <w:rsid w:val="006814D5"/>
    <w:rsid w:val="006C29DE"/>
    <w:rsid w:val="00770DBD"/>
    <w:rsid w:val="007A3DB4"/>
    <w:rsid w:val="0080051B"/>
    <w:rsid w:val="00822455"/>
    <w:rsid w:val="0089787C"/>
    <w:rsid w:val="009D020D"/>
    <w:rsid w:val="009E37AB"/>
    <w:rsid w:val="00A578F5"/>
    <w:rsid w:val="00AB1BD4"/>
    <w:rsid w:val="00AB2FE4"/>
    <w:rsid w:val="00AC614F"/>
    <w:rsid w:val="00B45F98"/>
    <w:rsid w:val="00C93234"/>
    <w:rsid w:val="00D053E5"/>
    <w:rsid w:val="00DA0CB4"/>
    <w:rsid w:val="00DD2FD1"/>
    <w:rsid w:val="00E4646C"/>
    <w:rsid w:val="00E86735"/>
    <w:rsid w:val="00EC3C8F"/>
    <w:rsid w:val="00EE0FED"/>
    <w:rsid w:val="00F13D94"/>
    <w:rsid w:val="00F174F7"/>
    <w:rsid w:val="00F6107F"/>
    <w:rsid w:val="00FD19E4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link w:val="10"/>
    <w:qFormat/>
    <w:rsid w:val="0080051B"/>
    <w:rPr>
      <w:rFonts w:ascii="Calibri" w:eastAsia="Calibri" w:hAnsi="Calibri" w:cs="Times New Roman"/>
      <w:sz w:val="20"/>
      <w:shd w:val="clear" w:color="auto" w:fill="FFFFFF"/>
      <w:lang w:val="en-US" w:bidi="en-US"/>
    </w:rPr>
  </w:style>
  <w:style w:type="paragraph" w:customStyle="1" w:styleId="10">
    <w:name w:val="Обычный1"/>
    <w:link w:val="1"/>
    <w:qFormat/>
    <w:rsid w:val="0080051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100" w:lineRule="atLeast"/>
    </w:pPr>
    <w:rPr>
      <w:rFonts w:ascii="Calibri" w:eastAsia="Calibri" w:hAnsi="Calibri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17</cp:revision>
  <cp:lastPrinted>2025-05-06T05:17:00Z</cp:lastPrinted>
  <dcterms:created xsi:type="dcterms:W3CDTF">2024-07-29T11:11:00Z</dcterms:created>
  <dcterms:modified xsi:type="dcterms:W3CDTF">2025-05-06T05:18:00Z</dcterms:modified>
</cp:coreProperties>
</file>