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FF9" w:rsidRPr="008E5FF9" w:rsidRDefault="008E5FF9" w:rsidP="008E5F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Извещение о предварительном согласовании предоставления земельного участка</w:t>
      </w:r>
    </w:p>
    <w:p w:rsidR="008E5FF9" w:rsidRDefault="008E5FF9" w:rsidP="008E5FF9">
      <w:pPr>
        <w:ind w:firstLineChars="200" w:firstLine="56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ведения личного подсобного хозяйства</w:t>
      </w:r>
    </w:p>
    <w:p w:rsidR="008E5FF9" w:rsidRPr="008E5FF9" w:rsidRDefault="008E5FF9" w:rsidP="008E5FF9">
      <w:pPr>
        <w:ind w:firstLineChars="200" w:firstLine="562"/>
        <w:jc w:val="center"/>
        <w:rPr>
          <w:b/>
          <w:sz w:val="28"/>
          <w:szCs w:val="28"/>
        </w:rPr>
      </w:pPr>
    </w:p>
    <w:p w:rsidR="008E5FF9" w:rsidRDefault="008E5FF9" w:rsidP="008E5FF9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Старорусского муниципального района извещает о предварительном согласовании предоставления земельного участка из земель, государственная собственность на которые не разграничена, ориентировочная площадь </w:t>
      </w:r>
      <w:r w:rsidR="009B3C85">
        <w:rPr>
          <w:sz w:val="28"/>
          <w:szCs w:val="28"/>
        </w:rPr>
        <w:t>2100</w:t>
      </w:r>
      <w:r>
        <w:rPr>
          <w:sz w:val="28"/>
          <w:szCs w:val="28"/>
        </w:rPr>
        <w:t xml:space="preserve"> кв.м, в кадастровом квартале 53:17:</w:t>
      </w:r>
      <w:r w:rsidR="009B3C85">
        <w:rPr>
          <w:sz w:val="28"/>
          <w:szCs w:val="28"/>
        </w:rPr>
        <w:t>0051201</w:t>
      </w:r>
      <w:r>
        <w:rPr>
          <w:sz w:val="28"/>
          <w:szCs w:val="28"/>
        </w:rPr>
        <w:t xml:space="preserve">, расположенного по адресу: Российская Федерация, Новгородская область, Старорусский муниципальный район, </w:t>
      </w:r>
      <w:proofErr w:type="spellStart"/>
      <w:r>
        <w:rPr>
          <w:sz w:val="28"/>
          <w:szCs w:val="28"/>
        </w:rPr>
        <w:t>Наговское</w:t>
      </w:r>
      <w:proofErr w:type="spellEnd"/>
      <w:r>
        <w:rPr>
          <w:sz w:val="28"/>
          <w:szCs w:val="28"/>
        </w:rPr>
        <w:t xml:space="preserve"> сельское поселение, д. </w:t>
      </w:r>
      <w:proofErr w:type="spellStart"/>
      <w:r w:rsidR="009B3C85">
        <w:rPr>
          <w:sz w:val="28"/>
          <w:szCs w:val="28"/>
        </w:rPr>
        <w:t>Ретлё</w:t>
      </w:r>
      <w:proofErr w:type="spellEnd"/>
      <w:r>
        <w:rPr>
          <w:sz w:val="28"/>
          <w:szCs w:val="28"/>
        </w:rPr>
        <w:t>,</w:t>
      </w:r>
      <w:r w:rsidR="009B3C85">
        <w:rPr>
          <w:sz w:val="28"/>
          <w:szCs w:val="28"/>
        </w:rPr>
        <w:t xml:space="preserve"> ул. Дачная,</w:t>
      </w:r>
      <w:r>
        <w:rPr>
          <w:sz w:val="28"/>
          <w:szCs w:val="28"/>
        </w:rPr>
        <w:t xml:space="preserve"> з/у </w:t>
      </w:r>
      <w:r w:rsidR="009B3C85">
        <w:rPr>
          <w:sz w:val="28"/>
          <w:szCs w:val="28"/>
        </w:rPr>
        <w:t>29</w:t>
      </w:r>
      <w:r>
        <w:rPr>
          <w:sz w:val="28"/>
          <w:szCs w:val="28"/>
        </w:rPr>
        <w:t>.</w:t>
      </w:r>
    </w:p>
    <w:p w:rsidR="009B3C85" w:rsidRDefault="009B3C85" w:rsidP="008E5FF9">
      <w:pPr>
        <w:spacing w:line="360" w:lineRule="atLeast"/>
        <w:ind w:firstLine="709"/>
        <w:jc w:val="both"/>
        <w:rPr>
          <w:sz w:val="28"/>
          <w:szCs w:val="28"/>
        </w:rPr>
      </w:pPr>
      <w:r w:rsidRPr="009B3C85">
        <w:rPr>
          <w:sz w:val="28"/>
          <w:szCs w:val="28"/>
        </w:rPr>
        <w:t>Настоящее извещение опубликовано в периодическом печатном издании - муниципальной газете «Русса-</w:t>
      </w:r>
      <w:proofErr w:type="spellStart"/>
      <w:r w:rsidRPr="009B3C85">
        <w:rPr>
          <w:sz w:val="28"/>
          <w:szCs w:val="28"/>
        </w:rPr>
        <w:t>Информ</w:t>
      </w:r>
      <w:proofErr w:type="spellEnd"/>
      <w:r w:rsidRPr="009B3C85">
        <w:rPr>
          <w:sz w:val="28"/>
          <w:szCs w:val="28"/>
        </w:rPr>
        <w:t>» Старорусского муниципального района и размещено на официальном сайте Администрации муниципального района в информационно-телекоммуникационной сети «Интернет» (</w:t>
      </w:r>
      <w:hyperlink r:id="rId4" w:history="1">
        <w:r w:rsidRPr="00676950">
          <w:rPr>
            <w:rStyle w:val="a3"/>
            <w:sz w:val="28"/>
            <w:szCs w:val="28"/>
          </w:rPr>
          <w:t>https://admrussa.gosuslugi.ru</w:t>
        </w:r>
      </w:hyperlink>
      <w:r>
        <w:rPr>
          <w:sz w:val="28"/>
          <w:szCs w:val="28"/>
        </w:rPr>
        <w:t>)</w:t>
      </w:r>
      <w:r w:rsidRPr="009B3C85">
        <w:rPr>
          <w:sz w:val="28"/>
          <w:szCs w:val="28"/>
        </w:rPr>
        <w:t xml:space="preserve">. </w:t>
      </w:r>
    </w:p>
    <w:p w:rsidR="008E5FF9" w:rsidRDefault="008E5FF9" w:rsidP="008E5FF9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Предоставление земельного участка осуществляется в порядке, предусмотренном ст.39.18 ЗК РФ. </w:t>
      </w:r>
    </w:p>
    <w:p w:rsidR="008E5FF9" w:rsidRDefault="008E5FF9" w:rsidP="008E5FF9">
      <w:pPr>
        <w:spacing w:line="360" w:lineRule="atLeast"/>
        <w:ind w:firstLine="709"/>
        <w:jc w:val="both"/>
        <w:rPr>
          <w:sz w:val="28"/>
        </w:rPr>
      </w:pPr>
      <w:r>
        <w:rPr>
          <w:sz w:val="28"/>
          <w:szCs w:val="28"/>
        </w:rPr>
        <w:t>Граждане, заинтересованные в предоставлении земельного участка для указанных в извещении целей, вправе в течение тридцати дней соответственно со дня опубликования и размещения извещения подавать заявления о намерении участвовать в аукционе</w:t>
      </w:r>
      <w:r>
        <w:rPr>
          <w:sz w:val="28"/>
        </w:rPr>
        <w:t xml:space="preserve">. </w:t>
      </w:r>
    </w:p>
    <w:p w:rsidR="008E5FF9" w:rsidRDefault="008E5FF9" w:rsidP="008E5FF9">
      <w:pPr>
        <w:spacing w:line="360" w:lineRule="atLeast"/>
        <w:ind w:firstLine="709"/>
        <w:jc w:val="both"/>
        <w:rPr>
          <w:sz w:val="28"/>
        </w:rPr>
      </w:pPr>
      <w:r>
        <w:rPr>
          <w:sz w:val="28"/>
        </w:rPr>
        <w:t xml:space="preserve">Ознакомиться со схемой расположения земельного участка можно по адресу: Новгородская область, г. Старая Русса, Советская наб., д. 1, </w:t>
      </w:r>
      <w:proofErr w:type="spellStart"/>
      <w:r>
        <w:rPr>
          <w:sz w:val="28"/>
        </w:rPr>
        <w:t>каб</w:t>
      </w:r>
      <w:proofErr w:type="spellEnd"/>
      <w:r>
        <w:rPr>
          <w:sz w:val="28"/>
        </w:rPr>
        <w:t>. 27, тел. 8(81652)</w:t>
      </w:r>
      <w:r w:rsidR="009B3C85">
        <w:rPr>
          <w:sz w:val="28"/>
        </w:rPr>
        <w:t>2-23-53</w:t>
      </w:r>
      <w:r>
        <w:rPr>
          <w:sz w:val="28"/>
        </w:rPr>
        <w:t xml:space="preserve">, время приема с 08.30-17.30, перерыв с 13.00-14.00. </w:t>
      </w:r>
    </w:p>
    <w:p w:rsidR="008E5FF9" w:rsidRDefault="008E5FF9" w:rsidP="008E5FF9">
      <w:pPr>
        <w:spacing w:line="360" w:lineRule="atLeast"/>
        <w:ind w:firstLine="709"/>
        <w:jc w:val="both"/>
      </w:pPr>
      <w:r>
        <w:rPr>
          <w:sz w:val="28"/>
          <w:szCs w:val="28"/>
        </w:rPr>
        <w:t xml:space="preserve">Заявления могут быть направлены через многофункциональный центр предоставления государственных и муниципальных услуг,  почтовым отправлением с объявленной ценностью при его пересылке, электронной почтой в виде электронных документов либо по информационно-телекоммуникационной сети Интернет, с использованием областной государственной информационной системы «Реестр государственных услуг (функций) Новгородской области» и федеральной государственной информационной системы «Единый портал государственных и муниципальных услуг (функций)», при личном обращении по адресу: Новгородская область, г. Старая Русса, Советская наб., д. 1,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>. 27, тел. 8(81652)</w:t>
      </w:r>
      <w:r w:rsidR="009B3C85">
        <w:rPr>
          <w:sz w:val="28"/>
          <w:szCs w:val="28"/>
        </w:rPr>
        <w:t>2-23-53</w:t>
      </w:r>
      <w:r>
        <w:rPr>
          <w:sz w:val="28"/>
          <w:szCs w:val="28"/>
        </w:rPr>
        <w:t>, время приема с 08.30-17.30, перерыв с 13.00-14.00.</w:t>
      </w:r>
    </w:p>
    <w:p w:rsidR="008E5FF9" w:rsidRDefault="008E5FF9" w:rsidP="008E5FF9">
      <w:pPr>
        <w:tabs>
          <w:tab w:val="left" w:pos="7290"/>
        </w:tabs>
        <w:spacing w:line="360" w:lineRule="atLeast"/>
        <w:ind w:firstLine="709"/>
        <w:jc w:val="both"/>
        <w:rPr>
          <w:sz w:val="28"/>
          <w:szCs w:val="28"/>
        </w:rPr>
      </w:pPr>
    </w:p>
    <w:p w:rsidR="008E5FF9" w:rsidRDefault="008E5FF9" w:rsidP="008E5FF9">
      <w:pPr>
        <w:tabs>
          <w:tab w:val="left" w:pos="7290"/>
        </w:tabs>
        <w:spacing w:line="360" w:lineRule="atLeast"/>
        <w:ind w:firstLine="709"/>
        <w:jc w:val="both"/>
        <w:rPr>
          <w:sz w:val="28"/>
          <w:szCs w:val="28"/>
        </w:rPr>
      </w:pPr>
    </w:p>
    <w:p w:rsidR="008E5FF9" w:rsidRDefault="008E5FF9" w:rsidP="008E5FF9">
      <w:pPr>
        <w:ind w:firstLineChars="200" w:firstLine="562"/>
        <w:jc w:val="center"/>
        <w:rPr>
          <w:b/>
          <w:sz w:val="28"/>
          <w:szCs w:val="28"/>
        </w:rPr>
      </w:pPr>
      <w:bookmarkStart w:id="0" w:name="_GoBack"/>
      <w:bookmarkEnd w:id="0"/>
    </w:p>
    <w:sectPr w:rsidR="008E5FF9" w:rsidSect="008E5FF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B3E"/>
    <w:rsid w:val="00000D30"/>
    <w:rsid w:val="00193FB2"/>
    <w:rsid w:val="00217B3E"/>
    <w:rsid w:val="008E5FF9"/>
    <w:rsid w:val="009B3C85"/>
    <w:rsid w:val="00B71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CFDAC3-6715-424E-B9CE-40F49D3FE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5F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B3C8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93FB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93FB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85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dmrussa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Михайлова Олеся Георгиевна</dc:creator>
  <cp:keywords/>
  <dc:description/>
  <cp:lastModifiedBy>Семенова Ольга Евгеневна</cp:lastModifiedBy>
  <cp:revision>3</cp:revision>
  <cp:lastPrinted>2024-02-12T07:31:00Z</cp:lastPrinted>
  <dcterms:created xsi:type="dcterms:W3CDTF">2024-02-12T07:38:00Z</dcterms:created>
  <dcterms:modified xsi:type="dcterms:W3CDTF">2024-02-16T13:51:00Z</dcterms:modified>
</cp:coreProperties>
</file>