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5D44" w14:textId="77777777" w:rsidR="009D1724" w:rsidRDefault="00675126">
      <w:pPr>
        <w:ind w:firstLine="720"/>
        <w:jc w:val="right"/>
        <w:rPr>
          <w:b/>
          <w:sz w:val="24"/>
          <w:szCs w:val="24"/>
        </w:rPr>
      </w:pPr>
      <w:r>
        <w:rPr>
          <w:sz w:val="28"/>
          <w:szCs w:val="28"/>
        </w:rPr>
        <w:t>Проект</w:t>
      </w:r>
    </w:p>
    <w:p w14:paraId="40FEB4AC" w14:textId="77777777" w:rsidR="009D1724" w:rsidRDefault="00675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06660274" w14:textId="77777777" w:rsidR="009D1724" w:rsidRDefault="00675126">
      <w:pPr>
        <w:jc w:val="center"/>
        <w:rPr>
          <w:sz w:val="32"/>
          <w:szCs w:val="32"/>
        </w:rPr>
      </w:pPr>
      <w:r>
        <w:rPr>
          <w:b/>
          <w:sz w:val="24"/>
          <w:szCs w:val="24"/>
        </w:rPr>
        <w:t>Новгородская область</w:t>
      </w:r>
    </w:p>
    <w:p w14:paraId="1278D90F" w14:textId="77777777" w:rsidR="009D1724" w:rsidRDefault="009D1724">
      <w:pPr>
        <w:pStyle w:val="afb"/>
        <w:tabs>
          <w:tab w:val="left" w:pos="709"/>
        </w:tabs>
        <w:spacing w:line="100" w:lineRule="atLeast"/>
        <w:rPr>
          <w:sz w:val="32"/>
          <w:szCs w:val="32"/>
        </w:rPr>
      </w:pPr>
    </w:p>
    <w:p w14:paraId="412BE1C7" w14:textId="77777777" w:rsidR="009D1724" w:rsidRDefault="00675126">
      <w:pPr>
        <w:pStyle w:val="afb"/>
        <w:tabs>
          <w:tab w:val="left" w:pos="709"/>
        </w:tabs>
        <w:spacing w:line="100" w:lineRule="atLeast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Старорусского </w:t>
      </w:r>
    </w:p>
    <w:p w14:paraId="4B815427" w14:textId="77777777" w:rsidR="009D1724" w:rsidRDefault="00675126">
      <w:pPr>
        <w:pStyle w:val="afb"/>
        <w:spacing w:line="100" w:lineRule="atLeast"/>
        <w:rPr>
          <w:spacing w:val="60"/>
          <w:sz w:val="32"/>
          <w:szCs w:val="32"/>
        </w:rPr>
      </w:pPr>
      <w:r>
        <w:rPr>
          <w:sz w:val="32"/>
          <w:szCs w:val="32"/>
        </w:rPr>
        <w:t xml:space="preserve">муниципального района    </w:t>
      </w:r>
    </w:p>
    <w:p w14:paraId="3B86333C" w14:textId="77777777" w:rsidR="009D1724" w:rsidRDefault="009D1724">
      <w:pPr>
        <w:tabs>
          <w:tab w:val="left" w:pos="0"/>
        </w:tabs>
        <w:rPr>
          <w:spacing w:val="60"/>
          <w:sz w:val="32"/>
          <w:szCs w:val="32"/>
        </w:rPr>
      </w:pPr>
    </w:p>
    <w:p w14:paraId="2668612F" w14:textId="77777777" w:rsidR="009D1724" w:rsidRDefault="00675126">
      <w:pPr>
        <w:tabs>
          <w:tab w:val="left" w:pos="0"/>
        </w:tabs>
        <w:jc w:val="center"/>
        <w:rPr>
          <w:sz w:val="28"/>
          <w:szCs w:val="28"/>
        </w:rPr>
      </w:pPr>
      <w:r>
        <w:rPr>
          <w:spacing w:val="60"/>
          <w:sz w:val="32"/>
          <w:szCs w:val="32"/>
        </w:rPr>
        <w:t xml:space="preserve">ПОСТАНОВЛЕНИЕ    </w:t>
      </w:r>
    </w:p>
    <w:p w14:paraId="0D65207E" w14:textId="77777777" w:rsidR="009D1724" w:rsidRDefault="009D1724">
      <w:pPr>
        <w:tabs>
          <w:tab w:val="left" w:pos="3060"/>
        </w:tabs>
        <w:jc w:val="center"/>
        <w:rPr>
          <w:sz w:val="28"/>
          <w:szCs w:val="28"/>
        </w:rPr>
      </w:pPr>
    </w:p>
    <w:p w14:paraId="7B9C4222" w14:textId="77777777" w:rsidR="009D1724" w:rsidRDefault="00675126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14:paraId="34A213AE" w14:textId="77777777" w:rsidR="009D1724" w:rsidRDefault="009D1724">
      <w:pPr>
        <w:ind w:firstLine="540"/>
        <w:jc w:val="center"/>
        <w:rPr>
          <w:sz w:val="28"/>
          <w:szCs w:val="28"/>
        </w:rPr>
      </w:pPr>
    </w:p>
    <w:p w14:paraId="48D9C178" w14:textId="77777777" w:rsidR="009D1724" w:rsidRDefault="00675126">
      <w:pPr>
        <w:ind w:firstLine="540"/>
        <w:jc w:val="center"/>
        <w:rPr>
          <w:rFonts w:eastAsia="Lucida Sans Unicode"/>
          <w:b/>
          <w:sz w:val="28"/>
          <w:szCs w:val="28"/>
          <w:lang w:bidi="hi-IN"/>
        </w:rPr>
      </w:pPr>
      <w:r>
        <w:rPr>
          <w:sz w:val="28"/>
          <w:szCs w:val="28"/>
        </w:rPr>
        <w:t>г.Старая Русса</w:t>
      </w:r>
    </w:p>
    <w:p w14:paraId="64DFE877" w14:textId="77777777" w:rsidR="009D1724" w:rsidRDefault="009D1724">
      <w:pPr>
        <w:widowControl w:val="0"/>
        <w:jc w:val="center"/>
        <w:rPr>
          <w:rFonts w:eastAsia="Lucida Sans Unicode"/>
          <w:b/>
          <w:sz w:val="28"/>
          <w:szCs w:val="28"/>
          <w:lang w:bidi="hi-IN"/>
        </w:rPr>
      </w:pPr>
    </w:p>
    <w:p w14:paraId="7CE60F31" w14:textId="77777777" w:rsidR="003A5B14" w:rsidRDefault="003A5B14" w:rsidP="003A5B14">
      <w:pPr>
        <w:spacing w:line="240" w:lineRule="exact"/>
        <w:jc w:val="center"/>
        <w:rPr>
          <w:b/>
          <w:spacing w:val="-6"/>
          <w:sz w:val="28"/>
        </w:rPr>
      </w:pPr>
      <w:r>
        <w:rPr>
          <w:b/>
          <w:sz w:val="28"/>
        </w:rPr>
        <w:t xml:space="preserve">Об опубликовании </w:t>
      </w:r>
      <w:r>
        <w:rPr>
          <w:b/>
          <w:spacing w:val="-6"/>
          <w:sz w:val="28"/>
        </w:rPr>
        <w:t>О</w:t>
      </w:r>
      <w:r w:rsidRPr="00D665E8">
        <w:rPr>
          <w:b/>
          <w:spacing w:val="-6"/>
          <w:sz w:val="28"/>
        </w:rPr>
        <w:t>повещения о начале</w:t>
      </w:r>
      <w:r>
        <w:rPr>
          <w:b/>
          <w:spacing w:val="-6"/>
          <w:sz w:val="28"/>
        </w:rPr>
        <w:t xml:space="preserve"> </w:t>
      </w:r>
      <w:r w:rsidRPr="00D665E8">
        <w:rPr>
          <w:b/>
          <w:spacing w:val="-6"/>
          <w:sz w:val="28"/>
        </w:rPr>
        <w:t>общественных обсуждений</w:t>
      </w:r>
    </w:p>
    <w:p w14:paraId="20E1D592" w14:textId="77777777" w:rsidR="003A5B14" w:rsidRDefault="003A5B14" w:rsidP="003A5B14">
      <w:pPr>
        <w:jc w:val="center"/>
        <w:rPr>
          <w:b/>
          <w:spacing w:val="-6"/>
          <w:sz w:val="28"/>
        </w:rPr>
      </w:pPr>
    </w:p>
    <w:p w14:paraId="12CB04CE" w14:textId="303DC5C3" w:rsidR="00BF45CC" w:rsidRPr="00403959" w:rsidRDefault="00BF45CC" w:rsidP="00BF45CC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  <w:lang w:bidi="hi-IN"/>
        </w:rPr>
      </w:pPr>
      <w:r w:rsidRPr="00403959">
        <w:rPr>
          <w:rFonts w:eastAsia="Lucida Sans Unicode"/>
          <w:color w:val="000000"/>
          <w:sz w:val="28"/>
          <w:szCs w:val="28"/>
          <w:lang w:bidi="hi-IN"/>
        </w:rPr>
        <w:t>В соответствии со стать</w:t>
      </w:r>
      <w:r w:rsidR="004E5829">
        <w:rPr>
          <w:rFonts w:eastAsia="Lucida Sans Unicode"/>
          <w:color w:val="000000"/>
          <w:sz w:val="28"/>
          <w:szCs w:val="28"/>
          <w:lang w:bidi="hi-IN"/>
        </w:rPr>
        <w:t>ей</w:t>
      </w:r>
      <w:r w:rsidR="00FA1453">
        <w:rPr>
          <w:rFonts w:eastAsia="Lucida Sans Unicode"/>
          <w:color w:val="000000"/>
          <w:sz w:val="28"/>
          <w:szCs w:val="28"/>
          <w:lang w:bidi="hi-IN"/>
        </w:rPr>
        <w:t xml:space="preserve"> 5.1 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Градостроительного кодекса Российской Федерации, </w:t>
      </w:r>
      <w:r w:rsidR="00FA1453">
        <w:rPr>
          <w:rFonts w:eastAsia="Lucida Sans Unicode"/>
          <w:color w:val="000000"/>
          <w:sz w:val="28"/>
          <w:szCs w:val="28"/>
          <w:lang w:bidi="hi-IN"/>
        </w:rPr>
        <w:t>пунктом 2.1 статьи 11.10 Земельного кодекса Российской Федерации</w:t>
      </w:r>
      <w:r w:rsidR="00FA1453" w:rsidRPr="00403959">
        <w:rPr>
          <w:rFonts w:eastAsia="Lucida Sans Unicode"/>
          <w:color w:val="000000"/>
          <w:sz w:val="28"/>
          <w:szCs w:val="28"/>
          <w:lang w:bidi="hi-IN"/>
        </w:rPr>
        <w:t xml:space="preserve"> 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Федеральным законом от 6 октября 2003 </w:t>
      </w:r>
      <w:r w:rsidR="00FA1453">
        <w:rPr>
          <w:rFonts w:eastAsia="Lucida Sans Unicode"/>
          <w:color w:val="000000"/>
          <w:sz w:val="28"/>
          <w:szCs w:val="28"/>
          <w:lang w:bidi="hi-IN"/>
        </w:rPr>
        <w:t xml:space="preserve">года 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№ 131-ФЗ «Об общих принципах организации местного самоуправления в Российской Федерации», Уставом </w:t>
      </w:r>
      <w:r w:rsidRPr="00403959">
        <w:rPr>
          <w:sz w:val="28"/>
          <w:szCs w:val="28"/>
        </w:rPr>
        <w:t>Старорусского муниципального района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, </w:t>
      </w:r>
      <w:hyperlink w:anchor="P37" w:history="1">
        <w:r w:rsidRPr="00403959">
          <w:rPr>
            <w:sz w:val="28"/>
            <w:szCs w:val="28"/>
          </w:rPr>
          <w:t>Положение</w:t>
        </w:r>
      </w:hyperlink>
      <w:r w:rsidRPr="00403959">
        <w:rPr>
          <w:sz w:val="28"/>
          <w:szCs w:val="28"/>
        </w:rPr>
        <w:t>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поселений, входящих в состав территории Старорусского муниципального района, утвержденным решением Думы Старорусского муниципального района от 23.12.2022 № 113</w:t>
      </w:r>
      <w:r>
        <w:rPr>
          <w:sz w:val="28"/>
          <w:szCs w:val="28"/>
        </w:rPr>
        <w:t>,</w:t>
      </w:r>
      <w:r w:rsidRPr="00403959">
        <w:rPr>
          <w:sz w:val="28"/>
          <w:szCs w:val="28"/>
        </w:rPr>
        <w:t xml:space="preserve"> </w:t>
      </w:r>
      <w:r w:rsidRPr="00403959">
        <w:rPr>
          <w:rFonts w:eastAsia="Lucida Sans Unicode"/>
          <w:sz w:val="28"/>
          <w:szCs w:val="28"/>
          <w:lang w:bidi="hi-IN"/>
        </w:rPr>
        <w:t xml:space="preserve">Администрация Старорусского муниципального района </w:t>
      </w:r>
      <w:r w:rsidRPr="00403959">
        <w:rPr>
          <w:rFonts w:eastAsia="Lucida Sans Unicode"/>
          <w:b/>
          <w:sz w:val="28"/>
          <w:szCs w:val="28"/>
          <w:lang w:bidi="hi-IN"/>
        </w:rPr>
        <w:t>ПОСТАНОВЛЯЕТ:</w:t>
      </w:r>
    </w:p>
    <w:p w14:paraId="1184003F" w14:textId="6D088DCF" w:rsidR="00BF45CC" w:rsidRPr="00403959" w:rsidRDefault="00BF45CC" w:rsidP="00BF45CC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03959">
        <w:rPr>
          <w:rFonts w:eastAsia="Lucida Sans Unicode"/>
          <w:sz w:val="28"/>
          <w:szCs w:val="28"/>
          <w:lang w:bidi="hi-IN"/>
        </w:rPr>
        <w:t>1.</w:t>
      </w:r>
      <w:r w:rsidR="00D9241C" w:rsidRPr="00403959">
        <w:rPr>
          <w:rFonts w:eastAsia="Calibri"/>
          <w:sz w:val="28"/>
          <w:szCs w:val="28"/>
        </w:rPr>
        <w:t xml:space="preserve">Опубликовать </w:t>
      </w:r>
      <w:r w:rsidR="00D9241C">
        <w:rPr>
          <w:rFonts w:eastAsia="Calibri"/>
          <w:sz w:val="28"/>
          <w:szCs w:val="28"/>
        </w:rPr>
        <w:t>О</w:t>
      </w:r>
      <w:r w:rsidR="00D9241C" w:rsidRPr="00403959">
        <w:rPr>
          <w:rFonts w:eastAsia="Calibri"/>
          <w:sz w:val="28"/>
          <w:szCs w:val="28"/>
        </w:rPr>
        <w:t xml:space="preserve">повещение </w:t>
      </w:r>
      <w:r w:rsidR="00D9241C" w:rsidRPr="00403959">
        <w:rPr>
          <w:spacing w:val="-6"/>
          <w:sz w:val="28"/>
          <w:szCs w:val="28"/>
        </w:rPr>
        <w:t>о начале общественных обсуждений</w:t>
      </w:r>
      <w:r w:rsidR="00D9241C">
        <w:rPr>
          <w:spacing w:val="-6"/>
          <w:sz w:val="28"/>
          <w:szCs w:val="28"/>
        </w:rPr>
        <w:t xml:space="preserve"> согласно приложению</w:t>
      </w:r>
      <w:r w:rsidR="00D9241C" w:rsidRPr="00403959">
        <w:rPr>
          <w:spacing w:val="-6"/>
          <w:sz w:val="28"/>
          <w:szCs w:val="28"/>
        </w:rPr>
        <w:t xml:space="preserve"> </w:t>
      </w:r>
      <w:r w:rsidRPr="0078338A">
        <w:rPr>
          <w:rFonts w:eastAsia="Calibri"/>
          <w:sz w:val="28"/>
          <w:szCs w:val="28"/>
        </w:rPr>
        <w:t xml:space="preserve">по </w:t>
      </w:r>
      <w:r w:rsidR="0011230B">
        <w:rPr>
          <w:rFonts w:eastAsia="Calibri"/>
          <w:sz w:val="28"/>
          <w:szCs w:val="28"/>
        </w:rPr>
        <w:t>проекту</w:t>
      </w:r>
      <w:r w:rsidR="00521E4D" w:rsidRPr="00521E4D">
        <w:rPr>
          <w:rFonts w:eastAsia="Calibri"/>
          <w:sz w:val="28"/>
          <w:szCs w:val="28"/>
        </w:rPr>
        <w:t xml:space="preserve"> постановления  об утверждении схемы расположения земельного </w:t>
      </w:r>
      <w:bookmarkStart w:id="0" w:name="_Hlk184198774"/>
      <w:r w:rsidR="00521E4D" w:rsidRPr="00521E4D">
        <w:rPr>
          <w:rFonts w:eastAsia="Calibri"/>
          <w:sz w:val="28"/>
          <w:szCs w:val="28"/>
        </w:rPr>
        <w:t xml:space="preserve">участка площадью </w:t>
      </w:r>
      <w:r w:rsidR="00F6113E">
        <w:rPr>
          <w:rFonts w:eastAsia="Calibri"/>
          <w:sz w:val="28"/>
          <w:szCs w:val="28"/>
        </w:rPr>
        <w:t>671</w:t>
      </w:r>
      <w:r w:rsidR="008A5533">
        <w:rPr>
          <w:rFonts w:eastAsia="Calibri"/>
          <w:sz w:val="28"/>
          <w:szCs w:val="28"/>
        </w:rPr>
        <w:t xml:space="preserve"> </w:t>
      </w:r>
      <w:r w:rsidR="00521E4D" w:rsidRPr="00521E4D">
        <w:rPr>
          <w:rFonts w:eastAsia="Calibri"/>
          <w:sz w:val="28"/>
          <w:szCs w:val="28"/>
        </w:rPr>
        <w:t>кв.м</w:t>
      </w:r>
      <w:r w:rsidR="008F54BD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>, расположенного под многоквартирным жилым домом, на кадастровом плане территории кадастрового квартала 53:17:</w:t>
      </w:r>
      <w:r w:rsidR="009A4A28">
        <w:rPr>
          <w:rFonts w:eastAsia="Calibri"/>
          <w:sz w:val="28"/>
          <w:szCs w:val="28"/>
        </w:rPr>
        <w:t>0131201</w:t>
      </w:r>
      <w:r w:rsidR="00521E4D" w:rsidRPr="00521E4D">
        <w:rPr>
          <w:rFonts w:eastAsia="Calibri"/>
          <w:sz w:val="28"/>
          <w:szCs w:val="28"/>
        </w:rPr>
        <w:t>, по адресу: Российская Федерация, Новгородская обл</w:t>
      </w:r>
      <w:r w:rsidR="00A004E2">
        <w:rPr>
          <w:rFonts w:eastAsia="Calibri"/>
          <w:sz w:val="28"/>
          <w:szCs w:val="28"/>
        </w:rPr>
        <w:t>.</w:t>
      </w:r>
      <w:r w:rsidR="009A4A28">
        <w:rPr>
          <w:rFonts w:eastAsia="Calibri"/>
          <w:sz w:val="28"/>
          <w:szCs w:val="28"/>
        </w:rPr>
        <w:t>, Старорусский м</w:t>
      </w:r>
      <w:r w:rsidR="00A004E2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>р</w:t>
      </w:r>
      <w:r w:rsidR="00A004E2">
        <w:rPr>
          <w:rFonts w:eastAsia="Calibri"/>
          <w:sz w:val="28"/>
          <w:szCs w:val="28"/>
        </w:rPr>
        <w:t>-</w:t>
      </w:r>
      <w:r w:rsidR="00521E4D" w:rsidRPr="00521E4D">
        <w:rPr>
          <w:rFonts w:eastAsia="Calibri"/>
          <w:sz w:val="28"/>
          <w:szCs w:val="28"/>
        </w:rPr>
        <w:t xml:space="preserve">н, </w:t>
      </w:r>
      <w:r w:rsidR="009A4A28">
        <w:rPr>
          <w:rFonts w:eastAsia="Calibri"/>
          <w:sz w:val="28"/>
          <w:szCs w:val="28"/>
        </w:rPr>
        <w:t>Новосельское</w:t>
      </w:r>
      <w:r w:rsidR="00521E4D" w:rsidRPr="00521E4D">
        <w:rPr>
          <w:rFonts w:eastAsia="Calibri"/>
          <w:sz w:val="28"/>
          <w:szCs w:val="28"/>
        </w:rPr>
        <w:t xml:space="preserve"> с</w:t>
      </w:r>
      <w:r w:rsidR="00A004E2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>п</w:t>
      </w:r>
      <w:r w:rsidR="00A004E2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 xml:space="preserve">, </w:t>
      </w:r>
      <w:r w:rsidR="00521E4D">
        <w:rPr>
          <w:rFonts w:eastAsia="Calibri"/>
          <w:sz w:val="28"/>
          <w:szCs w:val="28"/>
        </w:rPr>
        <w:t>д.</w:t>
      </w:r>
      <w:r w:rsidR="009A4A28">
        <w:rPr>
          <w:rFonts w:eastAsia="Calibri"/>
          <w:sz w:val="28"/>
          <w:szCs w:val="28"/>
        </w:rPr>
        <w:t>Пробуждение</w:t>
      </w:r>
      <w:r w:rsidR="00521E4D">
        <w:rPr>
          <w:rFonts w:eastAsia="Calibri"/>
          <w:sz w:val="28"/>
          <w:szCs w:val="28"/>
        </w:rPr>
        <w:t xml:space="preserve">, </w:t>
      </w:r>
      <w:r w:rsidR="009A4A28">
        <w:rPr>
          <w:rFonts w:eastAsia="Calibri"/>
          <w:sz w:val="28"/>
          <w:szCs w:val="28"/>
        </w:rPr>
        <w:t>з/у</w:t>
      </w:r>
      <w:r w:rsidR="00C17835">
        <w:rPr>
          <w:rFonts w:eastAsia="Calibri"/>
          <w:sz w:val="28"/>
          <w:szCs w:val="28"/>
        </w:rPr>
        <w:t xml:space="preserve"> </w:t>
      </w:r>
      <w:bookmarkEnd w:id="0"/>
      <w:r w:rsidR="00F6113E">
        <w:rPr>
          <w:rFonts w:eastAsia="Calibri"/>
          <w:sz w:val="28"/>
          <w:szCs w:val="28"/>
        </w:rPr>
        <w:t>12</w:t>
      </w:r>
      <w:r w:rsidR="00C93206">
        <w:rPr>
          <w:rFonts w:eastAsia="Calibri"/>
          <w:sz w:val="28"/>
          <w:szCs w:val="28"/>
        </w:rPr>
        <w:t xml:space="preserve">, в территориальной зоне </w:t>
      </w:r>
      <w:r w:rsidR="00C93206" w:rsidRPr="00C93206">
        <w:rPr>
          <w:rFonts w:eastAsia="Calibri"/>
          <w:sz w:val="28"/>
          <w:szCs w:val="28"/>
        </w:rPr>
        <w:t>«Зона застройки индивидуальными жилыми домами» (буквенное обозначение Ж1)</w:t>
      </w:r>
      <w:r w:rsidR="00C93206">
        <w:rPr>
          <w:rFonts w:eastAsia="Calibri"/>
          <w:sz w:val="28"/>
          <w:szCs w:val="28"/>
        </w:rPr>
        <w:t xml:space="preserve"> – «</w:t>
      </w:r>
      <w:r w:rsidR="00C93206" w:rsidRPr="00C93206">
        <w:rPr>
          <w:rFonts w:eastAsia="Calibri"/>
          <w:sz w:val="28"/>
          <w:szCs w:val="28"/>
        </w:rPr>
        <w:t>2.1.1</w:t>
      </w:r>
      <w:r w:rsidR="00C93206">
        <w:rPr>
          <w:rFonts w:eastAsia="Calibri"/>
          <w:sz w:val="28"/>
          <w:szCs w:val="28"/>
        </w:rPr>
        <w:t xml:space="preserve">  </w:t>
      </w:r>
      <w:r w:rsidR="00C93206" w:rsidRPr="00C93206">
        <w:rPr>
          <w:rFonts w:eastAsia="Calibri"/>
          <w:sz w:val="28"/>
          <w:szCs w:val="28"/>
        </w:rPr>
        <w:t>Малоэтажная многоквартирная жилая застройка</w:t>
      </w:r>
      <w:r w:rsidR="00C93206">
        <w:rPr>
          <w:rFonts w:eastAsia="Calibri"/>
          <w:sz w:val="28"/>
          <w:szCs w:val="28"/>
        </w:rPr>
        <w:t xml:space="preserve">» </w:t>
      </w:r>
      <w:r w:rsidRPr="00403959">
        <w:rPr>
          <w:rFonts w:eastAsia="Calibri"/>
          <w:sz w:val="28"/>
          <w:szCs w:val="28"/>
        </w:rPr>
        <w:t>(далее – Проект)</w:t>
      </w:r>
      <w:r>
        <w:rPr>
          <w:rFonts w:eastAsia="Calibri"/>
          <w:sz w:val="28"/>
          <w:szCs w:val="28"/>
        </w:rPr>
        <w:t xml:space="preserve">, </w:t>
      </w:r>
      <w:r w:rsidRPr="00403959">
        <w:rPr>
          <w:sz w:val="28"/>
          <w:szCs w:val="28"/>
        </w:rPr>
        <w:t>в периодическом печатном издании - муниципальной газете «Русса-Информ» Старорусского муниципального района и на официальном сайте Администрации муниципального района в информационно-телекоммуникационной сети «Интернет» (</w:t>
      </w:r>
      <w:hyperlink r:id="rId9" w:history="1">
        <w:r w:rsidRPr="00403959">
          <w:rPr>
            <w:rStyle w:val="ae"/>
            <w:sz w:val="28"/>
            <w:szCs w:val="28"/>
            <w:lang w:val="zh-CN" w:eastAsia="zh-CN" w:bidi="zh-CN"/>
          </w:rPr>
          <w:t>https://admrussa</w:t>
        </w:r>
      </w:hyperlink>
      <w:r w:rsidRPr="00403959">
        <w:rPr>
          <w:rStyle w:val="-"/>
          <w:sz w:val="28"/>
          <w:szCs w:val="28"/>
        </w:rPr>
        <w:t>. gosuslugi.ru/</w:t>
      </w:r>
      <w:r w:rsidRPr="00403959">
        <w:rPr>
          <w:sz w:val="28"/>
          <w:szCs w:val="28"/>
        </w:rPr>
        <w:t>).</w:t>
      </w:r>
    </w:p>
    <w:p w14:paraId="100A2737" w14:textId="5A70A22D" w:rsidR="00BF45CC" w:rsidRDefault="00BF45CC" w:rsidP="00BF45CC">
      <w:pPr>
        <w:widowControl w:val="0"/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039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03959">
        <w:rPr>
          <w:rFonts w:eastAsia="Calibri"/>
          <w:sz w:val="28"/>
          <w:szCs w:val="28"/>
        </w:rPr>
        <w:t xml:space="preserve">Общественные обсуждения по Проекту провести с </w:t>
      </w:r>
      <w:r w:rsidR="00FB7EE9">
        <w:rPr>
          <w:rFonts w:eastAsia="Calibri"/>
          <w:sz w:val="28"/>
          <w:szCs w:val="28"/>
        </w:rPr>
        <w:t>26</w:t>
      </w:r>
      <w:r w:rsidR="00245104">
        <w:rPr>
          <w:rFonts w:eastAsia="Calibri"/>
          <w:sz w:val="28"/>
          <w:szCs w:val="28"/>
        </w:rPr>
        <w:t>.04</w:t>
      </w:r>
      <w:r w:rsidR="00C17835">
        <w:rPr>
          <w:rFonts w:eastAsia="Calibri"/>
          <w:sz w:val="28"/>
          <w:szCs w:val="28"/>
        </w:rPr>
        <w:t>.2025</w:t>
      </w:r>
      <w:r w:rsidRPr="00403959">
        <w:rPr>
          <w:rFonts w:eastAsia="Calibri"/>
          <w:sz w:val="28"/>
          <w:szCs w:val="28"/>
        </w:rPr>
        <w:t xml:space="preserve"> по </w:t>
      </w:r>
      <w:r w:rsidR="00FB7EE9">
        <w:rPr>
          <w:rFonts w:eastAsia="Calibri"/>
          <w:sz w:val="28"/>
          <w:szCs w:val="28"/>
        </w:rPr>
        <w:t>2</w:t>
      </w:r>
      <w:r w:rsidR="00736E6B">
        <w:rPr>
          <w:rFonts w:eastAsia="Calibri"/>
          <w:sz w:val="28"/>
          <w:szCs w:val="28"/>
        </w:rPr>
        <w:t>2</w:t>
      </w:r>
      <w:r w:rsidR="00245104">
        <w:rPr>
          <w:rFonts w:eastAsia="Calibri"/>
          <w:sz w:val="28"/>
          <w:szCs w:val="28"/>
        </w:rPr>
        <w:t>.05</w:t>
      </w:r>
      <w:r w:rsidR="00C17835">
        <w:rPr>
          <w:rFonts w:eastAsia="Calibri"/>
          <w:sz w:val="28"/>
          <w:szCs w:val="28"/>
        </w:rPr>
        <w:t>.2025</w:t>
      </w:r>
      <w:r w:rsidR="004B11F3">
        <w:rPr>
          <w:rFonts w:eastAsia="Calibri"/>
          <w:sz w:val="28"/>
          <w:szCs w:val="28"/>
        </w:rPr>
        <w:t xml:space="preserve"> в соответствии с О</w:t>
      </w:r>
      <w:r w:rsidRPr="00403959">
        <w:rPr>
          <w:rFonts w:eastAsia="Calibri"/>
          <w:sz w:val="28"/>
          <w:szCs w:val="28"/>
        </w:rPr>
        <w:t>повещением, указанным в пункте 1 настоящего постановления</w:t>
      </w:r>
      <w:r w:rsidRPr="00403959">
        <w:rPr>
          <w:sz w:val="28"/>
          <w:szCs w:val="28"/>
        </w:rPr>
        <w:t>.</w:t>
      </w:r>
    </w:p>
    <w:p w14:paraId="19F59087" w14:textId="56782BEF" w:rsidR="00C17835" w:rsidRDefault="00BF45CC" w:rsidP="00C17835">
      <w:pPr>
        <w:widowControl w:val="0"/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03959">
        <w:rPr>
          <w:rFonts w:eastAsia="Lucida Sans Unicode"/>
          <w:sz w:val="28"/>
          <w:szCs w:val="28"/>
          <w:lang w:bidi="hi-IN"/>
        </w:rPr>
        <w:lastRenderedPageBreak/>
        <w:t>3</w:t>
      </w:r>
      <w:r>
        <w:rPr>
          <w:rFonts w:eastAsia="Lucida Sans Unicode"/>
          <w:sz w:val="28"/>
          <w:szCs w:val="28"/>
          <w:lang w:bidi="hi-IN"/>
        </w:rPr>
        <w:t>.</w:t>
      </w:r>
      <w:bookmarkStart w:id="1" w:name="_Hlk184196967"/>
      <w:r w:rsidR="00451F8D" w:rsidRPr="00451F8D">
        <w:t xml:space="preserve"> </w:t>
      </w:r>
      <w:r w:rsidR="00C17835" w:rsidRPr="00DF6348">
        <w:rPr>
          <w:rFonts w:eastAsia="Calibri"/>
          <w:sz w:val="28"/>
          <w:szCs w:val="28"/>
        </w:rPr>
        <w:t xml:space="preserve">Назначить </w:t>
      </w:r>
      <w:r w:rsidR="00C17835">
        <w:rPr>
          <w:rFonts w:eastAsia="Calibri"/>
          <w:sz w:val="28"/>
          <w:szCs w:val="28"/>
        </w:rPr>
        <w:t xml:space="preserve">председателем общественных обсуждений - </w:t>
      </w:r>
      <w:r w:rsidR="00C17835" w:rsidRPr="00DF6348">
        <w:rPr>
          <w:rFonts w:eastAsia="Calibri"/>
          <w:sz w:val="28"/>
          <w:szCs w:val="28"/>
        </w:rPr>
        <w:t xml:space="preserve">заместителя Главы </w:t>
      </w:r>
      <w:r w:rsidR="00C17835">
        <w:rPr>
          <w:rFonts w:eastAsia="Calibri"/>
          <w:sz w:val="28"/>
          <w:szCs w:val="28"/>
        </w:rPr>
        <w:t>администрации А.В.Андреева</w:t>
      </w:r>
      <w:r w:rsidR="00C17835" w:rsidRPr="00DF6348">
        <w:rPr>
          <w:rFonts w:eastAsia="Calibri"/>
          <w:sz w:val="28"/>
          <w:szCs w:val="28"/>
        </w:rPr>
        <w:t xml:space="preserve">, заместителем председателя </w:t>
      </w:r>
      <w:r w:rsidR="00C17835">
        <w:rPr>
          <w:rFonts w:eastAsia="Calibri"/>
          <w:sz w:val="28"/>
          <w:szCs w:val="28"/>
        </w:rPr>
        <w:t>общественных обсуждений</w:t>
      </w:r>
      <w:r w:rsidR="00C17835" w:rsidRPr="00DF6348">
        <w:rPr>
          <w:rFonts w:eastAsia="Calibri"/>
          <w:sz w:val="28"/>
          <w:szCs w:val="28"/>
        </w:rPr>
        <w:t xml:space="preserve"> </w:t>
      </w:r>
      <w:r w:rsidR="00C17835">
        <w:rPr>
          <w:rFonts w:eastAsia="Calibri"/>
          <w:sz w:val="28"/>
          <w:szCs w:val="28"/>
        </w:rPr>
        <w:t>–</w:t>
      </w:r>
      <w:r w:rsidR="00C17835" w:rsidRPr="00DF6348">
        <w:rPr>
          <w:rFonts w:eastAsia="Calibri"/>
          <w:sz w:val="28"/>
          <w:szCs w:val="28"/>
        </w:rPr>
        <w:t xml:space="preserve"> </w:t>
      </w:r>
      <w:r w:rsidR="00C17835">
        <w:rPr>
          <w:rFonts w:eastAsia="Calibri"/>
          <w:sz w:val="28"/>
          <w:szCs w:val="28"/>
        </w:rPr>
        <w:t xml:space="preserve">заместителя </w:t>
      </w:r>
      <w:r w:rsidR="00C17835" w:rsidRPr="00DF6348">
        <w:rPr>
          <w:rFonts w:eastAsia="Calibri"/>
          <w:sz w:val="28"/>
          <w:szCs w:val="28"/>
        </w:rPr>
        <w:t>председателя</w:t>
      </w:r>
      <w:r w:rsidR="00C17835">
        <w:rPr>
          <w:rFonts w:eastAsia="Calibri"/>
          <w:sz w:val="28"/>
          <w:szCs w:val="28"/>
        </w:rPr>
        <w:t xml:space="preserve">, заведующего отделом </w:t>
      </w:r>
      <w:r w:rsidR="00C17835" w:rsidRPr="00DF6348">
        <w:rPr>
          <w:rFonts w:eastAsia="Calibri"/>
          <w:sz w:val="28"/>
          <w:szCs w:val="28"/>
        </w:rPr>
        <w:t xml:space="preserve"> </w:t>
      </w:r>
      <w:r w:rsidR="00C17835">
        <w:rPr>
          <w:rFonts w:eastAsia="Calibri"/>
          <w:sz w:val="28"/>
          <w:szCs w:val="28"/>
        </w:rPr>
        <w:t xml:space="preserve">градостроительства и земельных ресурсов комитета градостроительства, имущественных отношений и земельных ресурсов </w:t>
      </w:r>
      <w:r w:rsidR="00C17835" w:rsidRPr="00DF6348">
        <w:rPr>
          <w:rFonts w:eastAsia="Calibri"/>
          <w:sz w:val="28"/>
          <w:szCs w:val="28"/>
        </w:rPr>
        <w:t>Администрации муниципального р</w:t>
      </w:r>
      <w:r w:rsidR="00C17835">
        <w:rPr>
          <w:rFonts w:eastAsia="Calibri"/>
          <w:sz w:val="28"/>
          <w:szCs w:val="28"/>
        </w:rPr>
        <w:t>айона О.В.Тойкк</w:t>
      </w:r>
      <w:r w:rsidR="007A4671">
        <w:rPr>
          <w:rFonts w:eastAsia="Calibri"/>
          <w:sz w:val="28"/>
          <w:szCs w:val="28"/>
        </w:rPr>
        <w:t>а</w:t>
      </w:r>
      <w:r w:rsidR="00C17835" w:rsidRPr="00DF6348">
        <w:rPr>
          <w:rFonts w:eastAsia="Calibri"/>
          <w:sz w:val="28"/>
          <w:szCs w:val="28"/>
        </w:rPr>
        <w:t xml:space="preserve">,   секретарём  </w:t>
      </w:r>
      <w:r w:rsidR="00C17835">
        <w:rPr>
          <w:rFonts w:eastAsia="Calibri"/>
          <w:sz w:val="28"/>
          <w:szCs w:val="28"/>
        </w:rPr>
        <w:t xml:space="preserve">общественных обсуждений -  главного   специалиста </w:t>
      </w:r>
      <w:r w:rsidR="00C17835" w:rsidRPr="00DF6348">
        <w:rPr>
          <w:rFonts w:eastAsia="Calibri"/>
          <w:sz w:val="28"/>
          <w:szCs w:val="28"/>
        </w:rPr>
        <w:t xml:space="preserve">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 </w:t>
      </w:r>
      <w:r w:rsidR="0091205C">
        <w:rPr>
          <w:rFonts w:eastAsia="Calibri"/>
          <w:sz w:val="28"/>
          <w:szCs w:val="28"/>
        </w:rPr>
        <w:t>Е.Г.Принцеву</w:t>
      </w:r>
      <w:r w:rsidR="00C17835" w:rsidRPr="00DF6348">
        <w:rPr>
          <w:rFonts w:eastAsia="Calibri"/>
          <w:sz w:val="28"/>
          <w:szCs w:val="28"/>
        </w:rPr>
        <w:t>.</w:t>
      </w:r>
    </w:p>
    <w:p w14:paraId="2B1E4370" w14:textId="715EF67B" w:rsidR="00BF45CC" w:rsidRDefault="00C17835" w:rsidP="00C17835">
      <w:pPr>
        <w:widowControl w:val="0"/>
        <w:tabs>
          <w:tab w:val="left" w:pos="426"/>
        </w:tabs>
        <w:suppressAutoHyphens/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403959">
        <w:rPr>
          <w:rFonts w:eastAsia="Lucida Sans Unicode"/>
          <w:color w:val="000000"/>
          <w:sz w:val="28"/>
          <w:szCs w:val="28"/>
        </w:rPr>
        <w:t>4.</w:t>
      </w:r>
      <w:r w:rsidRPr="00403959">
        <w:rPr>
          <w:rFonts w:eastAsia="Calibri"/>
          <w:sz w:val="28"/>
          <w:szCs w:val="28"/>
        </w:rPr>
        <w:t xml:space="preserve">Опубликовать постановление </w:t>
      </w:r>
      <w:r w:rsidRPr="00403959">
        <w:rPr>
          <w:sz w:val="28"/>
          <w:szCs w:val="28"/>
        </w:rPr>
        <w:t>в периодическом печатном издании - муниципальной газете «Русса-Информ» Старорусского муниципального района и на официальном сайте Администрации муниципального района в информационно-телекоммуникационной сети «Интернет» (</w:t>
      </w:r>
      <w:hyperlink r:id="rId10" w:history="1">
        <w:r w:rsidRPr="00403959">
          <w:rPr>
            <w:rStyle w:val="ae"/>
            <w:sz w:val="28"/>
            <w:szCs w:val="28"/>
            <w:lang w:val="zh-CN" w:eastAsia="zh-CN" w:bidi="zh-CN"/>
          </w:rPr>
          <w:t>https://admrussa</w:t>
        </w:r>
      </w:hyperlink>
      <w:r w:rsidRPr="00403959">
        <w:rPr>
          <w:rStyle w:val="-"/>
          <w:sz w:val="28"/>
          <w:szCs w:val="28"/>
        </w:rPr>
        <w:t>. gosuslugi.ru/</w:t>
      </w:r>
      <w:r w:rsidR="00245104">
        <w:rPr>
          <w:sz w:val="28"/>
          <w:szCs w:val="28"/>
        </w:rPr>
        <w:t xml:space="preserve">) не позднее </w:t>
      </w:r>
      <w:r w:rsidR="00FB7EE9">
        <w:rPr>
          <w:sz w:val="28"/>
          <w:szCs w:val="28"/>
        </w:rPr>
        <w:t>2</w:t>
      </w:r>
      <w:r w:rsidR="004E53A6">
        <w:rPr>
          <w:sz w:val="28"/>
          <w:szCs w:val="28"/>
        </w:rPr>
        <w:t>5</w:t>
      </w:r>
      <w:r w:rsidR="00245104">
        <w:rPr>
          <w:sz w:val="28"/>
          <w:szCs w:val="28"/>
        </w:rPr>
        <w:t>.04</w:t>
      </w:r>
      <w:r>
        <w:rPr>
          <w:sz w:val="28"/>
          <w:szCs w:val="28"/>
        </w:rPr>
        <w:t>.2025.</w:t>
      </w:r>
    </w:p>
    <w:p w14:paraId="430DFB66" w14:textId="77777777" w:rsidR="00BF45CC" w:rsidRPr="00056AD1" w:rsidRDefault="00BF45CC" w:rsidP="00BF45CC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 CYR" w:hAnsi="Times New Roman CYR"/>
          <w:b/>
          <w:sz w:val="28"/>
          <w:szCs w:val="28"/>
        </w:rPr>
      </w:pPr>
    </w:p>
    <w:p w14:paraId="5819DB86" w14:textId="77777777" w:rsidR="00245104" w:rsidRDefault="00245104">
      <w:pPr>
        <w:widowControl w:val="0"/>
        <w:spacing w:line="0" w:lineRule="atLeast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Первый заместитель</w:t>
      </w:r>
    </w:p>
    <w:p w14:paraId="2749A3A6" w14:textId="34C1AA22" w:rsidR="009D1724" w:rsidRDefault="00245104">
      <w:pPr>
        <w:widowControl w:val="0"/>
        <w:spacing w:line="0" w:lineRule="atLeast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Главы администрации района</w:t>
      </w:r>
      <w:r w:rsidR="0091205C" w:rsidRPr="0091205C">
        <w:rPr>
          <w:b/>
          <w:bCs/>
          <w:sz w:val="28"/>
          <w:szCs w:val="28"/>
          <w:lang w:eastAsia="zh-CN"/>
        </w:rPr>
        <w:t xml:space="preserve">        </w:t>
      </w:r>
      <w:r>
        <w:rPr>
          <w:b/>
          <w:bCs/>
          <w:sz w:val="28"/>
          <w:szCs w:val="28"/>
          <w:lang w:eastAsia="zh-CN"/>
        </w:rPr>
        <w:t>Г.Ю. Кузьминова</w:t>
      </w:r>
    </w:p>
    <w:p w14:paraId="794CC964" w14:textId="77777777" w:rsidR="0091205C" w:rsidRDefault="0091205C">
      <w:pPr>
        <w:widowControl w:val="0"/>
        <w:spacing w:line="0" w:lineRule="atLeast"/>
        <w:rPr>
          <w:rFonts w:eastAsia="SimSun"/>
          <w:sz w:val="24"/>
          <w:szCs w:val="24"/>
          <w:u w:val="single"/>
          <w:lang w:bidi="hi-IN"/>
        </w:rPr>
      </w:pPr>
    </w:p>
    <w:p w14:paraId="4F17DA4A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Проект подготовил:</w:t>
      </w:r>
    </w:p>
    <w:p w14:paraId="611E318E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отдела </w:t>
      </w:r>
    </w:p>
    <w:p w14:paraId="5E600B45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градостроительства и земельных ресурсов </w:t>
      </w:r>
    </w:p>
    <w:p w14:paraId="259D4B7B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комитета градостроительства, имущественных</w:t>
      </w:r>
    </w:p>
    <w:p w14:paraId="1E65795D" w14:textId="41A270AB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и земельных ресурсов                                                        </w:t>
      </w:r>
      <w:r w:rsidR="00A004E2">
        <w:rPr>
          <w:sz w:val="24"/>
          <w:szCs w:val="24"/>
        </w:rPr>
        <w:t>Ю.А. Амелина</w:t>
      </w:r>
    </w:p>
    <w:p w14:paraId="35EDA9CC" w14:textId="77777777" w:rsidR="009D1724" w:rsidRDefault="009D1724">
      <w:pPr>
        <w:tabs>
          <w:tab w:val="left" w:pos="6800"/>
        </w:tabs>
        <w:snapToGrid w:val="0"/>
        <w:jc w:val="both"/>
        <w:rPr>
          <w:sz w:val="24"/>
          <w:szCs w:val="24"/>
        </w:rPr>
      </w:pPr>
    </w:p>
    <w:p w14:paraId="7997B5BF" w14:textId="77777777" w:rsidR="009D1724" w:rsidRDefault="00675126">
      <w:pPr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u w:val="single"/>
          <w:lang w:eastAsia="zh-CN"/>
        </w:rPr>
        <w:t>Проект завизировал:</w:t>
      </w:r>
    </w:p>
    <w:p w14:paraId="4C245AE5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Заместитель председателя комитета,</w:t>
      </w:r>
    </w:p>
    <w:p w14:paraId="29BFDC6F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заведующий отделом градостроительства </w:t>
      </w:r>
    </w:p>
    <w:p w14:paraId="40784E9D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и земельных ресурсов комитета </w:t>
      </w:r>
    </w:p>
    <w:p w14:paraId="626CB107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градостроительства, имущественных</w:t>
      </w:r>
    </w:p>
    <w:p w14:paraId="7ED04B21" w14:textId="5E7439A4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отношений и земельных ресурсов                   </w:t>
      </w:r>
      <w:r w:rsidR="00FB7EE9">
        <w:rPr>
          <w:spacing w:val="-10"/>
          <w:sz w:val="24"/>
          <w:szCs w:val="24"/>
        </w:rPr>
        <w:t xml:space="preserve">                   </w:t>
      </w:r>
      <w:r>
        <w:rPr>
          <w:spacing w:val="-10"/>
          <w:sz w:val="24"/>
          <w:szCs w:val="24"/>
        </w:rPr>
        <w:t xml:space="preserve">           </w:t>
      </w:r>
      <w:r w:rsidR="00FB7EE9">
        <w:rPr>
          <w:spacing w:val="-10"/>
          <w:sz w:val="24"/>
          <w:szCs w:val="24"/>
        </w:rPr>
        <w:t>отпуск</w:t>
      </w:r>
      <w:r>
        <w:rPr>
          <w:spacing w:val="-10"/>
          <w:sz w:val="24"/>
          <w:szCs w:val="24"/>
        </w:rPr>
        <w:t xml:space="preserve">            О.В. Тойкка</w:t>
      </w:r>
    </w:p>
    <w:p w14:paraId="2C19C24D" w14:textId="77777777" w:rsidR="00EF2ED7" w:rsidRDefault="00EF2ED7">
      <w:pPr>
        <w:keepNext/>
        <w:keepLines/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  <w:lang w:eastAsia="ar-SA"/>
        </w:rPr>
      </w:pPr>
    </w:p>
    <w:p w14:paraId="61826A22" w14:textId="77777777" w:rsidR="00EF2ED7" w:rsidRDefault="00EF2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br w:type="page"/>
      </w:r>
    </w:p>
    <w:p w14:paraId="5DABC991" w14:textId="1C8CD2DF" w:rsidR="009D1724" w:rsidRDefault="00675126">
      <w:pPr>
        <w:keepNext/>
        <w:keepLines/>
        <w:tabs>
          <w:tab w:val="left" w:pos="6800"/>
        </w:tabs>
        <w:spacing w:line="280" w:lineRule="exact"/>
        <w:jc w:val="center"/>
        <w:rPr>
          <w:rStyle w:val="11"/>
        </w:rPr>
      </w:pPr>
      <w:r>
        <w:rPr>
          <w:b/>
          <w:bCs/>
          <w:sz w:val="24"/>
          <w:szCs w:val="24"/>
          <w:lang w:eastAsia="ar-SA"/>
        </w:rPr>
        <w:lastRenderedPageBreak/>
        <w:t>ЛИСТ СОГЛАСОВАНИЯ</w:t>
      </w:r>
    </w:p>
    <w:tbl>
      <w:tblPr>
        <w:tblW w:w="9540" w:type="dxa"/>
        <w:tblInd w:w="-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3344"/>
        <w:gridCol w:w="75"/>
        <w:gridCol w:w="420"/>
        <w:gridCol w:w="884"/>
        <w:gridCol w:w="871"/>
        <w:gridCol w:w="480"/>
        <w:gridCol w:w="1320"/>
        <w:gridCol w:w="163"/>
        <w:gridCol w:w="44"/>
        <w:gridCol w:w="30"/>
      </w:tblGrid>
      <w:tr w:rsidR="009D1724" w14:paraId="75FD2E61" w14:textId="77777777">
        <w:trPr>
          <w:gridAfter w:val="1"/>
          <w:wAfter w:w="30" w:type="dxa"/>
        </w:trPr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60A85A" w14:textId="77777777" w:rsidR="009D1724" w:rsidRDefault="00675126">
            <w:pPr>
              <w:autoSpaceDE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zCs w:val="24"/>
                <w:lang w:eastAsia="ar-SA"/>
              </w:rPr>
              <w:t xml:space="preserve">Постановление </w:t>
            </w:r>
          </w:p>
        </w:tc>
        <w:tc>
          <w:tcPr>
            <w:tcW w:w="495" w:type="dxa"/>
            <w:gridSpan w:val="2"/>
          </w:tcPr>
          <w:p w14:paraId="71275504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before="120" w:line="240" w:lineRule="exac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zCs w:val="24"/>
                <w:lang w:eastAsia="ar-SA"/>
              </w:rPr>
              <w:t>от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F56FDF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before="120"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80" w:type="dxa"/>
          </w:tcPr>
          <w:p w14:paraId="3ED16367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zCs w:val="24"/>
                <w:lang w:eastAsia="ar-SA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DF3266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before="120"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63" w:type="dxa"/>
          </w:tcPr>
          <w:p w14:paraId="6A9D2D92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4" w:type="dxa"/>
          </w:tcPr>
          <w:p w14:paraId="2AEA34ED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1F3652B6" w14:textId="77777777">
        <w:trPr>
          <w:gridAfter w:val="1"/>
          <w:wAfter w:w="30" w:type="dxa"/>
        </w:trPr>
        <w:tc>
          <w:tcPr>
            <w:tcW w:w="52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E9279E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lang w:eastAsia="ar-SA"/>
              </w:rPr>
              <w:t>(вид документа)</w:t>
            </w:r>
          </w:p>
        </w:tc>
        <w:tc>
          <w:tcPr>
            <w:tcW w:w="75" w:type="dxa"/>
          </w:tcPr>
          <w:p w14:paraId="67A18CEC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20" w:type="dxa"/>
          </w:tcPr>
          <w:p w14:paraId="3BA8203D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E98A38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80" w:type="dxa"/>
          </w:tcPr>
          <w:p w14:paraId="096859D1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4A67BE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63" w:type="dxa"/>
          </w:tcPr>
          <w:p w14:paraId="587A9C12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4" w:type="dxa"/>
          </w:tcPr>
          <w:p w14:paraId="72C23348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6A844AA7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C5D8" w14:textId="77777777" w:rsidR="009D1724" w:rsidRDefault="00675126">
            <w:pPr>
              <w:keepNext/>
              <w:keepLines/>
              <w:widowControl w:val="0"/>
              <w:tabs>
                <w:tab w:val="left" w:pos="6687"/>
              </w:tabs>
              <w:suppressAutoHyphens/>
              <w:spacing w:line="240" w:lineRule="exact"/>
              <w:ind w:left="-113" w:right="-113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t>Дата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поступления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на согласование,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подпись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AC03" w14:textId="77777777" w:rsidR="009D1724" w:rsidRDefault="00675126">
            <w:pPr>
              <w:keepNext/>
              <w:keepLines/>
              <w:widowControl w:val="0"/>
              <w:tabs>
                <w:tab w:val="left" w:pos="6687"/>
              </w:tabs>
              <w:suppressAutoHyphens/>
              <w:spacing w:line="240" w:lineRule="exact"/>
              <w:ind w:left="-113" w:right="-113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t>Наименование должности, инициалы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и фамилия руководителя, с которым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согласуется проект документа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BFF0" w14:textId="77777777" w:rsidR="009D1724" w:rsidRDefault="00675126">
            <w:pPr>
              <w:keepNext/>
              <w:keepLines/>
              <w:widowControl w:val="0"/>
              <w:tabs>
                <w:tab w:val="left" w:pos="6687"/>
              </w:tabs>
              <w:suppressAutoHyphens/>
              <w:spacing w:line="240" w:lineRule="exact"/>
              <w:ind w:left="-113" w:right="-113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t>Дата и номер документа,  подтверждающего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согласование, или дата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согласования, подпись</w:t>
            </w:r>
          </w:p>
        </w:tc>
      </w:tr>
      <w:tr w:rsidR="009D1724" w14:paraId="4E6BCBC7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DB28" w14:textId="2EC22989" w:rsidR="009D1724" w:rsidRDefault="00245104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</w:pPr>
            <w:r>
              <w:rPr>
                <w:rFonts w:eastAsia="Lucida Sans Unicode"/>
                <w:lang w:eastAsia="ar-SA"/>
              </w:rPr>
              <w:t>04</w:t>
            </w:r>
            <w:r w:rsidR="00813CDD">
              <w:rPr>
                <w:rFonts w:eastAsia="Lucida Sans Unicode"/>
                <w:lang w:eastAsia="ar-SA"/>
              </w:rPr>
              <w:t>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7C5A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  <w:t>Председатель комитета градостроительства, имущественных</w:t>
            </w:r>
          </w:p>
          <w:p w14:paraId="4D33550C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  <w:t xml:space="preserve">отношений и земельных ресурсов                        </w:t>
            </w:r>
          </w:p>
          <w:p w14:paraId="45528AB8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  <w:t xml:space="preserve">О.Е. Семенова                                            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9B20" w14:textId="2B88167E" w:rsidR="009D1724" w:rsidRDefault="00813CDD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</w:t>
            </w:r>
            <w:r w:rsidR="00245104">
              <w:rPr>
                <w:rFonts w:eastAsia="Lucida Sans Unicode"/>
                <w:sz w:val="24"/>
                <w:szCs w:val="24"/>
                <w:lang w:eastAsia="ar-SA"/>
              </w:rPr>
              <w:t>4</w:t>
            </w:r>
            <w:r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</w:tr>
      <w:tr w:rsidR="009D1724" w14:paraId="0DD1A0D9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7121" w14:textId="4D304DC9" w:rsidR="009D1724" w:rsidRDefault="00FB7EE9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BEAD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Заместитель Главы администрации</w:t>
            </w:r>
            <w:r>
              <w:rPr>
                <w:rStyle w:val="11"/>
                <w:sz w:val="24"/>
                <w:szCs w:val="24"/>
                <w:lang w:eastAsia="ar-SA"/>
              </w:rPr>
              <w:br/>
              <w:t xml:space="preserve">района  </w:t>
            </w:r>
          </w:p>
          <w:p w14:paraId="487CDBD2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А.В.Андреев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F38F" w14:textId="59228C91" w:rsidR="009D1724" w:rsidRDefault="00FB7EE9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04.2025</w:t>
            </w:r>
          </w:p>
        </w:tc>
      </w:tr>
      <w:tr w:rsidR="003619B8" w14:paraId="0CCA7A78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6DE3" w14:textId="5FB2342F" w:rsidR="003619B8" w:rsidRDefault="00245104">
            <w:pPr>
              <w:jc w:val="center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B20" w14:textId="77777777" w:rsidR="003619B8" w:rsidRDefault="003619B8" w:rsidP="003619B8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Глава Наговского сельского поселения</w:t>
            </w:r>
          </w:p>
          <w:p w14:paraId="1628566A" w14:textId="08E653F4" w:rsidR="003619B8" w:rsidRDefault="00FB7EE9" w:rsidP="003619B8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М.В. Пестрецов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E78B" w14:textId="6E236A70" w:rsidR="003619B8" w:rsidRDefault="00245104">
            <w:pPr>
              <w:jc w:val="center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</w:tr>
      <w:tr w:rsidR="009D1724" w14:paraId="0767643F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FF32" w14:textId="6601E3DB" w:rsidR="009D1724" w:rsidRDefault="00245104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0473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Заведующий отделом правового обеспечения</w:t>
            </w:r>
          </w:p>
          <w:p w14:paraId="78FE56BD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Н.В. Козырева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7BE2" w14:textId="2C36AE8D" w:rsidR="009D1724" w:rsidRDefault="00245104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</w:tr>
    </w:tbl>
    <w:p w14:paraId="247D81E1" w14:textId="77777777" w:rsidR="009D1724" w:rsidRDefault="009D1724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7DEC6907" w14:textId="77777777" w:rsidR="009D1724" w:rsidRDefault="009D1724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34F9816B" w14:textId="77777777" w:rsidR="00A004E2" w:rsidRDefault="00A004E2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71863F01" w14:textId="77777777" w:rsidR="00675126" w:rsidRDefault="00675126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B096B94" w14:textId="77777777" w:rsidR="00A004E2" w:rsidRDefault="00A004E2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bookmarkEnd w:id="1"/>
    <w:p w14:paraId="462C072B" w14:textId="337101E1" w:rsidR="009D1724" w:rsidRDefault="00675126">
      <w:pPr>
        <w:pStyle w:val="Standard"/>
        <w:tabs>
          <w:tab w:val="left" w:pos="6800"/>
        </w:tabs>
        <w:spacing w:line="280" w:lineRule="exact"/>
        <w:jc w:val="center"/>
        <w:rPr>
          <w:rFonts w:eastAsia="Times New Roman"/>
          <w:kern w:val="2"/>
          <w:lang w:bidi="ar-SA"/>
        </w:rPr>
      </w:pPr>
      <w:r>
        <w:rPr>
          <w:b/>
          <w:sz w:val="28"/>
          <w:szCs w:val="28"/>
          <w:lang w:eastAsia="ar-SA"/>
        </w:rPr>
        <w:t>УКАЗАТЕЛЬ РАССЫЛКИ</w:t>
      </w:r>
    </w:p>
    <w:tbl>
      <w:tblPr>
        <w:tblW w:w="0" w:type="auto"/>
        <w:tblInd w:w="-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40"/>
        <w:gridCol w:w="819"/>
        <w:gridCol w:w="4148"/>
        <w:gridCol w:w="236"/>
        <w:gridCol w:w="270"/>
        <w:gridCol w:w="1903"/>
        <w:gridCol w:w="263"/>
        <w:gridCol w:w="217"/>
        <w:gridCol w:w="1318"/>
        <w:gridCol w:w="203"/>
        <w:gridCol w:w="40"/>
      </w:tblGrid>
      <w:tr w:rsidR="009D1724" w14:paraId="6FB842D7" w14:textId="77777777">
        <w:tc>
          <w:tcPr>
            <w:tcW w:w="115" w:type="dxa"/>
          </w:tcPr>
          <w:p w14:paraId="221BD590" w14:textId="77777777" w:rsidR="009D1724" w:rsidRDefault="009D1724">
            <w:pPr>
              <w:pStyle w:val="aff1"/>
              <w:snapToGrid w:val="0"/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DCC018" w14:textId="77777777" w:rsidR="009D1724" w:rsidRDefault="00675126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lang w:eastAsia="ar-SA"/>
              </w:rPr>
              <w:t>Постановление</w:t>
            </w:r>
          </w:p>
        </w:tc>
        <w:tc>
          <w:tcPr>
            <w:tcW w:w="506" w:type="dxa"/>
            <w:gridSpan w:val="2"/>
          </w:tcPr>
          <w:p w14:paraId="4FC216D5" w14:textId="77777777" w:rsidR="009D1724" w:rsidRDefault="00675126">
            <w:pPr>
              <w:pStyle w:val="Standard"/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F2D978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0" w:type="dxa"/>
            <w:gridSpan w:val="2"/>
          </w:tcPr>
          <w:p w14:paraId="768DC69A" w14:textId="77777777" w:rsidR="009D1724" w:rsidRDefault="00675126">
            <w:pPr>
              <w:pStyle w:val="Standard"/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09055F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3" w:type="dxa"/>
          </w:tcPr>
          <w:p w14:paraId="4D1FD811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59B0D3C0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4CDA3176" w14:textId="77777777">
        <w:tc>
          <w:tcPr>
            <w:tcW w:w="115" w:type="dxa"/>
          </w:tcPr>
          <w:p w14:paraId="0AE926FF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89C5E7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14:paraId="1979EA6A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270" w:type="dxa"/>
          </w:tcPr>
          <w:p w14:paraId="7522A086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75217A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480" w:type="dxa"/>
            <w:gridSpan w:val="2"/>
          </w:tcPr>
          <w:p w14:paraId="44921545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46CAA3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203" w:type="dxa"/>
          </w:tcPr>
          <w:p w14:paraId="3DD8AF80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3CD184A3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49042FD8" w14:textId="77777777">
        <w:tc>
          <w:tcPr>
            <w:tcW w:w="115" w:type="dxa"/>
          </w:tcPr>
          <w:p w14:paraId="69A86A4F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93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4EDC" w14:textId="77777777" w:rsidR="009D1724" w:rsidRDefault="009D1724">
            <w:pPr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02F538EC" w14:textId="77777777" w:rsidR="009D1724" w:rsidRDefault="00675126">
            <w:pPr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</w:rPr>
              <w:t>О проведении публичных слу</w:t>
            </w:r>
            <w:r>
              <w:rPr>
                <w:bCs/>
                <w:color w:val="000000"/>
                <w:sz w:val="24"/>
                <w:szCs w:val="24"/>
              </w:rPr>
              <w:t>шаний</w:t>
            </w:r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3" w:type="dxa"/>
          </w:tcPr>
          <w:p w14:paraId="149577E6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452574F2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314C1A0B" w14:textId="77777777">
        <w:tc>
          <w:tcPr>
            <w:tcW w:w="115" w:type="dxa"/>
          </w:tcPr>
          <w:p w14:paraId="40AC59B2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931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F9CE8B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  <w:tc>
          <w:tcPr>
            <w:tcW w:w="203" w:type="dxa"/>
          </w:tcPr>
          <w:p w14:paraId="40756BE9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73B99312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4D9B2F54" w14:textId="77777777"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DF41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4907C" w14:textId="77777777" w:rsidR="009D1724" w:rsidRDefault="009D1724">
            <w:pPr>
              <w:pStyle w:val="TableContents"/>
              <w:snapToGrid w:val="0"/>
              <w:rPr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7D703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0727F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534E6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9D1724" w14:paraId="75E7BEDF" w14:textId="77777777">
        <w:trPr>
          <w:trHeight w:val="339"/>
        </w:trPr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376D7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30154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6CA96" w14:textId="77777777" w:rsidR="009D1724" w:rsidRDefault="00675126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69285" w14:textId="77777777" w:rsidR="009D1724" w:rsidRDefault="00675126">
            <w:pPr>
              <w:pStyle w:val="111"/>
              <w:spacing w:before="0" w:after="0"/>
              <w:jc w:val="both"/>
              <w:rPr>
                <w:rFonts w:eastAsia="Times New Roman"/>
              </w:rPr>
            </w:pPr>
            <w:r>
              <w:rPr>
                <w:lang w:eastAsia="ar-SA"/>
              </w:rPr>
              <w:t>Отдел градостроительства и земельных ресурсов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FAA5F" w14:textId="77777777" w:rsidR="009D1724" w:rsidRDefault="00675126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</w:tr>
    </w:tbl>
    <w:p w14:paraId="56927256" w14:textId="77777777" w:rsidR="009D1724" w:rsidRDefault="009D1724">
      <w:pPr>
        <w:pStyle w:val="111"/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4B393ADD" w14:textId="77777777" w:rsidR="009D1724" w:rsidRDefault="009D1724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6D940028" w14:textId="77777777" w:rsidR="009D1724" w:rsidRDefault="009D1724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61D6F07F" w14:textId="77777777" w:rsidR="009D1724" w:rsidRDefault="009D1724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0DD51C9E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43B7A321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6EC46246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54954D2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330CA32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036484DE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272E2DBB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75E582F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3D5C37C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EFB0858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F7C0DFA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5313352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B8AA23C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07EC2A4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49FE0E88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3280421C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2350DF42" w14:textId="77777777" w:rsidR="002F6423" w:rsidRDefault="002F6423" w:rsidP="002F64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0919CE7" w14:textId="77777777" w:rsidR="002F6423" w:rsidRDefault="002F6423" w:rsidP="002F6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1D3D4999" w14:textId="77777777" w:rsidR="002F6423" w:rsidRDefault="002F6423" w:rsidP="002F642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33D39D7" w14:textId="77777777" w:rsidR="002F6423" w:rsidRDefault="002F6423" w:rsidP="002F6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                      №</w:t>
      </w:r>
    </w:p>
    <w:p w14:paraId="6EE0BCFA" w14:textId="77777777" w:rsidR="002F6423" w:rsidRDefault="002F6423" w:rsidP="002F6423">
      <w:pPr>
        <w:jc w:val="center"/>
        <w:rPr>
          <w:sz w:val="28"/>
          <w:szCs w:val="28"/>
        </w:rPr>
      </w:pPr>
    </w:p>
    <w:p w14:paraId="3EBEB4C9" w14:textId="77777777" w:rsidR="002F6423" w:rsidRPr="007B28BA" w:rsidRDefault="002F6423" w:rsidP="002F6423">
      <w:pPr>
        <w:jc w:val="center"/>
        <w:rPr>
          <w:b/>
          <w:bCs/>
          <w:sz w:val="28"/>
          <w:szCs w:val="28"/>
        </w:rPr>
      </w:pPr>
      <w:r w:rsidRPr="007B28BA">
        <w:rPr>
          <w:b/>
          <w:bCs/>
          <w:sz w:val="28"/>
          <w:szCs w:val="28"/>
        </w:rPr>
        <w:t>Оповещение</w:t>
      </w:r>
    </w:p>
    <w:p w14:paraId="352A6780" w14:textId="77777777" w:rsidR="002F6423" w:rsidRPr="007B28BA" w:rsidRDefault="002F6423" w:rsidP="002F6423">
      <w:pPr>
        <w:jc w:val="center"/>
        <w:rPr>
          <w:b/>
          <w:bCs/>
          <w:sz w:val="28"/>
          <w:szCs w:val="28"/>
        </w:rPr>
      </w:pPr>
      <w:r w:rsidRPr="007B28BA">
        <w:rPr>
          <w:b/>
          <w:bCs/>
          <w:sz w:val="28"/>
          <w:szCs w:val="28"/>
        </w:rPr>
        <w:t>о начале общественных обсуждений</w:t>
      </w:r>
    </w:p>
    <w:p w14:paraId="36D1633B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3045">
        <w:rPr>
          <w:sz w:val="28"/>
          <w:szCs w:val="28"/>
        </w:rPr>
        <w:t>Информация о проекте, подлежащем рассмотрению на общественных обсуждениях:</w:t>
      </w:r>
    </w:p>
    <w:p w14:paraId="19D89E16" w14:textId="1D9564CB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2F6423">
        <w:rPr>
          <w:spacing w:val="-6"/>
          <w:sz w:val="28"/>
        </w:rPr>
        <w:t xml:space="preserve">проект постановления  об утверждении схемы расположения земельного участка площадью </w:t>
      </w:r>
      <w:r w:rsidR="00F6113E" w:rsidRPr="00F6113E">
        <w:rPr>
          <w:spacing w:val="-6"/>
          <w:sz w:val="28"/>
        </w:rPr>
        <w:t>671 кв.м., расположенного под многоквартирным жилым домом, на кадастровом плане территории кадастрового квартала 53:17:0131201, по адресу: Российская Федерация, Новгородская обл., Старорусский м.р-н, Новосельское с.п., д.Пробуждение, з/у 12,</w:t>
      </w:r>
      <w:r w:rsidR="008A5533" w:rsidRPr="008A5533">
        <w:rPr>
          <w:spacing w:val="-6"/>
          <w:sz w:val="28"/>
        </w:rPr>
        <w:t xml:space="preserve"> </w:t>
      </w:r>
      <w:r w:rsidRPr="002F6423">
        <w:rPr>
          <w:spacing w:val="-6"/>
          <w:sz w:val="28"/>
        </w:rPr>
        <w:t>(далее – Проект).</w:t>
      </w:r>
    </w:p>
    <w:p w14:paraId="263568B1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33045">
        <w:rPr>
          <w:sz w:val="28"/>
          <w:szCs w:val="28"/>
        </w:rPr>
        <w:t>Перече</w:t>
      </w:r>
      <w:r>
        <w:rPr>
          <w:sz w:val="28"/>
          <w:szCs w:val="28"/>
        </w:rPr>
        <w:t>нь информационных материалов к П</w:t>
      </w:r>
      <w:r w:rsidRPr="00433045">
        <w:rPr>
          <w:sz w:val="28"/>
          <w:szCs w:val="28"/>
        </w:rPr>
        <w:t>роекту: отсутству</w:t>
      </w:r>
      <w:r>
        <w:rPr>
          <w:sz w:val="28"/>
          <w:szCs w:val="28"/>
        </w:rPr>
        <w:t>е</w:t>
      </w:r>
      <w:r w:rsidRPr="00433045">
        <w:rPr>
          <w:sz w:val="28"/>
          <w:szCs w:val="28"/>
        </w:rPr>
        <w:t>т.</w:t>
      </w:r>
    </w:p>
    <w:p w14:paraId="69FE18B4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33045">
        <w:rPr>
          <w:sz w:val="28"/>
          <w:szCs w:val="28"/>
        </w:rPr>
        <w:t>Информация об официальном сайте,</w:t>
      </w:r>
      <w:r>
        <w:rPr>
          <w:sz w:val="28"/>
          <w:szCs w:val="28"/>
        </w:rPr>
        <w:t xml:space="preserve"> на котором будут</w:t>
      </w:r>
      <w:r w:rsidRPr="00433045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 П</w:t>
      </w:r>
      <w:r w:rsidRPr="00433045">
        <w:rPr>
          <w:sz w:val="28"/>
          <w:szCs w:val="28"/>
        </w:rPr>
        <w:t xml:space="preserve">роект, подлежащий рассмотрению на общественных обсуждениях, и информационные материалы к нему: официальный сайт Администрации </w:t>
      </w:r>
      <w:r>
        <w:rPr>
          <w:sz w:val="28"/>
          <w:szCs w:val="28"/>
        </w:rPr>
        <w:t>Старорусского</w:t>
      </w:r>
      <w:r w:rsidRPr="00433045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11" w:history="1">
        <w:r w:rsidRPr="0051005A">
          <w:rPr>
            <w:rStyle w:val="ae"/>
            <w:sz w:val="28"/>
            <w:szCs w:val="28"/>
          </w:rPr>
          <w:t>https://admrussa.gosuslugi.ru/</w:t>
        </w:r>
      </w:hyperlink>
      <w:r w:rsidRPr="005A25CB">
        <w:rPr>
          <w:sz w:val="28"/>
          <w:szCs w:val="28"/>
        </w:rPr>
        <w:t xml:space="preserve">, </w:t>
      </w:r>
      <w:r>
        <w:rPr>
          <w:sz w:val="28"/>
          <w:szCs w:val="28"/>
        </w:rPr>
        <w:t>раздел: Градостроительство</w:t>
      </w:r>
      <w:r w:rsidRPr="00433045">
        <w:rPr>
          <w:sz w:val="28"/>
          <w:szCs w:val="28"/>
        </w:rPr>
        <w:t>-</w:t>
      </w:r>
      <w:r>
        <w:rPr>
          <w:sz w:val="28"/>
          <w:szCs w:val="28"/>
        </w:rPr>
        <w:t>Публичные слушания.</w:t>
      </w:r>
    </w:p>
    <w:p w14:paraId="54069964" w14:textId="77777777" w:rsidR="002F6423" w:rsidRPr="00433045" w:rsidRDefault="002F6423" w:rsidP="002F6423">
      <w:pPr>
        <w:widowControl w:val="0"/>
        <w:shd w:val="clear" w:color="auto" w:fill="FFFFFF"/>
        <w:suppressAutoHyphens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433045">
        <w:rPr>
          <w:sz w:val="28"/>
          <w:szCs w:val="28"/>
        </w:rPr>
        <w:t>Информация о порядке и сроках проведе</w:t>
      </w:r>
      <w:r>
        <w:rPr>
          <w:sz w:val="28"/>
          <w:szCs w:val="28"/>
        </w:rPr>
        <w:t>ния общественных обсуждений по П</w:t>
      </w:r>
      <w:r w:rsidRPr="00433045">
        <w:rPr>
          <w:sz w:val="28"/>
          <w:szCs w:val="28"/>
        </w:rPr>
        <w:t>роекту, подлежащему рассмотрению на общественных обсуждениях:</w:t>
      </w:r>
    </w:p>
    <w:p w14:paraId="1C376FAA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4.1.О</w:t>
      </w:r>
      <w:r w:rsidRPr="00433045">
        <w:rPr>
          <w:sz w:val="28"/>
          <w:szCs w:val="28"/>
        </w:rPr>
        <w:t>повещение о начале общественных обсуждений;</w:t>
      </w:r>
    </w:p>
    <w:p w14:paraId="15C39A89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4.2.Р</w:t>
      </w:r>
      <w:r w:rsidRPr="00433045">
        <w:rPr>
          <w:sz w:val="28"/>
          <w:szCs w:val="28"/>
        </w:rPr>
        <w:t xml:space="preserve">азмещение </w:t>
      </w:r>
      <w:r>
        <w:rPr>
          <w:sz w:val="28"/>
          <w:szCs w:val="28"/>
        </w:rPr>
        <w:t>П</w:t>
      </w:r>
      <w:r w:rsidRPr="00433045">
        <w:rPr>
          <w:sz w:val="28"/>
          <w:szCs w:val="28"/>
        </w:rPr>
        <w:t xml:space="preserve">роекта, подлежащего рассмотрению на общественных обсуждениях, и информационных материалов к нему на официальном сайте Администрации </w:t>
      </w:r>
      <w:r>
        <w:rPr>
          <w:sz w:val="28"/>
          <w:szCs w:val="28"/>
        </w:rPr>
        <w:t xml:space="preserve">Старорусского </w:t>
      </w:r>
      <w:r w:rsidRPr="00433045">
        <w:rPr>
          <w:sz w:val="28"/>
          <w:szCs w:val="28"/>
        </w:rPr>
        <w:t xml:space="preserve">муниципального района в информационно-телекоммуникационной сети «Интернет» (далее - официальный сайт) </w:t>
      </w:r>
      <w:r w:rsidRPr="00433045">
        <w:rPr>
          <w:rFonts w:eastAsia="Calibri"/>
          <w:sz w:val="28"/>
          <w:szCs w:val="28"/>
        </w:rPr>
        <w:t xml:space="preserve">и открытие экспозиции или экспозиций такого </w:t>
      </w:r>
      <w:r>
        <w:rPr>
          <w:rFonts w:eastAsia="Calibri"/>
          <w:sz w:val="28"/>
          <w:szCs w:val="28"/>
        </w:rPr>
        <w:t>П</w:t>
      </w:r>
      <w:r w:rsidRPr="00433045">
        <w:rPr>
          <w:rFonts w:eastAsia="Calibri"/>
          <w:sz w:val="28"/>
          <w:szCs w:val="28"/>
        </w:rPr>
        <w:t>роекта;</w:t>
      </w:r>
    </w:p>
    <w:p w14:paraId="0C0C4214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4.3.П</w:t>
      </w:r>
      <w:r w:rsidRPr="00433045">
        <w:rPr>
          <w:sz w:val="28"/>
          <w:szCs w:val="28"/>
        </w:rPr>
        <w:t>ровед</w:t>
      </w:r>
      <w:r>
        <w:rPr>
          <w:sz w:val="28"/>
          <w:szCs w:val="28"/>
        </w:rPr>
        <w:t>ение экспозиции или экспозиций П</w:t>
      </w:r>
      <w:r w:rsidRPr="00433045">
        <w:rPr>
          <w:sz w:val="28"/>
          <w:szCs w:val="28"/>
        </w:rPr>
        <w:t>роекта, подлежащего рассмотрению на общественных обсуждениях;</w:t>
      </w:r>
    </w:p>
    <w:p w14:paraId="4D4FB79B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4.4.П</w:t>
      </w:r>
      <w:r w:rsidRPr="00433045">
        <w:rPr>
          <w:sz w:val="28"/>
          <w:szCs w:val="28"/>
        </w:rPr>
        <w:t>одготовка и оформление протокола общественных обсуждений;</w:t>
      </w:r>
    </w:p>
    <w:p w14:paraId="064393F2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4.5.П</w:t>
      </w:r>
      <w:r w:rsidRPr="00433045">
        <w:rPr>
          <w:sz w:val="28"/>
          <w:szCs w:val="28"/>
        </w:rPr>
        <w:t>одготовка и опубликование заключения о результатах общественных обсуждений;</w:t>
      </w:r>
    </w:p>
    <w:p w14:paraId="698F6E33" w14:textId="77777777" w:rsidR="002F6423" w:rsidRPr="00934A7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433045">
        <w:rPr>
          <w:sz w:val="28"/>
          <w:szCs w:val="28"/>
        </w:rPr>
        <w:t>4.6</w:t>
      </w:r>
      <w:r>
        <w:rPr>
          <w:sz w:val="28"/>
          <w:szCs w:val="28"/>
        </w:rPr>
        <w:t>.С</w:t>
      </w:r>
      <w:r w:rsidRPr="00433045">
        <w:rPr>
          <w:rFonts w:eastAsia="Calibri"/>
          <w:sz w:val="28"/>
          <w:szCs w:val="28"/>
        </w:rPr>
        <w:t>рок проведения общественных о</w:t>
      </w:r>
      <w:r>
        <w:rPr>
          <w:rFonts w:eastAsia="Calibri"/>
          <w:sz w:val="28"/>
          <w:szCs w:val="28"/>
        </w:rPr>
        <w:t>бсуждений со дня опубликования П</w:t>
      </w:r>
      <w:r w:rsidRPr="00433045">
        <w:rPr>
          <w:rFonts w:eastAsia="Calibri"/>
          <w:sz w:val="28"/>
          <w:szCs w:val="28"/>
        </w:rPr>
        <w:t>роекта до дня опубликования заключения о результатах общественных обсуждений не более одного месяца.</w:t>
      </w:r>
    </w:p>
    <w:p w14:paraId="3E8378B6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33045">
        <w:rPr>
          <w:sz w:val="28"/>
          <w:szCs w:val="28"/>
        </w:rPr>
        <w:t>Информация о месте, дате откр</w:t>
      </w:r>
      <w:r>
        <w:rPr>
          <w:sz w:val="28"/>
          <w:szCs w:val="28"/>
        </w:rPr>
        <w:t>ытия экспозиции или экспозиций П</w:t>
      </w:r>
      <w:r w:rsidRPr="00433045">
        <w:rPr>
          <w:sz w:val="28"/>
          <w:szCs w:val="28"/>
        </w:rPr>
        <w:t>роекта, подлежащего рассмотрению на общественных обсуждениях, о сроках проведения экспозиции ил</w:t>
      </w:r>
      <w:r>
        <w:rPr>
          <w:sz w:val="28"/>
          <w:szCs w:val="28"/>
        </w:rPr>
        <w:t>и экспозиций такого П</w:t>
      </w:r>
      <w:r w:rsidRPr="00433045">
        <w:rPr>
          <w:sz w:val="28"/>
          <w:szCs w:val="28"/>
        </w:rPr>
        <w:t xml:space="preserve">роекта, о днях и часах, в которые возможно посещение указанных экспозиции или экспозиций: </w:t>
      </w:r>
    </w:p>
    <w:p w14:paraId="54BAC452" w14:textId="4D6AC64B" w:rsidR="002F6423" w:rsidRPr="00433045" w:rsidRDefault="002F6423" w:rsidP="002F6423">
      <w:pPr>
        <w:widowControl w:val="0"/>
        <w:shd w:val="clear" w:color="auto" w:fill="FFFFFF"/>
        <w:suppressAutoHyphens/>
        <w:spacing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lastRenderedPageBreak/>
        <w:t>экспозиц</w:t>
      </w:r>
      <w:r>
        <w:rPr>
          <w:color w:val="000000"/>
          <w:sz w:val="28"/>
          <w:szCs w:val="28"/>
        </w:rPr>
        <w:t>ия Проекта будет проводиться в к</w:t>
      </w:r>
      <w:r w:rsidRPr="00433045">
        <w:rPr>
          <w:color w:val="000000"/>
          <w:sz w:val="28"/>
          <w:szCs w:val="28"/>
        </w:rPr>
        <w:t xml:space="preserve">омитете </w:t>
      </w:r>
      <w:r>
        <w:rPr>
          <w:color w:val="000000"/>
          <w:sz w:val="28"/>
          <w:szCs w:val="28"/>
        </w:rPr>
        <w:t>градостроительства, имущественных отношений и земельных ресурсов</w:t>
      </w:r>
      <w:r w:rsidRPr="0043304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Старорусского</w:t>
      </w:r>
      <w:r w:rsidRPr="00433045">
        <w:rPr>
          <w:color w:val="000000"/>
          <w:sz w:val="28"/>
          <w:szCs w:val="28"/>
        </w:rPr>
        <w:t xml:space="preserve"> муниципального района по адресу: г. </w:t>
      </w:r>
      <w:r>
        <w:rPr>
          <w:color w:val="000000"/>
          <w:sz w:val="28"/>
          <w:szCs w:val="28"/>
        </w:rPr>
        <w:t>Старая Русса</w:t>
      </w:r>
      <w:r w:rsidRPr="0043304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Советская наб.</w:t>
      </w:r>
      <w:r w:rsidRPr="004330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зд.1, каб.</w:t>
      </w:r>
      <w:r w:rsidR="00E263D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,</w:t>
      </w:r>
      <w:r w:rsidRPr="00433045">
        <w:rPr>
          <w:color w:val="000000"/>
          <w:sz w:val="28"/>
          <w:szCs w:val="28"/>
        </w:rPr>
        <w:t xml:space="preserve"> в период </w:t>
      </w:r>
      <w:r w:rsidR="00FB7EE9">
        <w:rPr>
          <w:color w:val="000000"/>
          <w:sz w:val="28"/>
          <w:szCs w:val="28"/>
        </w:rPr>
        <w:t xml:space="preserve">со </w:t>
      </w:r>
      <w:r w:rsidR="00736E6B">
        <w:rPr>
          <w:color w:val="000000"/>
          <w:sz w:val="28"/>
          <w:szCs w:val="28"/>
        </w:rPr>
        <w:t>12.05</w:t>
      </w:r>
      <w:r w:rsidR="00502495">
        <w:rPr>
          <w:color w:val="000000"/>
          <w:sz w:val="28"/>
          <w:szCs w:val="28"/>
        </w:rPr>
        <w:t xml:space="preserve">.2025 по </w:t>
      </w:r>
      <w:r w:rsidR="00736E6B">
        <w:rPr>
          <w:color w:val="000000"/>
          <w:sz w:val="28"/>
          <w:szCs w:val="28"/>
        </w:rPr>
        <w:t>16.05</w:t>
      </w:r>
      <w:r>
        <w:rPr>
          <w:color w:val="000000"/>
          <w:sz w:val="28"/>
          <w:szCs w:val="28"/>
        </w:rPr>
        <w:t>.2025</w:t>
      </w:r>
      <w:r w:rsidRPr="00433045">
        <w:rPr>
          <w:color w:val="000000"/>
          <w:sz w:val="28"/>
          <w:szCs w:val="28"/>
        </w:rPr>
        <w:t xml:space="preserve">. Посещение экспозиции возможно в рабочие дни </w:t>
      </w:r>
      <w:r w:rsidRPr="007B28BA">
        <w:rPr>
          <w:sz w:val="28"/>
          <w:szCs w:val="28"/>
        </w:rPr>
        <w:t>с 09.00 часов до 13.00</w:t>
      </w:r>
      <w:r>
        <w:rPr>
          <w:sz w:val="28"/>
          <w:szCs w:val="28"/>
        </w:rPr>
        <w:t xml:space="preserve"> часов </w:t>
      </w:r>
      <w:r w:rsidRPr="007B28BA">
        <w:rPr>
          <w:sz w:val="28"/>
          <w:szCs w:val="28"/>
        </w:rPr>
        <w:t>и с 14.00 часов</w:t>
      </w:r>
      <w:r>
        <w:rPr>
          <w:color w:val="000000"/>
          <w:sz w:val="28"/>
          <w:szCs w:val="28"/>
        </w:rPr>
        <w:t xml:space="preserve"> до 16 час </w:t>
      </w:r>
      <w:r w:rsidRPr="0043304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мин.</w:t>
      </w:r>
    </w:p>
    <w:p w14:paraId="1C0A4E57" w14:textId="1F3BBC6E" w:rsidR="002F6423" w:rsidRPr="00433045" w:rsidRDefault="002F6423" w:rsidP="002F6423">
      <w:pPr>
        <w:widowControl w:val="0"/>
        <w:shd w:val="clear" w:color="auto" w:fill="FFFFFF"/>
        <w:suppressAutoHyphens/>
        <w:spacing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33045">
        <w:rPr>
          <w:sz w:val="28"/>
          <w:szCs w:val="28"/>
        </w:rPr>
        <w:t>6.</w:t>
      </w:r>
      <w:r w:rsidRPr="00433045">
        <w:rPr>
          <w:color w:val="000000"/>
          <w:sz w:val="28"/>
          <w:szCs w:val="28"/>
        </w:rPr>
        <w:t>Информация о порядке, сроке и форме внесения участниками публичных слушаний предл</w:t>
      </w:r>
      <w:r>
        <w:rPr>
          <w:color w:val="000000"/>
          <w:sz w:val="28"/>
          <w:szCs w:val="28"/>
        </w:rPr>
        <w:t>ожений и замечаний, касающихся П</w:t>
      </w:r>
      <w:r w:rsidRPr="00433045">
        <w:rPr>
          <w:color w:val="000000"/>
          <w:sz w:val="28"/>
          <w:szCs w:val="28"/>
        </w:rPr>
        <w:t>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  <w:r>
        <w:rPr>
          <w:color w:val="000000"/>
          <w:sz w:val="28"/>
          <w:szCs w:val="28"/>
        </w:rPr>
        <w:t xml:space="preserve"> </w:t>
      </w:r>
      <w:r w:rsidRPr="00433045">
        <w:rPr>
          <w:color w:val="000000"/>
          <w:sz w:val="28"/>
          <w:szCs w:val="28"/>
        </w:rPr>
        <w:t>участники общественных обсуждений, прошедшие иден</w:t>
      </w:r>
      <w:r>
        <w:rPr>
          <w:color w:val="000000"/>
          <w:sz w:val="28"/>
          <w:szCs w:val="28"/>
        </w:rPr>
        <w:t>тификацию в соответствии с частью 12 статьи</w:t>
      </w:r>
      <w:r w:rsidRPr="00433045">
        <w:rPr>
          <w:color w:val="000000"/>
          <w:sz w:val="28"/>
          <w:szCs w:val="28"/>
        </w:rPr>
        <w:t xml:space="preserve"> 5.1 Градостроительного кодекса Российской Федерации, имеют право вносить предложения и замечания по Проекту </w:t>
      </w:r>
      <w:r w:rsidR="00502495">
        <w:rPr>
          <w:color w:val="000000"/>
          <w:sz w:val="28"/>
          <w:szCs w:val="28"/>
        </w:rPr>
        <w:t xml:space="preserve">со </w:t>
      </w:r>
      <w:r w:rsidR="00736E6B" w:rsidRPr="00736E6B">
        <w:rPr>
          <w:color w:val="000000"/>
          <w:sz w:val="28"/>
          <w:szCs w:val="28"/>
        </w:rPr>
        <w:t>12.05.2025 по 16.05.2025</w:t>
      </w:r>
      <w:r w:rsidRPr="00433045">
        <w:rPr>
          <w:color w:val="000000"/>
          <w:sz w:val="28"/>
          <w:szCs w:val="28"/>
        </w:rPr>
        <w:t>:</w:t>
      </w:r>
    </w:p>
    <w:p w14:paraId="526C1D32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t xml:space="preserve">посредством официального сайта: </w:t>
      </w:r>
      <w:r w:rsidRPr="00EA32C6">
        <w:rPr>
          <w:color w:val="000000"/>
          <w:sz w:val="28"/>
          <w:szCs w:val="28"/>
        </w:rPr>
        <w:t>https://admrussa.gosuslugi.ru/</w:t>
      </w:r>
      <w:r w:rsidRPr="00433045">
        <w:rPr>
          <w:color w:val="000000"/>
          <w:sz w:val="28"/>
          <w:szCs w:val="28"/>
        </w:rPr>
        <w:t>;</w:t>
      </w:r>
    </w:p>
    <w:p w14:paraId="18A8ECD8" w14:textId="77F8945E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t xml:space="preserve">в письменной форме на адрес электронной почты: </w:t>
      </w:r>
      <w:r>
        <w:rPr>
          <w:color w:val="000000"/>
          <w:sz w:val="28"/>
          <w:szCs w:val="28"/>
          <w:lang w:val="en-US"/>
        </w:rPr>
        <w:t>gradstr</w:t>
      </w:r>
      <w:r w:rsidRPr="00EA32C6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admrussa</w:t>
      </w:r>
      <w:r w:rsidRPr="00EA32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или по адресам: г.Старая Русса, наб.Советская, зд.1, каб. </w:t>
      </w:r>
      <w:r w:rsidR="00E263D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;</w:t>
      </w:r>
    </w:p>
    <w:p w14:paraId="2392E09B" w14:textId="515CE1D2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t>посредством записи в книге (журнале</w:t>
      </w:r>
      <w:r>
        <w:rPr>
          <w:color w:val="000000"/>
          <w:sz w:val="28"/>
          <w:szCs w:val="28"/>
        </w:rPr>
        <w:t>) учета посетителей экспозиции П</w:t>
      </w:r>
      <w:r w:rsidRPr="00433045">
        <w:rPr>
          <w:color w:val="000000"/>
          <w:sz w:val="28"/>
          <w:szCs w:val="28"/>
        </w:rPr>
        <w:t xml:space="preserve">роекта, подлежащего рассмотрению на общественных обсуждениях, по адресу: </w:t>
      </w:r>
      <w:r>
        <w:rPr>
          <w:color w:val="000000"/>
          <w:sz w:val="28"/>
          <w:szCs w:val="28"/>
        </w:rPr>
        <w:t xml:space="preserve">г.Старая Русса, наб.Советская, зд.1, каб. </w:t>
      </w:r>
      <w:r w:rsidR="00E263D0">
        <w:rPr>
          <w:color w:val="000000"/>
          <w:sz w:val="28"/>
          <w:szCs w:val="28"/>
        </w:rPr>
        <w:t>30</w:t>
      </w:r>
      <w:r w:rsidRPr="00433045">
        <w:rPr>
          <w:color w:val="000000"/>
          <w:sz w:val="28"/>
          <w:szCs w:val="28"/>
        </w:rPr>
        <w:t>.</w:t>
      </w:r>
    </w:p>
    <w:p w14:paraId="54BF4E62" w14:textId="77777777" w:rsidR="002F6423" w:rsidRDefault="002F6423" w:rsidP="002F6423">
      <w:pPr>
        <w:widowControl w:val="0"/>
        <w:suppressAutoHyphens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33045">
        <w:rPr>
          <w:sz w:val="28"/>
          <w:szCs w:val="28"/>
        </w:rPr>
        <w:t>Дополни</w:t>
      </w:r>
      <w:r>
        <w:rPr>
          <w:sz w:val="28"/>
          <w:szCs w:val="28"/>
        </w:rPr>
        <w:t>тельная информация: отсутствует.</w:t>
      </w:r>
    </w:p>
    <w:p w14:paraId="4A2EE8A8" w14:textId="77777777" w:rsidR="002F6423" w:rsidRDefault="002F6423" w:rsidP="002F6423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04A053D2" w14:textId="77777777" w:rsidR="002F6423" w:rsidRDefault="002F6423" w:rsidP="002F6423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5311BAF2" w14:textId="77777777" w:rsidR="009D1724" w:rsidRDefault="009D1724" w:rsidP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sectPr w:rsidR="009D1724">
      <w:headerReference w:type="default" r:id="rId12"/>
      <w:headerReference w:type="first" r:id="rId13"/>
      <w:pgSz w:w="11906" w:h="16838"/>
      <w:pgMar w:top="567" w:right="567" w:bottom="1134" w:left="1985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43620" w14:textId="77777777" w:rsidR="00223129" w:rsidRDefault="00223129">
      <w:r>
        <w:separator/>
      </w:r>
    </w:p>
  </w:endnote>
  <w:endnote w:type="continuationSeparator" w:id="0">
    <w:p w14:paraId="52A9C5DD" w14:textId="77777777" w:rsidR="00223129" w:rsidRDefault="0022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029F" w14:textId="77777777" w:rsidR="00223129" w:rsidRDefault="00223129">
      <w:r>
        <w:separator/>
      </w:r>
    </w:p>
  </w:footnote>
  <w:footnote w:type="continuationSeparator" w:id="0">
    <w:p w14:paraId="2E432819" w14:textId="77777777" w:rsidR="00223129" w:rsidRDefault="0022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6F50" w14:textId="77777777" w:rsidR="009D1724" w:rsidRDefault="009D1724">
    <w:pPr>
      <w:pStyle w:val="ac"/>
    </w:pPr>
  </w:p>
  <w:p w14:paraId="7F7529F9" w14:textId="77777777" w:rsidR="009D1724" w:rsidRDefault="009D172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6837" w14:textId="77777777" w:rsidR="009D1724" w:rsidRDefault="009D17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6BC4"/>
    <w:multiLevelType w:val="multilevel"/>
    <w:tmpl w:val="3CE96BC4"/>
    <w:lvl w:ilvl="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eastAsia="Times New Roman" w:hAnsi="Symbol"/>
      </w:rPr>
    </w:lvl>
    <w:lvl w:ilvl="1">
      <w:start w:val="1"/>
      <w:numFmt w:val="decimal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98901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CF"/>
    <w:rsid w:val="0000099B"/>
    <w:rsid w:val="000018F5"/>
    <w:rsid w:val="000306D5"/>
    <w:rsid w:val="00036E10"/>
    <w:rsid w:val="00057D06"/>
    <w:rsid w:val="00090EDF"/>
    <w:rsid w:val="000C60D3"/>
    <w:rsid w:val="000D58F9"/>
    <w:rsid w:val="000D772A"/>
    <w:rsid w:val="000E3D4B"/>
    <w:rsid w:val="000F1A1A"/>
    <w:rsid w:val="00104158"/>
    <w:rsid w:val="0011230B"/>
    <w:rsid w:val="001133AC"/>
    <w:rsid w:val="00126F68"/>
    <w:rsid w:val="001D083C"/>
    <w:rsid w:val="001E1368"/>
    <w:rsid w:val="001E27DE"/>
    <w:rsid w:val="001F09F2"/>
    <w:rsid w:val="00210969"/>
    <w:rsid w:val="00223129"/>
    <w:rsid w:val="002337DE"/>
    <w:rsid w:val="00233890"/>
    <w:rsid w:val="002441BA"/>
    <w:rsid w:val="00245104"/>
    <w:rsid w:val="00250018"/>
    <w:rsid w:val="0026270E"/>
    <w:rsid w:val="00262EC9"/>
    <w:rsid w:val="00283E1A"/>
    <w:rsid w:val="002C7E58"/>
    <w:rsid w:val="002F6423"/>
    <w:rsid w:val="00303C5B"/>
    <w:rsid w:val="00330805"/>
    <w:rsid w:val="0033776E"/>
    <w:rsid w:val="00341568"/>
    <w:rsid w:val="00360B1A"/>
    <w:rsid w:val="003619B8"/>
    <w:rsid w:val="00364140"/>
    <w:rsid w:val="003647CF"/>
    <w:rsid w:val="003669BE"/>
    <w:rsid w:val="00367558"/>
    <w:rsid w:val="00370759"/>
    <w:rsid w:val="00381248"/>
    <w:rsid w:val="0038595C"/>
    <w:rsid w:val="003A5B14"/>
    <w:rsid w:val="003C5EF6"/>
    <w:rsid w:val="003D056E"/>
    <w:rsid w:val="003E01D4"/>
    <w:rsid w:val="003E046B"/>
    <w:rsid w:val="003E2462"/>
    <w:rsid w:val="003F0EC6"/>
    <w:rsid w:val="003F24D4"/>
    <w:rsid w:val="00404BC0"/>
    <w:rsid w:val="00406C03"/>
    <w:rsid w:val="00416378"/>
    <w:rsid w:val="00433045"/>
    <w:rsid w:val="00450ED5"/>
    <w:rsid w:val="00451596"/>
    <w:rsid w:val="00451F8D"/>
    <w:rsid w:val="00452D7B"/>
    <w:rsid w:val="00457252"/>
    <w:rsid w:val="00472CD8"/>
    <w:rsid w:val="00474848"/>
    <w:rsid w:val="0047787F"/>
    <w:rsid w:val="00490228"/>
    <w:rsid w:val="004A6E77"/>
    <w:rsid w:val="004B11F3"/>
    <w:rsid w:val="004D3660"/>
    <w:rsid w:val="004E53A6"/>
    <w:rsid w:val="004E5829"/>
    <w:rsid w:val="004F503B"/>
    <w:rsid w:val="00502495"/>
    <w:rsid w:val="00513EE7"/>
    <w:rsid w:val="00521E4D"/>
    <w:rsid w:val="0054579D"/>
    <w:rsid w:val="00566A20"/>
    <w:rsid w:val="00572B1A"/>
    <w:rsid w:val="00576901"/>
    <w:rsid w:val="0058752A"/>
    <w:rsid w:val="005A1FEB"/>
    <w:rsid w:val="005A25CB"/>
    <w:rsid w:val="005A7F63"/>
    <w:rsid w:val="005B4EAF"/>
    <w:rsid w:val="005C1DC9"/>
    <w:rsid w:val="005D0E0F"/>
    <w:rsid w:val="005D66E8"/>
    <w:rsid w:val="005E3F87"/>
    <w:rsid w:val="005F0478"/>
    <w:rsid w:val="005F4D1E"/>
    <w:rsid w:val="006027F5"/>
    <w:rsid w:val="00606A70"/>
    <w:rsid w:val="006165D8"/>
    <w:rsid w:val="00621B6F"/>
    <w:rsid w:val="006253BC"/>
    <w:rsid w:val="00625B0B"/>
    <w:rsid w:val="00632E3D"/>
    <w:rsid w:val="00634E32"/>
    <w:rsid w:val="006505D4"/>
    <w:rsid w:val="00664DE9"/>
    <w:rsid w:val="00672FB7"/>
    <w:rsid w:val="00673DA1"/>
    <w:rsid w:val="00675126"/>
    <w:rsid w:val="00691986"/>
    <w:rsid w:val="006A7A37"/>
    <w:rsid w:val="006A7EC9"/>
    <w:rsid w:val="006D6614"/>
    <w:rsid w:val="006F268A"/>
    <w:rsid w:val="0070480B"/>
    <w:rsid w:val="00704CF0"/>
    <w:rsid w:val="0071057E"/>
    <w:rsid w:val="00710A1C"/>
    <w:rsid w:val="00712807"/>
    <w:rsid w:val="00736E6B"/>
    <w:rsid w:val="00741ECD"/>
    <w:rsid w:val="007655E9"/>
    <w:rsid w:val="007677FC"/>
    <w:rsid w:val="00771084"/>
    <w:rsid w:val="00776B9A"/>
    <w:rsid w:val="007916F4"/>
    <w:rsid w:val="00796E66"/>
    <w:rsid w:val="007A31E9"/>
    <w:rsid w:val="007A4671"/>
    <w:rsid w:val="007B69ED"/>
    <w:rsid w:val="007E354E"/>
    <w:rsid w:val="007F5FF0"/>
    <w:rsid w:val="00805298"/>
    <w:rsid w:val="00813CDD"/>
    <w:rsid w:val="00827705"/>
    <w:rsid w:val="0084795F"/>
    <w:rsid w:val="00854F7E"/>
    <w:rsid w:val="0086045F"/>
    <w:rsid w:val="00862F92"/>
    <w:rsid w:val="008634FD"/>
    <w:rsid w:val="008739AB"/>
    <w:rsid w:val="0088247F"/>
    <w:rsid w:val="0088751C"/>
    <w:rsid w:val="00891A8F"/>
    <w:rsid w:val="00891AB2"/>
    <w:rsid w:val="00896E78"/>
    <w:rsid w:val="008A5533"/>
    <w:rsid w:val="008B378E"/>
    <w:rsid w:val="008B5760"/>
    <w:rsid w:val="008F54BD"/>
    <w:rsid w:val="0091205C"/>
    <w:rsid w:val="00934A75"/>
    <w:rsid w:val="009461B1"/>
    <w:rsid w:val="00961EE1"/>
    <w:rsid w:val="00967906"/>
    <w:rsid w:val="00971C11"/>
    <w:rsid w:val="009A4026"/>
    <w:rsid w:val="009A4A28"/>
    <w:rsid w:val="009D1724"/>
    <w:rsid w:val="009F5230"/>
    <w:rsid w:val="00A004E2"/>
    <w:rsid w:val="00A159B9"/>
    <w:rsid w:val="00A16B72"/>
    <w:rsid w:val="00A16CFC"/>
    <w:rsid w:val="00A32F49"/>
    <w:rsid w:val="00A3374B"/>
    <w:rsid w:val="00A37820"/>
    <w:rsid w:val="00A708D9"/>
    <w:rsid w:val="00A7677B"/>
    <w:rsid w:val="00A941FF"/>
    <w:rsid w:val="00A97BBF"/>
    <w:rsid w:val="00AD423A"/>
    <w:rsid w:val="00B01322"/>
    <w:rsid w:val="00B10BCA"/>
    <w:rsid w:val="00B41FCF"/>
    <w:rsid w:val="00B50C4F"/>
    <w:rsid w:val="00B70041"/>
    <w:rsid w:val="00B80D3B"/>
    <w:rsid w:val="00B94C11"/>
    <w:rsid w:val="00BA24B4"/>
    <w:rsid w:val="00BA3D11"/>
    <w:rsid w:val="00BC1610"/>
    <w:rsid w:val="00BC3A3E"/>
    <w:rsid w:val="00BE3110"/>
    <w:rsid w:val="00BE7653"/>
    <w:rsid w:val="00BF45CC"/>
    <w:rsid w:val="00C1130F"/>
    <w:rsid w:val="00C17835"/>
    <w:rsid w:val="00C27D78"/>
    <w:rsid w:val="00C33B30"/>
    <w:rsid w:val="00C51F49"/>
    <w:rsid w:val="00C54141"/>
    <w:rsid w:val="00C74324"/>
    <w:rsid w:val="00C80CAD"/>
    <w:rsid w:val="00C869E4"/>
    <w:rsid w:val="00C93206"/>
    <w:rsid w:val="00CB7764"/>
    <w:rsid w:val="00CD11F0"/>
    <w:rsid w:val="00CD2AF6"/>
    <w:rsid w:val="00CD3DD2"/>
    <w:rsid w:val="00CF3284"/>
    <w:rsid w:val="00D16049"/>
    <w:rsid w:val="00D2340E"/>
    <w:rsid w:val="00D249CB"/>
    <w:rsid w:val="00D305F8"/>
    <w:rsid w:val="00D31D89"/>
    <w:rsid w:val="00D3764F"/>
    <w:rsid w:val="00D66748"/>
    <w:rsid w:val="00D73A5E"/>
    <w:rsid w:val="00D91E10"/>
    <w:rsid w:val="00D9241C"/>
    <w:rsid w:val="00D924F1"/>
    <w:rsid w:val="00DA0F18"/>
    <w:rsid w:val="00DB5088"/>
    <w:rsid w:val="00DD7D32"/>
    <w:rsid w:val="00DE2DCD"/>
    <w:rsid w:val="00DE3C13"/>
    <w:rsid w:val="00DF7E29"/>
    <w:rsid w:val="00E07FDB"/>
    <w:rsid w:val="00E11A8A"/>
    <w:rsid w:val="00E263D0"/>
    <w:rsid w:val="00E54100"/>
    <w:rsid w:val="00E637B8"/>
    <w:rsid w:val="00E67B0A"/>
    <w:rsid w:val="00E80756"/>
    <w:rsid w:val="00E86ADF"/>
    <w:rsid w:val="00EA32C6"/>
    <w:rsid w:val="00EA55D8"/>
    <w:rsid w:val="00EB020E"/>
    <w:rsid w:val="00EB4570"/>
    <w:rsid w:val="00EE4062"/>
    <w:rsid w:val="00EF2ED7"/>
    <w:rsid w:val="00F02400"/>
    <w:rsid w:val="00F05C67"/>
    <w:rsid w:val="00F12FE1"/>
    <w:rsid w:val="00F21060"/>
    <w:rsid w:val="00F2231A"/>
    <w:rsid w:val="00F24390"/>
    <w:rsid w:val="00F334C3"/>
    <w:rsid w:val="00F434ED"/>
    <w:rsid w:val="00F54AB2"/>
    <w:rsid w:val="00F6113E"/>
    <w:rsid w:val="00F65977"/>
    <w:rsid w:val="00F670D6"/>
    <w:rsid w:val="00F75B34"/>
    <w:rsid w:val="00F77C0D"/>
    <w:rsid w:val="00F812B5"/>
    <w:rsid w:val="00F86F27"/>
    <w:rsid w:val="00F96D49"/>
    <w:rsid w:val="00FA104C"/>
    <w:rsid w:val="00FA1453"/>
    <w:rsid w:val="00FB7EE9"/>
    <w:rsid w:val="00FE00E0"/>
    <w:rsid w:val="00FE36DA"/>
    <w:rsid w:val="0FB3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6754"/>
  <w15:docId w15:val="{1464CCBE-13DB-4F60-8400-E524528B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tabs>
        <w:tab w:val="left" w:pos="0"/>
      </w:tabs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1"/>
    <w:pPr>
      <w:keepNext/>
      <w:tabs>
        <w:tab w:val="left" w:pos="0"/>
      </w:tabs>
      <w:ind w:left="432" w:hanging="432"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pPr>
      <w:keepNext/>
      <w:tabs>
        <w:tab w:val="left" w:pos="0"/>
      </w:tabs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pPr>
      <w:keepNext/>
      <w:tabs>
        <w:tab w:val="left" w:pos="0"/>
      </w:tabs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pPr>
      <w:keepNext/>
      <w:tabs>
        <w:tab w:val="left" w:pos="0"/>
      </w:tabs>
      <w:ind w:left="432" w:hanging="43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pPr>
      <w:keepNext/>
      <w:tabs>
        <w:tab w:val="left" w:pos="0"/>
      </w:tabs>
      <w:ind w:left="432" w:hanging="432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0"/>
      </w:tabs>
      <w:ind w:left="432" w:hanging="432"/>
      <w:outlineLvl w:val="7"/>
    </w:pPr>
    <w:rPr>
      <w:sz w:val="24"/>
    </w:rPr>
  </w:style>
  <w:style w:type="paragraph" w:styleId="9">
    <w:name w:val="heading 9"/>
    <w:basedOn w:val="a"/>
    <w:next w:val="a"/>
    <w:link w:val="90"/>
    <w:pPr>
      <w:keepNext/>
      <w:tabs>
        <w:tab w:val="left" w:pos="0"/>
      </w:tabs>
      <w:ind w:left="432" w:hanging="432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529"/>
    </w:pPr>
    <w:rPr>
      <w:sz w:val="24"/>
    </w:rPr>
  </w:style>
  <w:style w:type="paragraph" w:styleId="a6">
    <w:name w:val="caption"/>
    <w:basedOn w:val="a"/>
    <w:next w:val="a"/>
    <w:pPr>
      <w:spacing w:before="120" w:after="120"/>
    </w:pPr>
    <w:rPr>
      <w:i/>
      <w:iCs/>
      <w:sz w:val="24"/>
      <w:szCs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sz w:val="24"/>
    </w:rPr>
  </w:style>
  <w:style w:type="character" w:styleId="a9">
    <w:name w:val="footnote reference"/>
    <w:uiPriority w:val="99"/>
    <w:unhideWhenUsed/>
    <w:rPr>
      <w:vertAlign w:val="superscript"/>
    </w:rPr>
  </w:style>
  <w:style w:type="paragraph" w:styleId="aa">
    <w:name w:val="footnote text"/>
    <w:link w:val="ab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40"/>
    </w:pPr>
    <w:rPr>
      <w:sz w:val="18"/>
      <w:szCs w:val="22"/>
      <w:lang w:eastAsia="en-US" w:bidi="en-U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ae">
    <w:name w:val="Hyperlink"/>
    <w:rPr>
      <w:color w:val="0000FF"/>
      <w:u w:val="single"/>
    </w:rPr>
  </w:style>
  <w:style w:type="paragraph" w:styleId="af">
    <w:name w:val="List"/>
    <w:basedOn w:val="a4"/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character" w:styleId="af1">
    <w:name w:val="page number"/>
    <w:basedOn w:val="11"/>
  </w:style>
  <w:style w:type="character" w:customStyle="1" w:styleId="11">
    <w:name w:val="Основной шрифт абзаца1"/>
    <w:qFormat/>
  </w:style>
  <w:style w:type="paragraph" w:styleId="af2">
    <w:name w:val="Subtitle"/>
    <w:basedOn w:val="12"/>
    <w:next w:val="a4"/>
    <w:link w:val="af3"/>
    <w:pPr>
      <w:spacing w:before="60" w:after="120"/>
    </w:pPr>
    <w:rPr>
      <w:sz w:val="36"/>
      <w:szCs w:val="36"/>
    </w:rPr>
  </w:style>
  <w:style w:type="paragraph" w:customStyle="1" w:styleId="12">
    <w:name w:val="Заголовок1"/>
    <w:basedOn w:val="a"/>
    <w:next w:val="a4"/>
    <w:pPr>
      <w:ind w:firstLine="284"/>
      <w:jc w:val="center"/>
    </w:pPr>
    <w:rPr>
      <w:b/>
      <w:sz w:val="28"/>
    </w:rPr>
  </w:style>
  <w:style w:type="table" w:styleId="a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12"/>
    <w:next w:val="a4"/>
    <w:link w:val="af6"/>
    <w:qFormat/>
    <w:rPr>
      <w:bCs/>
      <w:sz w:val="56"/>
      <w:szCs w:val="56"/>
    </w:rPr>
  </w:style>
  <w:style w:type="paragraph" w:styleId="13">
    <w:name w:val="toc 1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1">
    <w:name w:val="toc 2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0">
    <w:name w:val="toc 3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qFormat/>
    <w:rPr>
      <w:sz w:val="24"/>
    </w:rPr>
  </w:style>
  <w:style w:type="character" w:customStyle="1" w:styleId="31">
    <w:name w:val="Заголовок 3 Знак1"/>
    <w:link w:val="3"/>
    <w:rPr>
      <w:b/>
      <w:spacing w:val="100"/>
      <w:sz w:val="40"/>
    </w:rPr>
  </w:style>
  <w:style w:type="character" w:customStyle="1" w:styleId="40">
    <w:name w:val="Заголовок 4 Знак"/>
    <w:link w:val="4"/>
    <w:rPr>
      <w:b/>
      <w:sz w:val="24"/>
      <w:lang w:val="en-US"/>
    </w:rPr>
  </w:style>
  <w:style w:type="character" w:customStyle="1" w:styleId="50">
    <w:name w:val="Заголовок 5 Знак"/>
    <w:link w:val="5"/>
    <w:rPr>
      <w:b/>
      <w:sz w:val="36"/>
    </w:rPr>
  </w:style>
  <w:style w:type="character" w:customStyle="1" w:styleId="60">
    <w:name w:val="Заголовок 6 Знак"/>
    <w:link w:val="6"/>
    <w:qFormat/>
    <w:rPr>
      <w:b/>
      <w:sz w:val="24"/>
    </w:rPr>
  </w:style>
  <w:style w:type="character" w:customStyle="1" w:styleId="70">
    <w:name w:val="Заголовок 7 Знак"/>
    <w:link w:val="7"/>
    <w:rPr>
      <w:sz w:val="24"/>
    </w:rPr>
  </w:style>
  <w:style w:type="character" w:customStyle="1" w:styleId="80">
    <w:name w:val="Заголовок 8 Знак"/>
    <w:link w:val="8"/>
    <w:qFormat/>
    <w:rPr>
      <w:sz w:val="24"/>
    </w:rPr>
  </w:style>
  <w:style w:type="character" w:customStyle="1" w:styleId="90">
    <w:name w:val="Заголовок 9 Знак"/>
    <w:link w:val="9"/>
    <w:rPr>
      <w:b/>
      <w:sz w:val="24"/>
    </w:rPr>
  </w:style>
  <w:style w:type="paragraph" w:styleId="af7">
    <w:name w:val="List Paragraph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szCs w:val="22"/>
      <w:lang w:eastAsia="en-US" w:bidi="en-US"/>
    </w:rPr>
  </w:style>
  <w:style w:type="paragraph" w:styleId="af8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character" w:customStyle="1" w:styleId="af6">
    <w:name w:val="Заголовок Знак"/>
    <w:link w:val="af5"/>
    <w:uiPriority w:val="10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d">
    <w:name w:val="Верхний колонтитул Знак"/>
    <w:link w:val="ac"/>
    <w:uiPriority w:val="99"/>
  </w:style>
  <w:style w:type="character" w:customStyle="1" w:styleId="a8">
    <w:name w:val="Нижний колонтитул Знак"/>
    <w:link w:val="a7"/>
    <w:uiPriority w:val="99"/>
    <w:qFormat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customStyle="1" w:styleId="14">
    <w:name w:val="Заголовок оглавления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character" w:customStyle="1" w:styleId="WW8Num27z4">
    <w:name w:val="WW8Num27z4"/>
  </w:style>
  <w:style w:type="character" w:customStyle="1" w:styleId="WW8Num27z0">
    <w:name w:val="WW8Num27z0"/>
    <w:rPr>
      <w:b/>
    </w:rPr>
  </w:style>
  <w:style w:type="character" w:customStyle="1" w:styleId="WW8Num38z0">
    <w:name w:val="WW8Num38z0"/>
  </w:style>
  <w:style w:type="character" w:customStyle="1" w:styleId="WW8Num12z3">
    <w:name w:val="WW8Num12z3"/>
  </w:style>
  <w:style w:type="character" w:customStyle="1" w:styleId="WW8Num24z0">
    <w:name w:val="WW8Num24z0"/>
  </w:style>
  <w:style w:type="character" w:customStyle="1" w:styleId="WW8Num37z5">
    <w:name w:val="WW8Num37z5"/>
  </w:style>
  <w:style w:type="character" w:customStyle="1" w:styleId="WW8Num37z8">
    <w:name w:val="WW8Num37z8"/>
  </w:style>
  <w:style w:type="character" w:customStyle="1" w:styleId="WW8Num17z0">
    <w:name w:val="WW8Num17z0"/>
  </w:style>
  <w:style w:type="character" w:customStyle="1" w:styleId="24">
    <w:name w:val="Основной текст 2 Знак"/>
    <w:basedOn w:val="11"/>
  </w:style>
  <w:style w:type="character" w:customStyle="1" w:styleId="WW8Num9z1">
    <w:name w:val="WW8Num9z1"/>
  </w:style>
  <w:style w:type="character" w:customStyle="1" w:styleId="WW8Num41z3">
    <w:name w:val="WW8Num41z3"/>
  </w:style>
  <w:style w:type="character" w:customStyle="1" w:styleId="WW8Num23z5">
    <w:name w:val="WW8Num23z5"/>
  </w:style>
  <w:style w:type="character" w:customStyle="1" w:styleId="WW8Num10z4">
    <w:name w:val="WW8Num10z4"/>
  </w:style>
  <w:style w:type="character" w:customStyle="1" w:styleId="WW8Num9z6">
    <w:name w:val="WW8Num9z6"/>
  </w:style>
  <w:style w:type="character" w:customStyle="1" w:styleId="WW8Num37z6">
    <w:name w:val="WW8Num37z6"/>
  </w:style>
  <w:style w:type="character" w:customStyle="1" w:styleId="WW8Num7z6">
    <w:name w:val="WW8Num7z6"/>
  </w:style>
  <w:style w:type="character" w:customStyle="1" w:styleId="WW8Num43z0">
    <w:name w:val="WW8Num43z0"/>
  </w:style>
  <w:style w:type="character" w:customStyle="1" w:styleId="WW8Num3z6">
    <w:name w:val="WW8Num3z6"/>
  </w:style>
  <w:style w:type="character" w:customStyle="1" w:styleId="WW8Num37z3">
    <w:name w:val="WW8Num37z3"/>
  </w:style>
  <w:style w:type="character" w:customStyle="1" w:styleId="WW8Num23z4">
    <w:name w:val="WW8Num23z4"/>
  </w:style>
  <w:style w:type="character" w:customStyle="1" w:styleId="WW8Num20z0">
    <w:name w:val="WW8Num20z0"/>
  </w:style>
  <w:style w:type="character" w:customStyle="1" w:styleId="WW8Num26z1">
    <w:name w:val="WW8Num26z1"/>
  </w:style>
  <w:style w:type="character" w:customStyle="1" w:styleId="WW8Num35z5">
    <w:name w:val="WW8Num35z5"/>
  </w:style>
  <w:style w:type="character" w:customStyle="1" w:styleId="WW8Num23z0">
    <w:name w:val="WW8Num23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4z2">
    <w:name w:val="WW8Num34z2"/>
  </w:style>
  <w:style w:type="character" w:customStyle="1" w:styleId="WW8Num7z5">
    <w:name w:val="WW8Num7z5"/>
  </w:style>
  <w:style w:type="character" w:customStyle="1" w:styleId="WW8Num3z2">
    <w:name w:val="WW8Num3z2"/>
  </w:style>
  <w:style w:type="character" w:customStyle="1" w:styleId="WW8Num26z6">
    <w:name w:val="WW8Num26z6"/>
  </w:style>
  <w:style w:type="character" w:customStyle="1" w:styleId="WW8Num37z1">
    <w:name w:val="WW8Num37z1"/>
  </w:style>
  <w:style w:type="character" w:customStyle="1" w:styleId="WW8Num2z7">
    <w:name w:val="WW8Num2z7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4z5">
    <w:name w:val="WW8Num34z5"/>
  </w:style>
  <w:style w:type="character" w:customStyle="1" w:styleId="WW8Num10z6">
    <w:name w:val="WW8Num10z6"/>
  </w:style>
  <w:style w:type="character" w:customStyle="1" w:styleId="WW8Num28z0">
    <w:name w:val="WW8Num28z0"/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12z5">
    <w:name w:val="WW8Num12z5"/>
  </w:style>
  <w:style w:type="character" w:customStyle="1" w:styleId="WW8Num1z8">
    <w:name w:val="WW8Num1z8"/>
  </w:style>
  <w:style w:type="character" w:customStyle="1" w:styleId="WW8Num7z2">
    <w:name w:val="WW8Num7z2"/>
  </w:style>
  <w:style w:type="character" w:customStyle="1" w:styleId="WW8Num3z7">
    <w:name w:val="WW8Num3z7"/>
  </w:style>
  <w:style w:type="character" w:customStyle="1" w:styleId="WW8Num27z3">
    <w:name w:val="WW8Num27z3"/>
  </w:style>
  <w:style w:type="character" w:customStyle="1" w:styleId="WW8Num24z3">
    <w:name w:val="WW8Num24z3"/>
  </w:style>
  <w:style w:type="character" w:customStyle="1" w:styleId="WW8Num26z0">
    <w:name w:val="WW8Num26z0"/>
    <w:rPr>
      <w:rFonts w:ascii="Symbol" w:hAnsi="Symbol"/>
    </w:rPr>
  </w:style>
  <w:style w:type="character" w:customStyle="1" w:styleId="WW8Num24z2">
    <w:name w:val="WW8Num24z2"/>
  </w:style>
  <w:style w:type="character" w:customStyle="1" w:styleId="WW8Num21z0">
    <w:name w:val="WW8Num21z0"/>
  </w:style>
  <w:style w:type="character" w:customStyle="1" w:styleId="WW8Num34z1">
    <w:name w:val="WW8Num34z1"/>
  </w:style>
  <w:style w:type="character" w:customStyle="1" w:styleId="WW8Num32z8">
    <w:name w:val="WW8Num32z8"/>
  </w:style>
  <w:style w:type="character" w:customStyle="1" w:styleId="WW8Num26z3">
    <w:name w:val="WW8Num26z3"/>
  </w:style>
  <w:style w:type="character" w:customStyle="1" w:styleId="WW8Num18z0">
    <w:name w:val="WW8Num18z0"/>
  </w:style>
  <w:style w:type="character" w:customStyle="1" w:styleId="WW8Num9z5">
    <w:name w:val="WW8Num9z5"/>
  </w:style>
  <w:style w:type="character" w:customStyle="1" w:styleId="WW8Num11z0">
    <w:name w:val="WW8Num11z0"/>
  </w:style>
  <w:style w:type="character" w:customStyle="1" w:styleId="WW8Num19z3">
    <w:name w:val="WW8Num19z3"/>
    <w:rPr>
      <w:rFonts w:ascii="Symbol" w:hAnsi="Symbol"/>
    </w:rPr>
  </w:style>
  <w:style w:type="character" w:customStyle="1" w:styleId="WW8Num24z4">
    <w:name w:val="WW8Num24z4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7z7">
    <w:name w:val="WW8Num27z7"/>
  </w:style>
  <w:style w:type="character" w:customStyle="1" w:styleId="WW8Num32z1">
    <w:name w:val="WW8Num32z1"/>
  </w:style>
  <w:style w:type="character" w:customStyle="1" w:styleId="WW8Num38z3">
    <w:name w:val="WW8Num38z3"/>
  </w:style>
  <w:style w:type="character" w:customStyle="1" w:styleId="WW8Num3z1">
    <w:name w:val="WW8Num3z1"/>
  </w:style>
  <w:style w:type="character" w:customStyle="1" w:styleId="WW8Num27z1">
    <w:name w:val="WW8Num27z1"/>
  </w:style>
  <w:style w:type="character" w:customStyle="1" w:styleId="WW8Num23z8">
    <w:name w:val="WW8Num23z8"/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z4">
    <w:name w:val="WW8Num1z4"/>
  </w:style>
  <w:style w:type="character" w:customStyle="1" w:styleId="WW8Num34z0">
    <w:name w:val="WW8Num34z0"/>
    <w:rPr>
      <w:rFonts w:ascii="Symbol" w:hAnsi="Symbol"/>
    </w:rPr>
  </w:style>
  <w:style w:type="character" w:customStyle="1" w:styleId="WW8Num27z5">
    <w:name w:val="WW8Num27z5"/>
  </w:style>
  <w:style w:type="character" w:customStyle="1" w:styleId="WW8Num49z4">
    <w:name w:val="WW8Num49z4"/>
  </w:style>
  <w:style w:type="character" w:customStyle="1" w:styleId="WW8Num3z8">
    <w:name w:val="WW8Num3z8"/>
  </w:style>
  <w:style w:type="character" w:customStyle="1" w:styleId="WW8Num49z6">
    <w:name w:val="WW8Num49z6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7z4">
    <w:name w:val="WW8Num7z4"/>
  </w:style>
  <w:style w:type="character" w:customStyle="1" w:styleId="WW8Num7z0">
    <w:name w:val="WW8Num7z0"/>
  </w:style>
  <w:style w:type="character" w:customStyle="1" w:styleId="WW8Num38z7">
    <w:name w:val="WW8Num38z7"/>
  </w:style>
  <w:style w:type="character" w:customStyle="1" w:styleId="WW8Num25z0">
    <w:name w:val="WW8Num25z0"/>
  </w:style>
  <w:style w:type="character" w:customStyle="1" w:styleId="WW8Num27z6">
    <w:name w:val="WW8Num27z6"/>
  </w:style>
  <w:style w:type="character" w:customStyle="1" w:styleId="WW8Num10z1">
    <w:name w:val="WW8Num10z1"/>
  </w:style>
  <w:style w:type="character" w:customStyle="1" w:styleId="WW8Num2z4">
    <w:name w:val="WW8Num2z4"/>
  </w:style>
  <w:style w:type="character" w:customStyle="1" w:styleId="WW8Num7z1">
    <w:name w:val="WW8Num7z1"/>
  </w:style>
  <w:style w:type="character" w:customStyle="1" w:styleId="32">
    <w:name w:val="Заголовок 3 Знак"/>
    <w:rPr>
      <w:b/>
      <w:spacing w:val="100"/>
      <w:sz w:val="40"/>
      <w:lang w:val="ru-RU" w:bidi="ar-SA"/>
    </w:rPr>
  </w:style>
  <w:style w:type="character" w:customStyle="1" w:styleId="WW8Num49z5">
    <w:name w:val="WW8Num49z5"/>
  </w:style>
  <w:style w:type="character" w:customStyle="1" w:styleId="WW8Num9z2">
    <w:name w:val="WW8Num9z2"/>
  </w:style>
  <w:style w:type="character" w:customStyle="1" w:styleId="WW8Num35z8">
    <w:name w:val="WW8Num35z8"/>
  </w:style>
  <w:style w:type="character" w:customStyle="1" w:styleId="WW8Num45z0">
    <w:name w:val="WW8Num45z0"/>
    <w:rPr>
      <w:rFonts w:ascii="Symbol" w:hAnsi="Symbol"/>
    </w:rPr>
  </w:style>
  <w:style w:type="character" w:customStyle="1" w:styleId="WW8Num34z4">
    <w:name w:val="WW8Num34z4"/>
  </w:style>
  <w:style w:type="character" w:customStyle="1" w:styleId="WW8Num22z3">
    <w:name w:val="WW8Num22z3"/>
    <w:rPr>
      <w:rFonts w:ascii="Symbol" w:hAnsi="Symbol"/>
    </w:rPr>
  </w:style>
  <w:style w:type="character" w:customStyle="1" w:styleId="WW8Num23z7">
    <w:name w:val="WW8Num23z7"/>
  </w:style>
  <w:style w:type="character" w:customStyle="1" w:styleId="WW8Num24z1">
    <w:name w:val="WW8Num24z1"/>
  </w:style>
  <w:style w:type="character" w:customStyle="1" w:styleId="WW8Num12z7">
    <w:name w:val="WW8Num12z7"/>
  </w:style>
  <w:style w:type="character" w:customStyle="1" w:styleId="WW8Num32z2">
    <w:name w:val="WW8Num32z2"/>
  </w:style>
  <w:style w:type="character" w:customStyle="1" w:styleId="WW8Num12z8">
    <w:name w:val="WW8Num12z8"/>
  </w:style>
  <w:style w:type="character" w:customStyle="1" w:styleId="WW8Num38z8">
    <w:name w:val="WW8Num38z8"/>
  </w:style>
  <w:style w:type="character" w:customStyle="1" w:styleId="WW8Num49z3">
    <w:name w:val="WW8Num49z3"/>
  </w:style>
  <w:style w:type="character" w:customStyle="1" w:styleId="WW8Num31z0">
    <w:name w:val="WW8Num31z0"/>
  </w:style>
  <w:style w:type="character" w:customStyle="1" w:styleId="WW8Num3z5">
    <w:name w:val="WW8Num3z5"/>
  </w:style>
  <w:style w:type="character" w:customStyle="1" w:styleId="WW8Num35z0">
    <w:name w:val="WW8Num35z0"/>
    <w:rPr>
      <w:b/>
    </w:rPr>
  </w:style>
  <w:style w:type="character" w:customStyle="1" w:styleId="WW8Num49z7">
    <w:name w:val="WW8Num49z7"/>
  </w:style>
  <w:style w:type="character" w:customStyle="1" w:styleId="WW8Num41z2">
    <w:name w:val="WW8Num41z2"/>
  </w:style>
  <w:style w:type="character" w:customStyle="1" w:styleId="WW8Num22z0">
    <w:name w:val="WW8Num22z0"/>
    <w:rPr>
      <w:rFonts w:ascii="Times New Roman" w:eastAsia="Times New Roman" w:hAnsi="Times New Roman"/>
    </w:rPr>
  </w:style>
  <w:style w:type="character" w:customStyle="1" w:styleId="WW8Num1z6">
    <w:name w:val="WW8Num1z6"/>
  </w:style>
  <w:style w:type="character" w:customStyle="1" w:styleId="WW8Num49z1">
    <w:name w:val="WW8Num49z1"/>
  </w:style>
  <w:style w:type="character" w:customStyle="1" w:styleId="WW8Num35z6">
    <w:name w:val="WW8Num35z6"/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34z3">
    <w:name w:val="WW8Num34z3"/>
  </w:style>
  <w:style w:type="character" w:customStyle="1" w:styleId="WW8Num27z2">
    <w:name w:val="WW8Num27z2"/>
  </w:style>
  <w:style w:type="character" w:customStyle="1" w:styleId="WW8Num35z2">
    <w:name w:val="WW8Num35z2"/>
  </w:style>
  <w:style w:type="character" w:customStyle="1" w:styleId="WW8Num5z0">
    <w:name w:val="WW8Num5z0"/>
  </w:style>
  <w:style w:type="character" w:customStyle="1" w:styleId="WW8Num34z6">
    <w:name w:val="WW8Num34z6"/>
  </w:style>
  <w:style w:type="character" w:customStyle="1" w:styleId="WW8Num26z5">
    <w:name w:val="WW8Num26z5"/>
  </w:style>
  <w:style w:type="character" w:customStyle="1" w:styleId="WW8Num2z3">
    <w:name w:val="WW8Num2z3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25">
    <w:name w:val="Основной шрифт абзаца2"/>
  </w:style>
  <w:style w:type="character" w:customStyle="1" w:styleId="WW8Num36z0">
    <w:name w:val="WW8Num36z0"/>
  </w:style>
  <w:style w:type="character" w:customStyle="1" w:styleId="WW8Num32z5">
    <w:name w:val="WW8Num32z5"/>
  </w:style>
  <w:style w:type="character" w:customStyle="1" w:styleId="WW8Num2z6">
    <w:name w:val="WW8Num2z6"/>
  </w:style>
  <w:style w:type="character" w:customStyle="1" w:styleId="WW8Num10z5">
    <w:name w:val="WW8Num10z5"/>
  </w:style>
  <w:style w:type="character" w:customStyle="1" w:styleId="WW8Num24z8">
    <w:name w:val="WW8Num24z8"/>
  </w:style>
  <w:style w:type="character" w:customStyle="1" w:styleId="WW8Num42z0">
    <w:name w:val="WW8Num42z0"/>
  </w:style>
  <w:style w:type="character" w:customStyle="1" w:styleId="WW8Num9z4">
    <w:name w:val="WW8Num9z4"/>
  </w:style>
  <w:style w:type="character" w:customStyle="1" w:styleId="WW8Num38z5">
    <w:name w:val="WW8Num38z5"/>
  </w:style>
  <w:style w:type="character" w:customStyle="1" w:styleId="WW8Num15z0">
    <w:name w:val="WW8Num15z0"/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2z5">
    <w:name w:val="WW8Num2z5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0z0">
    <w:name w:val="WW8Num10z0"/>
  </w:style>
  <w:style w:type="character" w:customStyle="1" w:styleId="WW8Num3z3">
    <w:name w:val="WW8Num3z3"/>
  </w:style>
  <w:style w:type="character" w:customStyle="1" w:styleId="WW8Num33z0">
    <w:name w:val="WW8Num33z0"/>
  </w:style>
  <w:style w:type="character" w:customStyle="1" w:styleId="WW8Num12z2">
    <w:name w:val="WW8Num12z2"/>
  </w:style>
  <w:style w:type="character" w:customStyle="1" w:styleId="WW8Num32z6">
    <w:name w:val="WW8Num32z6"/>
  </w:style>
  <w:style w:type="character" w:customStyle="1" w:styleId="WW8Num26z2">
    <w:name w:val="WW8Num26z2"/>
  </w:style>
  <w:style w:type="character" w:customStyle="1" w:styleId="WW8Num9z8">
    <w:name w:val="WW8Num9z8"/>
  </w:style>
  <w:style w:type="character" w:customStyle="1" w:styleId="WW8Num6z0">
    <w:name w:val="WW8Num6z0"/>
    <w:rPr>
      <w:sz w:val="24"/>
      <w:szCs w:val="24"/>
    </w:rPr>
  </w:style>
  <w:style w:type="character" w:customStyle="1" w:styleId="WW8Num37z0">
    <w:name w:val="WW8Num37z0"/>
  </w:style>
  <w:style w:type="character" w:customStyle="1" w:styleId="WW8Num38z4">
    <w:name w:val="WW8Num38z4"/>
  </w:style>
  <w:style w:type="character" w:customStyle="1" w:styleId="WW8Num41z7">
    <w:name w:val="WW8Num41z7"/>
  </w:style>
  <w:style w:type="character" w:customStyle="1" w:styleId="WW8Num8z0">
    <w:name w:val="WW8Num8z0"/>
  </w:style>
  <w:style w:type="character" w:customStyle="1" w:styleId="WW8Num34z7">
    <w:name w:val="WW8Num34z7"/>
  </w:style>
  <w:style w:type="character" w:customStyle="1" w:styleId="WW8Num1z5">
    <w:name w:val="WW8Num1z5"/>
  </w:style>
  <w:style w:type="character" w:customStyle="1" w:styleId="WW8Num41z6">
    <w:name w:val="WW8Num41z6"/>
  </w:style>
  <w:style w:type="character" w:customStyle="1" w:styleId="WW8Num10z2">
    <w:name w:val="WW8Num10z2"/>
  </w:style>
  <w:style w:type="character" w:customStyle="1" w:styleId="WW8Num24z5">
    <w:name w:val="WW8Num24z5"/>
  </w:style>
  <w:style w:type="character" w:customStyle="1" w:styleId="WW8Num9z0">
    <w:name w:val="WW8Num9z0"/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8z0">
    <w:name w:val="WW8Num48z0"/>
  </w:style>
  <w:style w:type="character" w:customStyle="1" w:styleId="WW8Num10z3">
    <w:name w:val="WW8Num10z3"/>
  </w:style>
  <w:style w:type="character" w:customStyle="1" w:styleId="WW8Num41z0">
    <w:name w:val="WW8Num41z0"/>
  </w:style>
  <w:style w:type="character" w:customStyle="1" w:styleId="WW8Num23z3">
    <w:name w:val="WW8Num23z3"/>
  </w:style>
  <w:style w:type="character" w:customStyle="1" w:styleId="WW8Num19z0">
    <w:name w:val="WW8Num19z0"/>
    <w:rPr>
      <w:rFonts w:ascii="Symbol" w:hAnsi="Symbol"/>
      <w:color w:val="000000"/>
      <w:sz w:val="48"/>
      <w:szCs w:val="48"/>
    </w:rPr>
  </w:style>
  <w:style w:type="character" w:customStyle="1" w:styleId="WW8Num1z7">
    <w:name w:val="WW8Num1z7"/>
  </w:style>
  <w:style w:type="character" w:customStyle="1" w:styleId="WW8Num32z3">
    <w:name w:val="WW8Num32z3"/>
  </w:style>
  <w:style w:type="character" w:customStyle="1" w:styleId="WW8Num37z7">
    <w:name w:val="WW8Num37z7"/>
  </w:style>
  <w:style w:type="character" w:customStyle="1" w:styleId="WW8Num32z0">
    <w:name w:val="WW8Num32z0"/>
  </w:style>
  <w:style w:type="character" w:customStyle="1" w:styleId="WW8Num10z7">
    <w:name w:val="WW8Num10z7"/>
  </w:style>
  <w:style w:type="character" w:customStyle="1" w:styleId="WW8Num12z6">
    <w:name w:val="WW8Num12z6"/>
  </w:style>
  <w:style w:type="character" w:customStyle="1" w:styleId="WW8Num16z0">
    <w:name w:val="WW8Num16z0"/>
  </w:style>
  <w:style w:type="character" w:customStyle="1" w:styleId="WW8Num41z5">
    <w:name w:val="WW8Num41z5"/>
  </w:style>
  <w:style w:type="character" w:customStyle="1" w:styleId="WW8Num29z0">
    <w:name w:val="WW8Num29z0"/>
  </w:style>
  <w:style w:type="character" w:customStyle="1" w:styleId="WW8Num27z8">
    <w:name w:val="WW8Num27z8"/>
  </w:style>
  <w:style w:type="character" w:customStyle="1" w:styleId="WW8Num23z6">
    <w:name w:val="WW8Num23z6"/>
  </w:style>
  <w:style w:type="character" w:customStyle="1" w:styleId="WW8Num38z6">
    <w:name w:val="WW8Num38z6"/>
  </w:style>
  <w:style w:type="character" w:customStyle="1" w:styleId="WW8Num49z8">
    <w:name w:val="WW8Num49z8"/>
  </w:style>
  <w:style w:type="character" w:customStyle="1" w:styleId="WW8Num41z4">
    <w:name w:val="WW8Num41z4"/>
  </w:style>
  <w:style w:type="character" w:customStyle="1" w:styleId="WW8Num37z4">
    <w:name w:val="WW8Num37z4"/>
  </w:style>
  <w:style w:type="character" w:customStyle="1" w:styleId="WW8Num38z1">
    <w:name w:val="WW8Num38z1"/>
  </w:style>
  <w:style w:type="character" w:customStyle="1" w:styleId="WW8Num41z8">
    <w:name w:val="WW8Num41z8"/>
  </w:style>
  <w:style w:type="character" w:customStyle="1" w:styleId="WW8Num13z0">
    <w:name w:val="WW8Num13z0"/>
  </w:style>
  <w:style w:type="character" w:customStyle="1" w:styleId="WW8Num34z8">
    <w:name w:val="WW8Num34z8"/>
  </w:style>
  <w:style w:type="character" w:customStyle="1" w:styleId="WW8Num47z0">
    <w:name w:val="WW8Num47z0"/>
  </w:style>
  <w:style w:type="character" w:customStyle="1" w:styleId="WW8Num32z4">
    <w:name w:val="WW8Num32z4"/>
  </w:style>
  <w:style w:type="character" w:customStyle="1" w:styleId="WW8Num7z8">
    <w:name w:val="WW8Num7z8"/>
  </w:style>
  <w:style w:type="character" w:customStyle="1" w:styleId="WW8Num44z0">
    <w:name w:val="WW8Num44z0"/>
  </w:style>
  <w:style w:type="character" w:customStyle="1" w:styleId="WW8Num26z7">
    <w:name w:val="WW8Num26z7"/>
  </w:style>
  <w:style w:type="character" w:customStyle="1" w:styleId="WW8Num35z4">
    <w:name w:val="WW8Num35z4"/>
  </w:style>
  <w:style w:type="character" w:customStyle="1" w:styleId="WW8Num1z3">
    <w:name w:val="WW8Num1z3"/>
    <w:rPr>
      <w:rFonts w:ascii="Symbol" w:hAnsi="Symbol"/>
    </w:rPr>
  </w:style>
  <w:style w:type="character" w:customStyle="1" w:styleId="WW8Num38z2">
    <w:name w:val="WW8Num38z2"/>
  </w:style>
  <w:style w:type="character" w:customStyle="1" w:styleId="WW8Num23z1">
    <w:name w:val="WW8Num23z1"/>
  </w:style>
  <w:style w:type="character" w:customStyle="1" w:styleId="WW8Num26z4">
    <w:name w:val="WW8Num26z4"/>
  </w:style>
  <w:style w:type="character" w:customStyle="1" w:styleId="WW8Num30z0">
    <w:name w:val="WW8Num30z0"/>
  </w:style>
  <w:style w:type="character" w:customStyle="1" w:styleId="WW8Num12z0">
    <w:name w:val="WW8Num12z0"/>
  </w:style>
  <w:style w:type="character" w:customStyle="1" w:styleId="WW8Num7z7">
    <w:name w:val="WW8Num7z7"/>
  </w:style>
  <w:style w:type="character" w:customStyle="1" w:styleId="WW8Num12z1">
    <w:name w:val="WW8Num12z1"/>
  </w:style>
  <w:style w:type="character" w:customStyle="1" w:styleId="WW8Num26z8">
    <w:name w:val="WW8Num26z8"/>
  </w:style>
  <w:style w:type="character" w:customStyle="1" w:styleId="WW8Num9z7">
    <w:name w:val="WW8Num9z7"/>
  </w:style>
  <w:style w:type="character" w:customStyle="1" w:styleId="WW8Num46z0">
    <w:name w:val="WW8Num46z0"/>
  </w:style>
  <w:style w:type="character" w:customStyle="1" w:styleId="WW8Num35z7">
    <w:name w:val="WW8Num35z7"/>
  </w:style>
  <w:style w:type="character" w:customStyle="1" w:styleId="WW8Num49z2">
    <w:name w:val="WW8Num49z2"/>
  </w:style>
  <w:style w:type="character" w:customStyle="1" w:styleId="311">
    <w:name w:val="Основной текст 3 Знак1"/>
    <w:rPr>
      <w:sz w:val="16"/>
      <w:szCs w:val="16"/>
      <w:lang w:val="ru-RU" w:bidi="ar-SA"/>
    </w:rPr>
  </w:style>
  <w:style w:type="character" w:customStyle="1" w:styleId="WW8Num35z3">
    <w:name w:val="WW8Num35z3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24z7">
    <w:name w:val="WW8Num24z7"/>
  </w:style>
  <w:style w:type="character" w:customStyle="1" w:styleId="WW8Num41z1">
    <w:name w:val="WW8Num41z1"/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9z3">
    <w:name w:val="WW8Num9z3"/>
  </w:style>
  <w:style w:type="character" w:customStyle="1" w:styleId="WW8Num49z0">
    <w:name w:val="WW8Num49z0"/>
    <w:rPr>
      <w:rFonts w:ascii="Symbol" w:hAnsi="Symbol"/>
    </w:rPr>
  </w:style>
  <w:style w:type="character" w:customStyle="1" w:styleId="WW8Num12z4">
    <w:name w:val="WW8Num12z4"/>
  </w:style>
  <w:style w:type="character" w:customStyle="1" w:styleId="WW8Num24z6">
    <w:name w:val="WW8Num24z6"/>
  </w:style>
  <w:style w:type="character" w:customStyle="1" w:styleId="WW8Num7z3">
    <w:name w:val="WW8Num7z3"/>
  </w:style>
  <w:style w:type="character" w:customStyle="1" w:styleId="WW8Num37z2">
    <w:name w:val="WW8Num37z2"/>
  </w:style>
  <w:style w:type="character" w:customStyle="1" w:styleId="WW8Num32z7">
    <w:name w:val="WW8Num32z7"/>
  </w:style>
  <w:style w:type="character" w:customStyle="1" w:styleId="WW8Num23z2">
    <w:name w:val="WW8Num23z2"/>
  </w:style>
  <w:style w:type="character" w:customStyle="1" w:styleId="WW8Num35z1">
    <w:name w:val="WW8Num35z1"/>
  </w:style>
  <w:style w:type="character" w:customStyle="1" w:styleId="WW8Num10z8">
    <w:name w:val="WW8Num10z8"/>
  </w:style>
  <w:style w:type="character" w:customStyle="1" w:styleId="WW8Num4z0">
    <w:name w:val="WW8Num4z0"/>
    <w:rPr>
      <w:rFonts w:ascii="OpenSymbol" w:eastAsia="OpenSymbol" w:hAnsi="OpenSymbol"/>
    </w:rPr>
  </w:style>
  <w:style w:type="paragraph" w:customStyle="1" w:styleId="afb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b/>
      <w:bCs/>
      <w:szCs w:val="22"/>
      <w:lang w:eastAsia="zh-CN"/>
    </w:rPr>
  </w:style>
  <w:style w:type="paragraph" w:customStyle="1" w:styleId="afc">
    <w:name w:val="Знак Знак Знак Знак Знак Знак 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afd">
    <w:name w:val="Знак Знак Знак Знак Знак Знак Знак Знак"/>
    <w:basedOn w:val="a"/>
    <w:pPr>
      <w:spacing w:before="100" w:after="100"/>
    </w:pPr>
    <w:rPr>
      <w:rFonts w:ascii="Tahoma" w:hAnsi="Tahoma"/>
      <w:lang w:val="en-US"/>
    </w:rPr>
  </w:style>
  <w:style w:type="paragraph" w:customStyle="1" w:styleId="afe">
    <w:name w:val="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Textbody">
    <w:name w:val="Text body"/>
    <w:basedOn w:val="Standard"/>
    <w:pPr>
      <w:widowControl/>
      <w:jc w:val="both"/>
    </w:pPr>
    <w:rPr>
      <w:rFonts w:eastAsia="Times New Roman"/>
      <w:szCs w:val="20"/>
      <w:lang w:bidi="ar-SA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Arial Unicode MS"/>
      <w:sz w:val="24"/>
      <w:szCs w:val="24"/>
      <w:lang w:eastAsia="zh-CN" w:bidi="hi-IN"/>
    </w:rPr>
  </w:style>
  <w:style w:type="paragraph" w:customStyle="1" w:styleId="15">
    <w:name w:val="Указатель1"/>
    <w:basedOn w:val="a"/>
  </w:style>
  <w:style w:type="paragraph" w:customStyle="1" w:styleId="aff">
    <w:name w:val="Знак Знак Знак Знак Знак Знак Знак Знак Знак Знак 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211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ConsNormal">
    <w:name w:val="Con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szCs w:val="22"/>
      <w:lang w:eastAsia="zh-CN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aff0">
    <w:name w:val="Знак Знак Знак Знак 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16">
    <w:name w:val="Цитата1"/>
    <w:basedOn w:val="a"/>
    <w:pPr>
      <w:spacing w:after="283"/>
      <w:ind w:left="567" w:right="567"/>
    </w:pPr>
  </w:style>
  <w:style w:type="paragraph" w:customStyle="1" w:styleId="aff1">
    <w:name w:val="Заголовок таблицы"/>
    <w:basedOn w:val="aff2"/>
    <w:pPr>
      <w:jc w:val="center"/>
    </w:pPr>
    <w:rPr>
      <w:b/>
      <w:bCs/>
    </w:rPr>
  </w:style>
  <w:style w:type="paragraph" w:customStyle="1" w:styleId="aff2">
    <w:name w:val="Содержимое таблицы"/>
    <w:basedOn w:val="a"/>
  </w:style>
  <w:style w:type="paragraph" w:customStyle="1" w:styleId="312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17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313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fn2r">
    <w:name w:val="fn2r"/>
    <w:basedOn w:val="a"/>
    <w:pPr>
      <w:spacing w:before="100" w:after="100"/>
    </w:pPr>
    <w:rPr>
      <w:sz w:val="24"/>
      <w:szCs w:val="24"/>
    </w:rPr>
  </w:style>
  <w:style w:type="paragraph" w:customStyle="1" w:styleId="26">
    <w:name w:val="Указатель2"/>
    <w:basedOn w:val="a"/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Standard"/>
  </w:style>
  <w:style w:type="paragraph" w:customStyle="1" w:styleId="19">
    <w:name w:val="Знак1"/>
    <w:basedOn w:val="a"/>
    <w:pPr>
      <w:spacing w:before="100" w:after="100"/>
      <w:jc w:val="both"/>
    </w:pPr>
    <w:rPr>
      <w:rFonts w:ascii="Tahoma" w:hAnsi="Tahoma"/>
      <w:lang w:val="en-US"/>
    </w:rPr>
  </w:style>
  <w:style w:type="character" w:customStyle="1" w:styleId="-">
    <w:name w:val="Интернет-ссылка"/>
    <w:rPr>
      <w:color w:val="0000FF"/>
      <w:u w:val="single"/>
      <w:lang w:val="zh-CN" w:eastAsia="zh-CN" w:bidi="zh-CN"/>
    </w:rPr>
  </w:style>
  <w:style w:type="paragraph" w:customStyle="1" w:styleId="1a">
    <w:name w:val="Основной текст1"/>
    <w:basedOn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  <w:jc w:val="both"/>
    </w:pPr>
    <w:rPr>
      <w:color w:val="00000A"/>
      <w:sz w:val="24"/>
      <w:szCs w:val="20"/>
      <w:lang w:eastAsia="zh-CN" w:bidi="ar-SA"/>
    </w:rPr>
  </w:style>
  <w:style w:type="paragraph" w:customStyle="1" w:styleId="111">
    <w:name w:val="Обычный111"/>
    <w:qFormat/>
    <w:pPr>
      <w:widowControl w:val="0"/>
      <w:shd w:val="clear" w:color="auto" w:fill="FFFFFF"/>
      <w:suppressAutoHyphens/>
      <w:spacing w:before="280" w:after="280" w:line="100" w:lineRule="atLeast"/>
    </w:pPr>
    <w:rPr>
      <w:rFonts w:eastAsia="Lucida Sans Unicode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qFormat/>
  </w:style>
  <w:style w:type="paragraph" w:customStyle="1" w:styleId="1b">
    <w:name w:val="Обычный1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russa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mrussa" TargetMode="External"/><Relationship Id="rId4" Type="http://schemas.openxmlformats.org/officeDocument/2006/relationships/styles" Target="styles.xml"/><Relationship Id="rId9" Type="http://schemas.openxmlformats.org/officeDocument/2006/relationships/hyperlink" Target="https://admrus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FFFFFF"/>
        </a:solidFill>
        <a:solidFill>
          <a:srgbClr val="FFFFFF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27893-9B2F-4201-8905-F2F3308A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Принцева Елена Геннадьевна</dc:creator>
  <cp:lastModifiedBy>Амелина Юлия Александровна</cp:lastModifiedBy>
  <cp:revision>5</cp:revision>
  <cp:lastPrinted>2025-04-22T07:41:00Z</cp:lastPrinted>
  <dcterms:created xsi:type="dcterms:W3CDTF">2025-04-20T18:00:00Z</dcterms:created>
  <dcterms:modified xsi:type="dcterms:W3CDTF">2025-04-22T07:45:00Z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8D7A72FD4D06460CAB2D9BBC146E36DA</vt:lpwstr>
  </property>
</Properties>
</file>