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C4" w:rsidRDefault="00D077F7">
      <w:pPr>
        <w:pStyle w:val="ConsPlusTitlePage"/>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rsidR="00FE7DC4" w:rsidRDefault="00FE7DC4">
      <w:pPr>
        <w:pStyle w:val="ConsPlusNormal"/>
        <w:jc w:val="both"/>
        <w:outlineLvl w:val="0"/>
      </w:pPr>
    </w:p>
    <w:p w:rsidR="00FE7DC4" w:rsidRDefault="00D077F7">
      <w:pPr>
        <w:pStyle w:val="ConsPlusTitle"/>
        <w:jc w:val="center"/>
        <w:outlineLvl w:val="0"/>
      </w:pPr>
      <w:r>
        <w:t>ПРАВИТЕЛЬСТВО НОВГОРОДСКОЙ ОБЛАСТИ</w:t>
      </w:r>
    </w:p>
    <w:p w:rsidR="00FE7DC4" w:rsidRDefault="00FE7DC4">
      <w:pPr>
        <w:pStyle w:val="ConsPlusTitle"/>
        <w:jc w:val="center"/>
      </w:pPr>
    </w:p>
    <w:p w:rsidR="00FE7DC4" w:rsidRDefault="00D077F7">
      <w:pPr>
        <w:pStyle w:val="ConsPlusTitle"/>
        <w:jc w:val="center"/>
      </w:pPr>
      <w:r>
        <w:t>ПОСТАНОВЛЕНИЕ</w:t>
      </w:r>
    </w:p>
    <w:p w:rsidR="00FE7DC4" w:rsidRDefault="00D077F7">
      <w:pPr>
        <w:pStyle w:val="ConsPlusTitle"/>
        <w:jc w:val="center"/>
      </w:pPr>
      <w:r>
        <w:t>от 24 января 2020 г. N 12</w:t>
      </w:r>
    </w:p>
    <w:p w:rsidR="00FE7DC4" w:rsidRDefault="00FE7DC4">
      <w:pPr>
        <w:pStyle w:val="ConsPlusTitle"/>
        <w:jc w:val="center"/>
      </w:pPr>
    </w:p>
    <w:p w:rsidR="00FE7DC4" w:rsidRDefault="00D077F7">
      <w:pPr>
        <w:pStyle w:val="ConsPlusTitle"/>
        <w:jc w:val="center"/>
      </w:pPr>
      <w:r>
        <w:t>ОБ УТВЕРЖДЕНИИ ПОРЯДКА НАЗНАЧЕНИЯ И ВЫПЛАТЫ ГОСУДАРСТВЕННОЙ</w:t>
      </w:r>
    </w:p>
    <w:p w:rsidR="00FE7DC4" w:rsidRDefault="00D077F7">
      <w:pPr>
        <w:pStyle w:val="ConsPlusTitle"/>
        <w:jc w:val="center"/>
      </w:pPr>
      <w:r>
        <w:t xml:space="preserve">СОЦИАЛЬНОЙ ПОМОЩИ НА ОСНОВАНИИ </w:t>
      </w:r>
      <w:r>
        <w:t>СОЦИАЛЬНОГО КОНТРАКТА,</w:t>
      </w:r>
    </w:p>
    <w:p w:rsidR="00FE7DC4" w:rsidRDefault="00D077F7">
      <w:pPr>
        <w:pStyle w:val="ConsPlusTitle"/>
        <w:jc w:val="center"/>
      </w:pPr>
      <w:r>
        <w:t>РАЗМЕРА И УСЛОВИЙ ЕЕ НАЗНАЧЕНИЯ</w:t>
      </w:r>
    </w:p>
    <w:p w:rsidR="00FE7DC4" w:rsidRDefault="00FE7DC4">
      <w:pPr>
        <w:spacing w:after="1"/>
      </w:pPr>
    </w:p>
    <w:tbl>
      <w:tblPr>
        <w:tblW w:w="8305" w:type="dxa"/>
        <w:jc w:val="center"/>
        <w:tblBorders>
          <w:left w:val="single" w:sz="24" w:space="0" w:color="CED3F1"/>
          <w:right w:val="single" w:sz="24" w:space="0" w:color="F4F3F8"/>
        </w:tblBorders>
        <w:tblCellMar>
          <w:top w:w="113" w:type="dxa"/>
          <w:left w:w="113" w:type="dxa"/>
          <w:bottom w:w="113" w:type="dxa"/>
          <w:right w:w="113" w:type="dxa"/>
        </w:tblCellMar>
        <w:tblLook w:val="04A0" w:firstRow="1" w:lastRow="0" w:firstColumn="1" w:lastColumn="0" w:noHBand="0" w:noVBand="1"/>
      </w:tblPr>
      <w:tblGrid>
        <w:gridCol w:w="8305"/>
      </w:tblGrid>
      <w:tr w:rsidR="00FE7DC4">
        <w:trPr>
          <w:jc w:val="center"/>
        </w:trPr>
        <w:tc>
          <w:tcPr>
            <w:tcW w:w="8245" w:type="dxa"/>
            <w:tcBorders>
              <w:top w:val="nil"/>
              <w:left w:val="single" w:sz="24" w:space="0" w:color="CED3F1"/>
              <w:bottom w:val="nil"/>
              <w:right w:val="single" w:sz="24" w:space="0" w:color="F4F3F8"/>
            </w:tcBorders>
            <w:shd w:val="clear" w:color="auto" w:fill="F4F3F8"/>
          </w:tcPr>
          <w:p w:rsidR="00FE7DC4" w:rsidRDefault="00D077F7">
            <w:pPr>
              <w:pStyle w:val="ConsPlusNormal"/>
              <w:jc w:val="center"/>
            </w:pPr>
            <w:r>
              <w:rPr>
                <w:color w:val="392C69"/>
              </w:rPr>
              <w:t>Список изменяющих документов</w:t>
            </w:r>
          </w:p>
          <w:p w:rsidR="00FE7DC4" w:rsidRDefault="00D077F7">
            <w:pPr>
              <w:pStyle w:val="ConsPlusNormal"/>
              <w:jc w:val="center"/>
            </w:pPr>
            <w:proofErr w:type="gramStart"/>
            <w:r>
              <w:rPr>
                <w:color w:val="392C69"/>
              </w:rPr>
              <w:t xml:space="preserve">(в ред. </w:t>
            </w:r>
            <w:hyperlink r:id="rId7" w:history="1">
              <w:r>
                <w:rPr>
                  <w:color w:val="0000FF"/>
                </w:rPr>
                <w:t>Постановления</w:t>
              </w:r>
            </w:hyperlink>
            <w:r>
              <w:rPr>
                <w:color w:val="392C69"/>
              </w:rPr>
              <w:t xml:space="preserve"> Правительства Новгородской области</w:t>
            </w:r>
            <w:proofErr w:type="gramEnd"/>
          </w:p>
          <w:p w:rsidR="00FE7DC4" w:rsidRDefault="00D077F7">
            <w:pPr>
              <w:pStyle w:val="ConsPlusNormal"/>
              <w:jc w:val="center"/>
            </w:pPr>
            <w:r>
              <w:rPr>
                <w:color w:val="392C69"/>
              </w:rPr>
              <w:t>от 30.04.2020 N 179)</w:t>
            </w:r>
          </w:p>
        </w:tc>
      </w:tr>
    </w:tbl>
    <w:p w:rsidR="00FE7DC4" w:rsidRDefault="00FE7DC4">
      <w:pPr>
        <w:pStyle w:val="ConsPlusNormal"/>
        <w:jc w:val="both"/>
      </w:pPr>
    </w:p>
    <w:p w:rsidR="00FE7DC4" w:rsidRDefault="00D077F7">
      <w:pPr>
        <w:pStyle w:val="ConsPlusNormal"/>
        <w:ind w:firstLine="540"/>
        <w:jc w:val="both"/>
      </w:pPr>
      <w:r>
        <w:t xml:space="preserve">В соответствии с областным </w:t>
      </w:r>
      <w:hyperlink r:id="rId8" w:history="1">
        <w:r>
          <w:rPr>
            <w:color w:val="0000FF"/>
          </w:rPr>
          <w:t>законом</w:t>
        </w:r>
      </w:hyperlink>
      <w:r>
        <w:t xml:space="preserve"> от 23.12.2019 N 497-ОЗ "О государственной социальной помощи на основании социального контрак</w:t>
      </w:r>
      <w:r>
        <w:t>та в Новгородской области" Правительство Новгородской области постановляет:</w:t>
      </w:r>
    </w:p>
    <w:p w:rsidR="00FE7DC4" w:rsidRDefault="00FE7DC4">
      <w:pPr>
        <w:pStyle w:val="ConsPlusNormal"/>
        <w:jc w:val="both"/>
      </w:pPr>
    </w:p>
    <w:p w:rsidR="00FE7DC4" w:rsidRDefault="00D077F7">
      <w:pPr>
        <w:pStyle w:val="ConsPlusNormal"/>
        <w:ind w:firstLine="540"/>
        <w:jc w:val="both"/>
      </w:pPr>
      <w:r>
        <w:t xml:space="preserve">1. Утвердить прилагаемые </w:t>
      </w:r>
      <w:hyperlink w:anchor="P33" w:history="1">
        <w:r>
          <w:rPr>
            <w:color w:val="0000FF"/>
          </w:rPr>
          <w:t>Порядок</w:t>
        </w:r>
      </w:hyperlink>
      <w:r>
        <w:t xml:space="preserve"> назначения и выплаты государственной социальной помощи на основании социального контракта, размер и условия ее назначения.</w:t>
      </w:r>
    </w:p>
    <w:p w:rsidR="00FE7DC4" w:rsidRDefault="00FE7DC4">
      <w:pPr>
        <w:pStyle w:val="ConsPlusNormal"/>
        <w:jc w:val="both"/>
      </w:pPr>
    </w:p>
    <w:p w:rsidR="00FE7DC4" w:rsidRDefault="00D077F7">
      <w:pPr>
        <w:pStyle w:val="ConsPlusNormal"/>
        <w:ind w:firstLine="540"/>
        <w:jc w:val="both"/>
      </w:pPr>
      <w:r>
        <w:t>2.</w:t>
      </w:r>
      <w:r>
        <w:t xml:space="preserve"> Постановление вступает в силу через 10 дней после его официального опубликования.</w:t>
      </w:r>
    </w:p>
    <w:p w:rsidR="00FE7DC4" w:rsidRDefault="00FE7DC4">
      <w:pPr>
        <w:pStyle w:val="ConsPlusNormal"/>
        <w:jc w:val="both"/>
      </w:pPr>
    </w:p>
    <w:p w:rsidR="00FE7DC4" w:rsidRDefault="00D077F7">
      <w:pPr>
        <w:pStyle w:val="ConsPlusNormal"/>
        <w:ind w:firstLine="540"/>
        <w:jc w:val="both"/>
      </w:pPr>
      <w:r>
        <w:t>3. Разместить постановление на "</w:t>
      </w:r>
      <w:proofErr w:type="gramStart"/>
      <w:r>
        <w:t>Официальном</w:t>
      </w:r>
      <w:proofErr w:type="gramEnd"/>
      <w:r>
        <w:t xml:space="preserve"> интернет-портале правовой информации" (www.pravo.gov.ru).</w:t>
      </w:r>
    </w:p>
    <w:p w:rsidR="00FE7DC4" w:rsidRDefault="00FE7DC4">
      <w:pPr>
        <w:pStyle w:val="ConsPlusNormal"/>
        <w:jc w:val="both"/>
      </w:pPr>
    </w:p>
    <w:p w:rsidR="00FE7DC4" w:rsidRDefault="00D077F7">
      <w:pPr>
        <w:pStyle w:val="ConsPlusNormal"/>
        <w:jc w:val="right"/>
      </w:pPr>
      <w:r>
        <w:t>Губернатор Новгородской области</w:t>
      </w:r>
    </w:p>
    <w:p w:rsidR="00FE7DC4" w:rsidRDefault="00D077F7">
      <w:pPr>
        <w:pStyle w:val="ConsPlusNormal"/>
        <w:jc w:val="right"/>
      </w:pPr>
      <w:r>
        <w:t>А.С.НИКИТИН</w:t>
      </w:r>
    </w:p>
    <w:p w:rsidR="00FE7DC4" w:rsidRDefault="00FE7DC4">
      <w:pPr>
        <w:pStyle w:val="ConsPlusNormal"/>
        <w:jc w:val="both"/>
      </w:pPr>
    </w:p>
    <w:p w:rsidR="00FE7DC4" w:rsidRDefault="00FE7DC4">
      <w:pPr>
        <w:pStyle w:val="ConsPlusNormal"/>
        <w:jc w:val="both"/>
      </w:pPr>
    </w:p>
    <w:p w:rsidR="00FE7DC4" w:rsidRDefault="00FE7DC4">
      <w:pPr>
        <w:pStyle w:val="ConsPlusNormal"/>
        <w:jc w:val="both"/>
      </w:pPr>
    </w:p>
    <w:p w:rsidR="00FE7DC4" w:rsidRDefault="00FE7DC4">
      <w:pPr>
        <w:pStyle w:val="ConsPlusNormal"/>
        <w:jc w:val="both"/>
      </w:pPr>
    </w:p>
    <w:p w:rsidR="00FE7DC4" w:rsidRDefault="00FE7DC4">
      <w:pPr>
        <w:pStyle w:val="ConsPlusNormal"/>
        <w:jc w:val="both"/>
      </w:pPr>
    </w:p>
    <w:p w:rsidR="00FE7DC4" w:rsidRDefault="00D077F7">
      <w:pPr>
        <w:pStyle w:val="ConsPlusNormal"/>
        <w:jc w:val="right"/>
        <w:outlineLvl w:val="0"/>
      </w:pPr>
      <w:r>
        <w:t>Утверждены</w:t>
      </w:r>
    </w:p>
    <w:p w:rsidR="00FE7DC4" w:rsidRDefault="00D077F7">
      <w:pPr>
        <w:pStyle w:val="ConsPlusNormal"/>
        <w:jc w:val="right"/>
      </w:pPr>
      <w:r>
        <w:t>постановлением</w:t>
      </w:r>
    </w:p>
    <w:p w:rsidR="00FE7DC4" w:rsidRDefault="00D077F7">
      <w:pPr>
        <w:pStyle w:val="ConsPlusNormal"/>
        <w:jc w:val="right"/>
      </w:pPr>
      <w:r>
        <w:t>Правительства Новгородской области</w:t>
      </w:r>
    </w:p>
    <w:p w:rsidR="00FE7DC4" w:rsidRDefault="00D077F7">
      <w:pPr>
        <w:pStyle w:val="ConsPlusNormal"/>
        <w:jc w:val="right"/>
      </w:pPr>
      <w:r>
        <w:t>от 24.01.2020 N 12</w:t>
      </w:r>
    </w:p>
    <w:p w:rsidR="00FE7DC4" w:rsidRDefault="00FE7DC4">
      <w:pPr>
        <w:pStyle w:val="ConsPlusNormal"/>
        <w:jc w:val="both"/>
      </w:pPr>
    </w:p>
    <w:p w:rsidR="00FE7DC4" w:rsidRDefault="00D077F7">
      <w:pPr>
        <w:pStyle w:val="ConsPlusTitle"/>
        <w:jc w:val="center"/>
      </w:pPr>
      <w:r>
        <w:t>ПОРЯДОК</w:t>
      </w:r>
    </w:p>
    <w:p w:rsidR="00FE7DC4" w:rsidRDefault="00D077F7">
      <w:pPr>
        <w:pStyle w:val="ConsPlusTitle"/>
        <w:jc w:val="center"/>
      </w:pPr>
      <w:r>
        <w:t>НАЗНАЧЕНИЯ И ВЫПЛАТЫ ГОСУДАРСТВЕННОЙ СОЦИАЛЬНОЙ</w:t>
      </w:r>
    </w:p>
    <w:p w:rsidR="00FE7DC4" w:rsidRDefault="00D077F7">
      <w:pPr>
        <w:pStyle w:val="ConsPlusTitle"/>
        <w:jc w:val="center"/>
      </w:pPr>
      <w:r>
        <w:t>ПОМОЩИ НА ОСНОВАНИИ СОЦИАЛЬНОГО КОНТРАКТА,</w:t>
      </w:r>
    </w:p>
    <w:p w:rsidR="00FE7DC4" w:rsidRDefault="00D077F7">
      <w:pPr>
        <w:pStyle w:val="ConsPlusTitle"/>
        <w:jc w:val="center"/>
      </w:pPr>
      <w:r>
        <w:t>РАЗМЕР И УСЛОВИЯ ЕЕ НАЗНАЧЕНИЯ</w:t>
      </w:r>
    </w:p>
    <w:p w:rsidR="00FE7DC4" w:rsidRDefault="00FE7DC4">
      <w:pPr>
        <w:spacing w:after="1"/>
      </w:pPr>
    </w:p>
    <w:tbl>
      <w:tblPr>
        <w:tblW w:w="8305" w:type="dxa"/>
        <w:jc w:val="center"/>
        <w:tblBorders>
          <w:left w:val="single" w:sz="24" w:space="0" w:color="CED3F1"/>
          <w:right w:val="single" w:sz="24" w:space="0" w:color="F4F3F8"/>
        </w:tblBorders>
        <w:tblCellMar>
          <w:top w:w="113" w:type="dxa"/>
          <w:left w:w="113" w:type="dxa"/>
          <w:bottom w:w="113" w:type="dxa"/>
          <w:right w:w="113" w:type="dxa"/>
        </w:tblCellMar>
        <w:tblLook w:val="04A0" w:firstRow="1" w:lastRow="0" w:firstColumn="1" w:lastColumn="0" w:noHBand="0" w:noVBand="1"/>
      </w:tblPr>
      <w:tblGrid>
        <w:gridCol w:w="8305"/>
      </w:tblGrid>
      <w:tr w:rsidR="00FE7DC4">
        <w:trPr>
          <w:jc w:val="center"/>
        </w:trPr>
        <w:tc>
          <w:tcPr>
            <w:tcW w:w="8245" w:type="dxa"/>
            <w:tcBorders>
              <w:top w:val="nil"/>
              <w:left w:val="single" w:sz="24" w:space="0" w:color="CED3F1"/>
              <w:bottom w:val="nil"/>
              <w:right w:val="single" w:sz="24" w:space="0" w:color="F4F3F8"/>
            </w:tcBorders>
            <w:shd w:val="clear" w:color="auto" w:fill="F4F3F8"/>
          </w:tcPr>
          <w:p w:rsidR="00FE7DC4" w:rsidRDefault="00D077F7">
            <w:pPr>
              <w:pStyle w:val="ConsPlusNormal"/>
              <w:jc w:val="center"/>
            </w:pPr>
            <w:r>
              <w:rPr>
                <w:color w:val="392C69"/>
              </w:rPr>
              <w:t>Список изменяющих документов</w:t>
            </w:r>
          </w:p>
          <w:p w:rsidR="00FE7DC4" w:rsidRDefault="00D077F7">
            <w:pPr>
              <w:pStyle w:val="ConsPlusNormal"/>
              <w:jc w:val="center"/>
            </w:pPr>
            <w:proofErr w:type="gramStart"/>
            <w:r>
              <w:rPr>
                <w:color w:val="392C69"/>
              </w:rPr>
              <w:t xml:space="preserve">(в ред. </w:t>
            </w:r>
            <w:hyperlink r:id="rId9" w:history="1">
              <w:r>
                <w:rPr>
                  <w:color w:val="0000FF"/>
                </w:rPr>
                <w:t>Постановления</w:t>
              </w:r>
            </w:hyperlink>
            <w:r>
              <w:rPr>
                <w:color w:val="392C69"/>
              </w:rPr>
              <w:t xml:space="preserve"> Правительства Новгородской области</w:t>
            </w:r>
            <w:proofErr w:type="gramEnd"/>
          </w:p>
          <w:p w:rsidR="00FE7DC4" w:rsidRDefault="00D077F7">
            <w:pPr>
              <w:pStyle w:val="ConsPlusNormal"/>
              <w:jc w:val="center"/>
            </w:pPr>
            <w:r>
              <w:rPr>
                <w:color w:val="392C69"/>
              </w:rPr>
              <w:t>от 30.04.2020 N 179)</w:t>
            </w:r>
          </w:p>
        </w:tc>
      </w:tr>
    </w:tbl>
    <w:p w:rsidR="00FE7DC4" w:rsidRDefault="00FE7DC4">
      <w:pPr>
        <w:pStyle w:val="ConsPlusNormal"/>
        <w:jc w:val="both"/>
      </w:pPr>
    </w:p>
    <w:p w:rsidR="00FE7DC4" w:rsidRDefault="00D077F7">
      <w:pPr>
        <w:pStyle w:val="ConsPlusNormal"/>
        <w:ind w:firstLine="540"/>
        <w:jc w:val="both"/>
      </w:pPr>
      <w:r>
        <w:t xml:space="preserve">1. </w:t>
      </w:r>
      <w:proofErr w:type="gramStart"/>
      <w:r>
        <w:t>Настоящий Порядок определяет размер, условия, порядок назначения и выплаты государственной социальной помощи на основании социального контракта, а также основания продления срока и прекращения оказания государственной социальной помощи на основании соци</w:t>
      </w:r>
      <w:r>
        <w:t xml:space="preserve">ального контракта в соответствии с областным </w:t>
      </w:r>
      <w:hyperlink r:id="rId10" w:history="1">
        <w:r>
          <w:rPr>
            <w:color w:val="0000FF"/>
          </w:rPr>
          <w:t>законом</w:t>
        </w:r>
      </w:hyperlink>
      <w:r>
        <w:t xml:space="preserve"> от 23.12.2019 N 497-ОЗ "О государств</w:t>
      </w:r>
      <w:r>
        <w:t>енной социальной помощи на основании социального контракта в Новгородской области".</w:t>
      </w:r>
      <w:proofErr w:type="gramEnd"/>
    </w:p>
    <w:p w:rsidR="00FE7DC4" w:rsidRDefault="00FE7DC4">
      <w:pPr>
        <w:pStyle w:val="ConsPlusNormal"/>
        <w:jc w:val="both"/>
      </w:pPr>
    </w:p>
    <w:p w:rsidR="00FE7DC4" w:rsidRDefault="00D077F7">
      <w:pPr>
        <w:pStyle w:val="ConsPlusNormal"/>
        <w:ind w:firstLine="540"/>
        <w:jc w:val="both"/>
      </w:pPr>
      <w:r>
        <w:t xml:space="preserve">2. </w:t>
      </w:r>
      <w:proofErr w:type="gramStart"/>
      <w:r>
        <w:t>Государственная социальная помощь на основании социального контракта предоставляется малоимущим семьям, малоимущим одиноко проживающим гражданам и иным категориям гражд</w:t>
      </w:r>
      <w:r>
        <w:t xml:space="preserve">ан, предусмотренным Федеральным </w:t>
      </w:r>
      <w:hyperlink r:id="rId11" w:history="1">
        <w:r>
          <w:rPr>
            <w:color w:val="0000FF"/>
          </w:rPr>
          <w:t>законом</w:t>
        </w:r>
      </w:hyperlink>
      <w:r>
        <w:t xml:space="preserve"> от 17 июля 1999 года N 178-ФЗ "О государственной социальной помощи", проживаю</w:t>
      </w:r>
      <w:r>
        <w:t>щим на территории Новгородской области, которые по независящим от них причинам имеют среднедушевой доход ниже величины прожиточного минимума, установленного в Новгородской области.</w:t>
      </w:r>
      <w:proofErr w:type="gramEnd"/>
    </w:p>
    <w:p w:rsidR="00FE7DC4" w:rsidRDefault="00FE7DC4">
      <w:pPr>
        <w:pStyle w:val="ConsPlusNormal"/>
        <w:jc w:val="both"/>
      </w:pPr>
    </w:p>
    <w:p w:rsidR="00FE7DC4" w:rsidRDefault="00D077F7">
      <w:pPr>
        <w:pStyle w:val="ConsPlusNormal"/>
        <w:ind w:firstLine="540"/>
        <w:jc w:val="both"/>
      </w:pPr>
      <w:r>
        <w:t>3. С заявлением о назначении государственной социальной помощи на основани</w:t>
      </w:r>
      <w:r>
        <w:t>и социального контракта (далее заявление) вправе обратиться гражданин:</w:t>
      </w:r>
    </w:p>
    <w:p w:rsidR="00FE7DC4" w:rsidRDefault="00D077F7">
      <w:pPr>
        <w:pStyle w:val="ConsPlusNormal"/>
        <w:spacing w:before="200"/>
        <w:ind w:firstLine="540"/>
        <w:jc w:val="both"/>
      </w:pPr>
      <w:r>
        <w:lastRenderedPageBreak/>
        <w:t>от своего имени, если он является одиноко проживающим;</w:t>
      </w:r>
    </w:p>
    <w:p w:rsidR="00FE7DC4" w:rsidRDefault="00D077F7">
      <w:pPr>
        <w:pStyle w:val="ConsPlusNormal"/>
        <w:spacing w:before="200"/>
        <w:ind w:firstLine="540"/>
        <w:jc w:val="both"/>
      </w:pPr>
      <w:r>
        <w:t>от имени своей семьи.</w:t>
      </w:r>
    </w:p>
    <w:p w:rsidR="00FE7DC4" w:rsidRDefault="00FE7DC4">
      <w:pPr>
        <w:pStyle w:val="ConsPlusNormal"/>
        <w:jc w:val="both"/>
      </w:pPr>
    </w:p>
    <w:p w:rsidR="00FE7DC4" w:rsidRDefault="00D077F7">
      <w:pPr>
        <w:pStyle w:val="ConsPlusNormal"/>
        <w:ind w:firstLine="540"/>
        <w:jc w:val="both"/>
      </w:pPr>
      <w:r>
        <w:t>4. Условиями назначения государственной социальной помощи на основании социального контракта являются:</w:t>
      </w:r>
    </w:p>
    <w:p w:rsidR="00FE7DC4" w:rsidRDefault="00D077F7">
      <w:pPr>
        <w:pStyle w:val="ConsPlusNormal"/>
        <w:spacing w:before="200"/>
        <w:ind w:firstLine="540"/>
        <w:jc w:val="both"/>
      </w:pPr>
      <w:r>
        <w:t>согласие гражданина и совершеннолетних членов его семьи на заключение социального контракта и выполнение мероприятий программы социальной адаптации;</w:t>
      </w:r>
    </w:p>
    <w:p w:rsidR="00FE7DC4" w:rsidRDefault="00D077F7">
      <w:pPr>
        <w:pStyle w:val="ConsPlusNormal"/>
        <w:spacing w:before="200"/>
        <w:ind w:firstLine="540"/>
        <w:jc w:val="both"/>
      </w:pPr>
      <w:proofErr w:type="gramStart"/>
      <w:r>
        <w:t xml:space="preserve">неполучение в течение года, предшествующего дате обращения, гражданином, указанным в </w:t>
      </w:r>
      <w:hyperlink w:anchor="P45" w:history="1">
        <w:r>
          <w:rPr>
            <w:color w:val="0000FF"/>
          </w:rPr>
          <w:t>пункт</w:t>
        </w:r>
        <w:r>
          <w:rPr>
            <w:color w:val="0000FF"/>
          </w:rPr>
          <w:t>е 3</w:t>
        </w:r>
      </w:hyperlink>
      <w:r>
        <w:t xml:space="preserve"> настоящего Порядка, и (или) членом его семьи, признанными в установленном порядке безработными, выплаты на содействие </w:t>
      </w:r>
      <w:proofErr w:type="spellStart"/>
      <w:r>
        <w:t>самозанятости</w:t>
      </w:r>
      <w:proofErr w:type="spellEnd"/>
      <w:r>
        <w:t xml:space="preserve"> и стимулирование создания безработными гражданами, открывшими собственное дело, дополнительных рабочих мест для трудо</w:t>
      </w:r>
      <w:r>
        <w:t>устройства безработных граждан (в случае обращения за назначением государственной социальной помощи на основании социального контракта на реализацию мероприятия, указанного в</w:t>
      </w:r>
      <w:proofErr w:type="gramEnd"/>
      <w:r>
        <w:t xml:space="preserve"> </w:t>
      </w:r>
      <w:hyperlink w:anchor="P95" w:history="1">
        <w:proofErr w:type="gramStart"/>
        <w:r>
          <w:rPr>
            <w:color w:val="0000FF"/>
          </w:rPr>
          <w:t>четвертом</w:t>
        </w:r>
        <w:proofErr w:type="gramEnd"/>
        <w:r>
          <w:rPr>
            <w:color w:val="0000FF"/>
          </w:rPr>
          <w:t xml:space="preserve"> абзаце пункта 11</w:t>
        </w:r>
      </w:hyperlink>
      <w:r>
        <w:t xml:space="preserve"> настоящего Порядка).</w:t>
      </w:r>
    </w:p>
    <w:p w:rsidR="00FE7DC4" w:rsidRDefault="00D077F7">
      <w:pPr>
        <w:pStyle w:val="ConsPlusNormal"/>
        <w:jc w:val="both"/>
      </w:pPr>
      <w:r>
        <w:t xml:space="preserve">(п. 4 в ред. </w:t>
      </w:r>
      <w:hyperlink r:id="rId12" w:history="1">
        <w:r>
          <w:rPr>
            <w:color w:val="0000FF"/>
          </w:rPr>
          <w:t>Постановления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 xml:space="preserve">5. </w:t>
      </w:r>
      <w:proofErr w:type="gramStart"/>
      <w:r>
        <w:t>Заявление гражд</w:t>
      </w:r>
      <w:r>
        <w:t xml:space="preserve">анином, указанным в </w:t>
      </w:r>
      <w:hyperlink w:anchor="P45" w:history="1">
        <w:r>
          <w:rPr>
            <w:color w:val="0000FF"/>
          </w:rPr>
          <w:t>пункте 3</w:t>
        </w:r>
      </w:hyperlink>
      <w:r>
        <w:t xml:space="preserve"> настоящего Порядка (далее заявитель), подается в письменной форме или в форме электронного документа в областное государственное казенное учреждение "Центр по организации социального обслуживания и предостав</w:t>
      </w:r>
      <w:r>
        <w:t>ления социальных выплат" (далее областное учреждение) по месту жительства или месту пребывания заявителя или через многофункциональный центр предоставления государственных и муниципальных услуг (далее многофункциональный центр).</w:t>
      </w:r>
      <w:proofErr w:type="gramEnd"/>
    </w:p>
    <w:p w:rsidR="00FE7DC4" w:rsidRDefault="00D077F7">
      <w:pPr>
        <w:pStyle w:val="ConsPlusNormal"/>
        <w:spacing w:before="200"/>
        <w:ind w:firstLine="540"/>
        <w:jc w:val="both"/>
      </w:pPr>
      <w:r>
        <w:t xml:space="preserve">Заявление в форме электронного документа подается и оформляется в порядке, определенном Федеральным </w:t>
      </w:r>
      <w:hyperlink r:id="rId13" w:history="1">
        <w:r>
          <w:rPr>
            <w:color w:val="0000FF"/>
          </w:rPr>
          <w:t>законом</w:t>
        </w:r>
      </w:hyperlink>
      <w:r>
        <w:t xml:space="preserve"> от 17 июл</w:t>
      </w:r>
      <w:r>
        <w:t>я 1999 года N 178-ФЗ "О государственной социальной помощи" для получения социальных услуг.</w:t>
      </w:r>
    </w:p>
    <w:p w:rsidR="00FE7DC4" w:rsidRDefault="00FE7DC4">
      <w:pPr>
        <w:pStyle w:val="ConsPlusNormal"/>
        <w:jc w:val="both"/>
      </w:pPr>
    </w:p>
    <w:p w:rsidR="00FE7DC4" w:rsidRDefault="00D077F7">
      <w:pPr>
        <w:pStyle w:val="ConsPlusNormal"/>
        <w:ind w:firstLine="540"/>
        <w:jc w:val="both"/>
      </w:pPr>
      <w:r>
        <w:t>6. В заявлении указываются сведения о составе семьи, доходах и принадлежащем заявителю (его семье) имуществе на праве собственности, а также сведения о получении го</w:t>
      </w:r>
      <w:r>
        <w:t xml:space="preserve">сударственной социальной помощи в виде предоставления социальных услуг в соответствии с </w:t>
      </w:r>
      <w:hyperlink r:id="rId14" w:history="1">
        <w:r>
          <w:rPr>
            <w:color w:val="0000FF"/>
          </w:rPr>
          <w:t>главой 2</w:t>
        </w:r>
      </w:hyperlink>
      <w:r>
        <w:t xml:space="preserve"> Федера</w:t>
      </w:r>
      <w:r>
        <w:t>льного закона от 17 июля 1999 года N 178-ФЗ "О государственной социальной помощи".</w:t>
      </w:r>
    </w:p>
    <w:p w:rsidR="00FE7DC4" w:rsidRDefault="00FE7DC4">
      <w:pPr>
        <w:pStyle w:val="ConsPlusNormal"/>
        <w:jc w:val="both"/>
      </w:pPr>
    </w:p>
    <w:p w:rsidR="00FE7DC4" w:rsidRDefault="00D077F7">
      <w:pPr>
        <w:pStyle w:val="ConsPlusNormal"/>
        <w:ind w:firstLine="540"/>
        <w:jc w:val="both"/>
      </w:pPr>
      <w:r>
        <w:t>7. К заявлению прилагаются:</w:t>
      </w:r>
    </w:p>
    <w:p w:rsidR="00FE7DC4" w:rsidRDefault="00D077F7">
      <w:pPr>
        <w:pStyle w:val="ConsPlusNormal"/>
        <w:spacing w:before="200"/>
        <w:ind w:firstLine="540"/>
        <w:jc w:val="both"/>
      </w:pPr>
      <w:r>
        <w:t>копия документа, удостоверяющего личность заявителя;</w:t>
      </w:r>
    </w:p>
    <w:p w:rsidR="00FE7DC4" w:rsidRDefault="00D077F7">
      <w:pPr>
        <w:pStyle w:val="ConsPlusNormal"/>
        <w:spacing w:before="200"/>
        <w:ind w:firstLine="540"/>
        <w:jc w:val="both"/>
      </w:pPr>
      <w:r>
        <w:t xml:space="preserve">копии свидетельства о рождении детей, свидетельства о браке (в случае если заявитель имеет </w:t>
      </w:r>
      <w:r>
        <w:t>детей, состоит в браке);</w:t>
      </w:r>
    </w:p>
    <w:p w:rsidR="00FE7DC4" w:rsidRDefault="00D077F7">
      <w:pPr>
        <w:pStyle w:val="ConsPlusNormal"/>
        <w:spacing w:before="200"/>
        <w:ind w:firstLine="540"/>
        <w:jc w:val="both"/>
      </w:pPr>
      <w:r>
        <w:t>копии документов, удостоверяющих личность членов семьи заявителя;</w:t>
      </w:r>
    </w:p>
    <w:p w:rsidR="00FE7DC4" w:rsidRDefault="00D077F7">
      <w:pPr>
        <w:pStyle w:val="ConsPlusNormal"/>
        <w:spacing w:before="200"/>
        <w:ind w:firstLine="540"/>
        <w:jc w:val="both"/>
      </w:pPr>
      <w:r>
        <w:lastRenderedPageBreak/>
        <w:t>копия свидетельства о регистрации по месту жительства или иного документа, подтверждающего регистрацию по месту жительства (для лиц, не достигших возраста 14 лет);</w:t>
      </w:r>
    </w:p>
    <w:p w:rsidR="00FE7DC4" w:rsidRDefault="00D077F7">
      <w:pPr>
        <w:pStyle w:val="ConsPlusNormal"/>
        <w:spacing w:before="200"/>
        <w:ind w:firstLine="540"/>
        <w:jc w:val="both"/>
      </w:pPr>
      <w:r>
        <w:t>в</w:t>
      </w:r>
      <w:r>
        <w:t>ыписки из Единого государственного реестра недвижимости о правах заявителя (членов его семьи) на имеющиеся у заявителя (членов его семьи) объекты недвижимости (в случае если заявитель (члены его семьи) имеют доход от имущества, принадлежащего заявителю (чл</w:t>
      </w:r>
      <w:r>
        <w:t>енам его семьи) на праве собственности);</w:t>
      </w:r>
    </w:p>
    <w:p w:rsidR="00FE7DC4" w:rsidRDefault="00D077F7">
      <w:pPr>
        <w:pStyle w:val="ConsPlusNormal"/>
        <w:jc w:val="both"/>
      </w:pPr>
      <w:r>
        <w:t xml:space="preserve">(в ред. </w:t>
      </w:r>
      <w:hyperlink r:id="rId15" w:history="1">
        <w:r>
          <w:rPr>
            <w:color w:val="0000FF"/>
          </w:rPr>
          <w:t>Постановления</w:t>
        </w:r>
      </w:hyperlink>
      <w:r>
        <w:t xml:space="preserve"> Правительства Новгородской</w:t>
      </w:r>
      <w:r>
        <w:t xml:space="preserve"> области от 30.04.2020 N 179)</w:t>
      </w:r>
    </w:p>
    <w:p w:rsidR="00FE7DC4" w:rsidRDefault="00D077F7">
      <w:pPr>
        <w:pStyle w:val="ConsPlusNormal"/>
        <w:spacing w:before="200"/>
        <w:ind w:firstLine="540"/>
        <w:jc w:val="both"/>
      </w:pPr>
      <w:r>
        <w:t>сведения о регистрации в системе индивидуального (персонифицированного) учета заявителя и членов его семьи;</w:t>
      </w:r>
    </w:p>
    <w:p w:rsidR="00FE7DC4" w:rsidRDefault="00D077F7">
      <w:pPr>
        <w:pStyle w:val="ConsPlusNormal"/>
        <w:spacing w:before="200"/>
        <w:ind w:firstLine="540"/>
        <w:jc w:val="both"/>
      </w:pPr>
      <w:r>
        <w:t>письменные согласия заявителя и всех совершеннолетних членов его семьи на заключение социального контракта и выполнени</w:t>
      </w:r>
      <w:r>
        <w:t>е мероприятий программы социальной адаптации;</w:t>
      </w:r>
    </w:p>
    <w:p w:rsidR="00FE7DC4" w:rsidRDefault="00D077F7">
      <w:pPr>
        <w:pStyle w:val="ConsPlusNormal"/>
        <w:spacing w:before="200"/>
        <w:ind w:firstLine="540"/>
        <w:jc w:val="both"/>
      </w:pPr>
      <w:r>
        <w:t>письменные согласия на обработку персональных данных заявителя и всех членов его семьи;</w:t>
      </w:r>
    </w:p>
    <w:p w:rsidR="00FE7DC4" w:rsidRDefault="00D077F7">
      <w:pPr>
        <w:pStyle w:val="ConsPlusNormal"/>
        <w:spacing w:before="200"/>
        <w:ind w:firstLine="540"/>
        <w:jc w:val="both"/>
      </w:pPr>
      <w:r>
        <w:t>документы, подтверждающие наличие доходов у заявителя и членов его семьи, либо их отсутствие, в том числе:</w:t>
      </w:r>
    </w:p>
    <w:p w:rsidR="00FE7DC4" w:rsidRDefault="00D077F7">
      <w:pPr>
        <w:pStyle w:val="ConsPlusNormal"/>
        <w:spacing w:before="200"/>
        <w:ind w:firstLine="540"/>
        <w:jc w:val="both"/>
      </w:pPr>
      <w:r>
        <w:t>документы о дох</w:t>
      </w:r>
      <w:r>
        <w:t>одах за 3 последних календарных месяца, предшествующих месяцу подачи заявления (для работающих граждан);</w:t>
      </w:r>
    </w:p>
    <w:p w:rsidR="00FE7DC4" w:rsidRDefault="00D077F7">
      <w:pPr>
        <w:pStyle w:val="ConsPlusNormal"/>
        <w:spacing w:before="200"/>
        <w:ind w:firstLine="540"/>
        <w:jc w:val="both"/>
      </w:pPr>
      <w:r>
        <w:t>копия трудовой книжки или справка органа службы занятости о регистрации в качестве безработного, или иной документ, подтверждающий статус неработающего</w:t>
      </w:r>
      <w:r>
        <w:t xml:space="preserve"> (для неработающих трудоспособных граждан, не являющихся получателями страховой пенсии или пенсии по государственному пенсионному обеспечению). </w:t>
      </w:r>
      <w:proofErr w:type="gramStart"/>
      <w:r>
        <w:t>Указанные документы не представляются женщинами, имеющими детей, не достигших возраста 3 лет, а также лицами, об</w:t>
      </w:r>
      <w:r>
        <w:t>учающимися по очной форме обучения в профессиональных образовательных организациях, образовательных организациях высшего образования независимо от их организационно-правовой формы (за исключением организаций дополнительного образования, организаций дополни</w:t>
      </w:r>
      <w:r>
        <w:t>тельного профессионального образования);</w:t>
      </w:r>
      <w:proofErr w:type="gramEnd"/>
    </w:p>
    <w:p w:rsidR="00FE7DC4" w:rsidRDefault="00D077F7">
      <w:pPr>
        <w:pStyle w:val="ConsPlusNormal"/>
        <w:jc w:val="both"/>
      </w:pPr>
      <w:r>
        <w:t xml:space="preserve">(в ред. </w:t>
      </w:r>
      <w:hyperlink r:id="rId16" w:history="1">
        <w:r>
          <w:rPr>
            <w:color w:val="0000FF"/>
          </w:rPr>
          <w:t>Постановления</w:t>
        </w:r>
      </w:hyperlink>
      <w:r>
        <w:t xml:space="preserve"> Правительства Новгородской</w:t>
      </w:r>
      <w:r>
        <w:t xml:space="preserve"> области от 30.04.2020 N 179)</w:t>
      </w:r>
    </w:p>
    <w:p w:rsidR="00FE7DC4" w:rsidRDefault="00D077F7">
      <w:pPr>
        <w:pStyle w:val="ConsPlusNormal"/>
        <w:spacing w:before="200"/>
        <w:ind w:firstLine="540"/>
        <w:jc w:val="both"/>
      </w:pPr>
      <w:proofErr w:type="gramStart"/>
      <w:r>
        <w:t>документы о размере пенсии и других социальных выплат, выданные государственными органами, в ведении которых находится назначение государственной или страховой пенсии, копия трудовой книжки (для неработающих трудоспособных гра</w:t>
      </w:r>
      <w:r>
        <w:t>ждан, являющихся получателями страховой пенсии или пенсии по государственному пенсионному обеспечению).</w:t>
      </w:r>
      <w:proofErr w:type="gramEnd"/>
      <w:r>
        <w:t xml:space="preserve"> Копия трудовой книжки не представляется женщинами, имеющими детей, не достигших возраста 3 лет;</w:t>
      </w:r>
    </w:p>
    <w:p w:rsidR="00FE7DC4" w:rsidRDefault="00D077F7">
      <w:pPr>
        <w:pStyle w:val="ConsPlusNormal"/>
        <w:spacing w:before="200"/>
        <w:ind w:firstLine="540"/>
        <w:jc w:val="both"/>
      </w:pPr>
      <w:proofErr w:type="gramStart"/>
      <w:r>
        <w:t>документы о размере пенсии и других социальных выплат, в</w:t>
      </w:r>
      <w:r>
        <w:t xml:space="preserve">ыданные государственными органами, в ведении которых находится назначение государственной или страховой пенсии (для неработающих граждан, являющихся нетрудоспособными в соответствии с Федеральным </w:t>
      </w:r>
      <w:hyperlink r:id="rId17" w:history="1">
        <w:r>
          <w:rPr>
            <w:color w:val="0000FF"/>
          </w:rPr>
          <w:t>законом</w:t>
        </w:r>
      </w:hyperlink>
      <w:r>
        <w:t xml:space="preserve"> от 15 декабря 2001 года N 166-ФЗ "О государственном пенсионном обеспечении в Российской Федерации", получающих страховые пенсии или пенсии по государственному пенсионном</w:t>
      </w:r>
      <w:r>
        <w:t>у обеспечению).</w:t>
      </w:r>
      <w:proofErr w:type="gramEnd"/>
      <w:r>
        <w:t xml:space="preserve"> Указанные документы не представляются инвалидами в период оформления пенсии;</w:t>
      </w:r>
    </w:p>
    <w:p w:rsidR="00FE7DC4" w:rsidRDefault="00D077F7">
      <w:pPr>
        <w:pStyle w:val="ConsPlusNormal"/>
        <w:spacing w:before="200"/>
        <w:ind w:firstLine="540"/>
        <w:jc w:val="both"/>
      </w:pPr>
      <w:proofErr w:type="gramStart"/>
      <w:r>
        <w:lastRenderedPageBreak/>
        <w:t>справка о размере получаемой стипендии (для обучающихся по очной форме обучения в профессиональных образовательных организациях, образовательных организациях высше</w:t>
      </w:r>
      <w:r>
        <w:t>го образования независимо от их организационно-правовой формы (за исключением организаций дополнительного образования, организаций дополнительного профессионального образования)), выдаваемая образовательной организацией;</w:t>
      </w:r>
      <w:proofErr w:type="gramEnd"/>
    </w:p>
    <w:p w:rsidR="00FE7DC4" w:rsidRDefault="00D077F7">
      <w:pPr>
        <w:pStyle w:val="ConsPlusNormal"/>
        <w:spacing w:before="200"/>
        <w:ind w:firstLine="540"/>
        <w:jc w:val="both"/>
      </w:pPr>
      <w:r>
        <w:t>составленное заявителем финансово-э</w:t>
      </w:r>
      <w:r>
        <w:t xml:space="preserve">кономическое обоснование избранного вида деятельности (далее бизнес-план) (в случае обращения за назначением государственной социальной помощи на основании социального контракта на реализацию мероприятия, указанного в </w:t>
      </w:r>
      <w:hyperlink w:anchor="P95" w:history="1">
        <w:r>
          <w:rPr>
            <w:color w:val="0000FF"/>
          </w:rPr>
          <w:t>четвертом абзаце пунк</w:t>
        </w:r>
        <w:r>
          <w:rPr>
            <w:color w:val="0000FF"/>
          </w:rPr>
          <w:t>та 11</w:t>
        </w:r>
      </w:hyperlink>
      <w:r>
        <w:t xml:space="preserve"> настоящего Порядка);</w:t>
      </w:r>
    </w:p>
    <w:p w:rsidR="00FE7DC4" w:rsidRDefault="00D077F7">
      <w:pPr>
        <w:pStyle w:val="ConsPlusNormal"/>
        <w:jc w:val="both"/>
      </w:pPr>
      <w:r>
        <w:t xml:space="preserve">(абзац введен </w:t>
      </w:r>
      <w:hyperlink r:id="rId18" w:history="1">
        <w:r>
          <w:rPr>
            <w:color w:val="0000FF"/>
          </w:rPr>
          <w:t>Постановлением</w:t>
        </w:r>
      </w:hyperlink>
      <w:r>
        <w:t xml:space="preserve"> Правительства Новгородской области от 30.04.2020 N 179)</w:t>
      </w:r>
    </w:p>
    <w:p w:rsidR="00FE7DC4" w:rsidRDefault="00D077F7">
      <w:pPr>
        <w:pStyle w:val="ConsPlusNormal"/>
        <w:spacing w:before="200"/>
        <w:ind w:firstLine="540"/>
        <w:jc w:val="both"/>
      </w:pPr>
      <w:proofErr w:type="gramStart"/>
      <w:r>
        <w:t>документы, подтверждающие государственную регистрацию крестьянского (фермерского) хозяйства либо государственную регистрацию в качестве индивидуального предпринимателя (в случае обращения за назначен</w:t>
      </w:r>
      <w:r>
        <w:t>ием государственной социальной помощи на основании социального контракта на реализацию мероприятий, направленных на развитие индивидуальной предпринимательской деятельности).</w:t>
      </w:r>
      <w:proofErr w:type="gramEnd"/>
    </w:p>
    <w:p w:rsidR="00FE7DC4" w:rsidRDefault="00D077F7">
      <w:pPr>
        <w:pStyle w:val="ConsPlusNormal"/>
        <w:jc w:val="both"/>
      </w:pPr>
      <w:r>
        <w:t xml:space="preserve">(абзац введен </w:t>
      </w:r>
      <w:hyperlink r:id="rId19" w:history="1">
        <w:r>
          <w:rPr>
            <w:color w:val="0000FF"/>
          </w:rPr>
          <w:t>Постановлением</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 xml:space="preserve">8. Областное учреждение в течение одного рабочего дня, следующего за днем </w:t>
      </w:r>
      <w:r>
        <w:t>поступления заявления, запрашивает путем направления межведомственного запроса в соответствующие органы, организации:</w:t>
      </w:r>
    </w:p>
    <w:p w:rsidR="00FE7DC4" w:rsidRDefault="00D077F7">
      <w:pPr>
        <w:pStyle w:val="ConsPlusNormal"/>
        <w:spacing w:before="200"/>
        <w:ind w:firstLine="540"/>
        <w:jc w:val="both"/>
      </w:pPr>
      <w:r>
        <w:t xml:space="preserve">документы, указанные в </w:t>
      </w:r>
      <w:hyperlink w:anchor="P63" w:history="1">
        <w:r>
          <w:rPr>
            <w:color w:val="0000FF"/>
          </w:rPr>
          <w:t>пятом</w:t>
        </w:r>
      </w:hyperlink>
      <w:r>
        <w:t xml:space="preserve">, </w:t>
      </w:r>
      <w:hyperlink w:anchor="P64" w:history="1">
        <w:r>
          <w:rPr>
            <w:color w:val="0000FF"/>
          </w:rPr>
          <w:t>шестом</w:t>
        </w:r>
      </w:hyperlink>
      <w:r>
        <w:t xml:space="preserve">, </w:t>
      </w:r>
      <w:hyperlink w:anchor="P66" w:history="1">
        <w:r>
          <w:rPr>
            <w:color w:val="0000FF"/>
          </w:rPr>
          <w:t>седьмом</w:t>
        </w:r>
      </w:hyperlink>
      <w:r>
        <w:t xml:space="preserve">, </w:t>
      </w:r>
      <w:hyperlink w:anchor="P71" w:history="1">
        <w:r>
          <w:rPr>
            <w:color w:val="0000FF"/>
          </w:rPr>
          <w:t>двенадцатом</w:t>
        </w:r>
      </w:hyperlink>
      <w:r>
        <w:t xml:space="preserve"> - </w:t>
      </w:r>
      <w:hyperlink w:anchor="P74" w:history="1">
        <w:r>
          <w:rPr>
            <w:color w:val="0000FF"/>
          </w:rPr>
          <w:t>четырнадцатом абзацах пункта 7</w:t>
        </w:r>
      </w:hyperlink>
      <w:r>
        <w:t xml:space="preserve"> настоящего Порядка (за исключением трудовой книжки) (в случае если заявитель не представил их по собственной инициативе);</w:t>
      </w:r>
    </w:p>
    <w:p w:rsidR="00FE7DC4" w:rsidRDefault="00D077F7">
      <w:pPr>
        <w:pStyle w:val="ConsPlusNormal"/>
        <w:spacing w:before="200"/>
        <w:ind w:firstLine="540"/>
        <w:jc w:val="both"/>
      </w:pPr>
      <w:proofErr w:type="gramStart"/>
      <w:r>
        <w:t>сведения, подтверждающие государственную регистрацию крестьянского (фермерского)</w:t>
      </w:r>
      <w:r>
        <w:t xml:space="preserve"> хозяйства либо государственную регистрацию в качестве индивидуального предпринимателя (в случае если заявитель не представил их по собственной инициативе при обращении за назначением государственной социальной помощи на основании социального контракта на </w:t>
      </w:r>
      <w:r>
        <w:t>реализацию мероприятий, направленных на развитие индивидуальной предпринимательской деятельности);</w:t>
      </w:r>
      <w:proofErr w:type="gramEnd"/>
    </w:p>
    <w:p w:rsidR="00FE7DC4" w:rsidRDefault="00D077F7">
      <w:pPr>
        <w:pStyle w:val="ConsPlusNormal"/>
        <w:spacing w:before="200"/>
        <w:ind w:firstLine="540"/>
        <w:jc w:val="both"/>
      </w:pPr>
      <w:proofErr w:type="gramStart"/>
      <w:r>
        <w:t>сведения о получении в течение года, предшествующего дате обращения, заявителем и (или) членом его семьи, признанными в установленном порядке безработными, в</w:t>
      </w:r>
      <w:r>
        <w:t xml:space="preserve">ыплат на содействие </w:t>
      </w:r>
      <w:proofErr w:type="spellStart"/>
      <w:r>
        <w:t>самозанятости</w:t>
      </w:r>
      <w:proofErr w:type="spellEnd"/>
      <w:r>
        <w:t xml:space="preserve">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случае заключения социального контракта на реализацию мероприятия, указ</w:t>
      </w:r>
      <w:r>
        <w:t xml:space="preserve">анного в </w:t>
      </w:r>
      <w:hyperlink w:anchor="P95" w:history="1">
        <w:r>
          <w:rPr>
            <w:color w:val="0000FF"/>
          </w:rPr>
          <w:t>четвертом абзаце пункта 11</w:t>
        </w:r>
      </w:hyperlink>
      <w:r>
        <w:t xml:space="preserve"> настоящего Порядка).</w:t>
      </w:r>
      <w:proofErr w:type="gramEnd"/>
    </w:p>
    <w:p w:rsidR="00FE7DC4" w:rsidRDefault="00D077F7">
      <w:pPr>
        <w:pStyle w:val="ConsPlusNormal"/>
        <w:jc w:val="both"/>
      </w:pPr>
      <w:r>
        <w:t xml:space="preserve">(п. 8 в ред. </w:t>
      </w:r>
      <w:hyperlink r:id="rId20" w:history="1">
        <w:r>
          <w:rPr>
            <w:color w:val="0000FF"/>
          </w:rPr>
          <w:t>По</w:t>
        </w:r>
        <w:r>
          <w:rPr>
            <w:color w:val="0000FF"/>
          </w:rPr>
          <w:t>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9. Прилагаемые к заявлению документы должны быть оформлены надлежащим образом и содержать все необходимые для них реквизиты: наименование и адрес органа, организации, выдавших документ</w:t>
      </w:r>
      <w:r>
        <w:t>, подпись уполномоченного лица, печать органа, организации (при наличии печати), выдавших документ, дату выдачи документа, номер документа.</w:t>
      </w:r>
    </w:p>
    <w:p w:rsidR="00FE7DC4" w:rsidRDefault="00D077F7">
      <w:pPr>
        <w:pStyle w:val="ConsPlusNormal"/>
        <w:spacing w:before="200"/>
        <w:ind w:firstLine="540"/>
        <w:jc w:val="both"/>
      </w:pPr>
      <w:r>
        <w:lastRenderedPageBreak/>
        <w:t>Верность копий документов, прилагаемых к заявлению, должна быть заверена специалистом при приеме документов при нали</w:t>
      </w:r>
      <w:r>
        <w:t>чии подлинников либо удостоверена нотариально.</w:t>
      </w:r>
    </w:p>
    <w:p w:rsidR="00FE7DC4" w:rsidRDefault="00FE7DC4">
      <w:pPr>
        <w:pStyle w:val="ConsPlusNormal"/>
        <w:jc w:val="both"/>
      </w:pPr>
    </w:p>
    <w:p w:rsidR="00FE7DC4" w:rsidRDefault="00D077F7">
      <w:pPr>
        <w:pStyle w:val="ConsPlusNormal"/>
        <w:ind w:firstLine="540"/>
        <w:jc w:val="both"/>
      </w:pPr>
      <w:r>
        <w:t>10. Поступившие заявление и документы в день поступления регистрируются в журнале регистрации, который должен быть пронумерован, прошнурован и скреплен печатью областного учреждения.</w:t>
      </w:r>
    </w:p>
    <w:p w:rsidR="00FE7DC4" w:rsidRDefault="00FE7DC4">
      <w:pPr>
        <w:pStyle w:val="ConsPlusNormal"/>
        <w:jc w:val="both"/>
      </w:pPr>
    </w:p>
    <w:p w:rsidR="00FE7DC4" w:rsidRDefault="00D077F7">
      <w:pPr>
        <w:pStyle w:val="ConsPlusNormal"/>
        <w:ind w:firstLine="540"/>
        <w:jc w:val="both"/>
      </w:pPr>
      <w:r>
        <w:t>11. Государственная соци</w:t>
      </w:r>
      <w:r>
        <w:t xml:space="preserve">альная помощь на основании социального </w:t>
      </w:r>
      <w:proofErr w:type="gramStart"/>
      <w:r>
        <w:t>контракта</w:t>
      </w:r>
      <w:proofErr w:type="gramEnd"/>
      <w:r>
        <w:t xml:space="preserve"> оказывается (предоставляется) на реализацию мероприятий, предусмотренных программой социальной адаптации:</w:t>
      </w:r>
    </w:p>
    <w:p w:rsidR="00FE7DC4" w:rsidRDefault="00D077F7">
      <w:pPr>
        <w:pStyle w:val="ConsPlusNormal"/>
        <w:spacing w:before="200"/>
        <w:ind w:firstLine="540"/>
        <w:jc w:val="both"/>
      </w:pPr>
      <w:r>
        <w:t>поиск работы;</w:t>
      </w:r>
    </w:p>
    <w:p w:rsidR="00FE7DC4" w:rsidRDefault="00D077F7">
      <w:pPr>
        <w:pStyle w:val="ConsPlusNormal"/>
        <w:spacing w:before="200"/>
        <w:ind w:firstLine="540"/>
        <w:jc w:val="both"/>
      </w:pPr>
      <w:r>
        <w:t>прохождение профессионального обучения и дополнительного профессионального образования;</w:t>
      </w:r>
    </w:p>
    <w:p w:rsidR="00FE7DC4" w:rsidRDefault="00D077F7">
      <w:pPr>
        <w:pStyle w:val="ConsPlusNormal"/>
        <w:spacing w:before="200"/>
        <w:ind w:firstLine="540"/>
        <w:jc w:val="both"/>
      </w:pPr>
      <w:r>
        <w:t>осуществление индивидуальной предпринимательской деятельности;</w:t>
      </w:r>
    </w:p>
    <w:p w:rsidR="00FE7DC4" w:rsidRDefault="00D077F7">
      <w:pPr>
        <w:pStyle w:val="ConsPlusNormal"/>
        <w:spacing w:before="200"/>
        <w:ind w:firstLine="540"/>
        <w:jc w:val="both"/>
      </w:pPr>
      <w:r>
        <w:t>ведение личного подсобного хозяйства;</w:t>
      </w:r>
    </w:p>
    <w:p w:rsidR="00FE7DC4" w:rsidRDefault="00D077F7">
      <w:pPr>
        <w:pStyle w:val="ConsPlusNormal"/>
        <w:spacing w:before="200"/>
        <w:ind w:firstLine="540"/>
        <w:jc w:val="both"/>
      </w:pPr>
      <w:r>
        <w:t>осуществление иных мероприятий, направленных на преодоление гражданином трудной жизненной ситуации.</w:t>
      </w:r>
    </w:p>
    <w:p w:rsidR="00FE7DC4" w:rsidRDefault="00FE7DC4">
      <w:pPr>
        <w:pStyle w:val="ConsPlusNormal"/>
        <w:jc w:val="both"/>
      </w:pPr>
    </w:p>
    <w:p w:rsidR="00FE7DC4" w:rsidRDefault="00D077F7">
      <w:pPr>
        <w:pStyle w:val="ConsPlusNormal"/>
        <w:ind w:firstLine="540"/>
        <w:jc w:val="both"/>
      </w:pPr>
      <w:r>
        <w:t>12. К социальному контракту прилагается программа соц</w:t>
      </w:r>
      <w:r>
        <w:t>иальной адаптации, которой предусматриваются обязательные для реализации мероприятия.</w:t>
      </w:r>
    </w:p>
    <w:p w:rsidR="00FE7DC4" w:rsidRDefault="00FE7DC4">
      <w:pPr>
        <w:pStyle w:val="ConsPlusNormal"/>
        <w:jc w:val="both"/>
      </w:pPr>
    </w:p>
    <w:p w:rsidR="00FE7DC4" w:rsidRDefault="00D077F7">
      <w:pPr>
        <w:pStyle w:val="ConsPlusNormal"/>
        <w:ind w:firstLine="540"/>
        <w:jc w:val="both"/>
      </w:pPr>
      <w:r>
        <w:t>13. Программа социальной адаптации разрабатывается областным учреждением совместно с заявителем в течение 10 календарных дней со дня поступления заявления.</w:t>
      </w:r>
    </w:p>
    <w:p w:rsidR="00FE7DC4" w:rsidRDefault="00FE7DC4">
      <w:pPr>
        <w:pStyle w:val="ConsPlusNormal"/>
        <w:jc w:val="both"/>
      </w:pPr>
    </w:p>
    <w:p w:rsidR="00FE7DC4" w:rsidRDefault="00D077F7">
      <w:pPr>
        <w:pStyle w:val="ConsPlusNormal"/>
        <w:ind w:firstLine="540"/>
        <w:jc w:val="both"/>
      </w:pPr>
      <w:r>
        <w:t>14. Областно</w:t>
      </w:r>
      <w:r>
        <w:t>е учреждение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Новгородской области, органами местного самоуправления муниципальных районо</w:t>
      </w:r>
      <w:r>
        <w:t>в, поселений Новгородской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FE7DC4" w:rsidRDefault="00FE7DC4">
      <w:pPr>
        <w:pStyle w:val="ConsPlusNormal"/>
        <w:jc w:val="both"/>
      </w:pPr>
    </w:p>
    <w:p w:rsidR="00FE7DC4" w:rsidRDefault="00D077F7">
      <w:pPr>
        <w:pStyle w:val="ConsPlusNormal"/>
        <w:ind w:firstLine="540"/>
        <w:jc w:val="both"/>
      </w:pPr>
      <w:r>
        <w:t>15. Решение о назначении государственной социальной помощи на основании социальн</w:t>
      </w:r>
      <w:r>
        <w:t>ого контракта или об отказе в ее назначении принимается областным учреждением в форме приказа.</w:t>
      </w:r>
    </w:p>
    <w:p w:rsidR="00FE7DC4" w:rsidRDefault="00FE7DC4">
      <w:pPr>
        <w:pStyle w:val="ConsPlusNormal"/>
        <w:jc w:val="both"/>
      </w:pPr>
    </w:p>
    <w:p w:rsidR="00FE7DC4" w:rsidRDefault="00D077F7">
      <w:pPr>
        <w:pStyle w:val="ConsPlusNormal"/>
        <w:ind w:firstLine="540"/>
        <w:jc w:val="both"/>
      </w:pPr>
      <w:r>
        <w:lastRenderedPageBreak/>
        <w:t>16. Решение об отказе в назначении государственной социальной помощи на основании социального контракта принимается в случаях:</w:t>
      </w:r>
    </w:p>
    <w:p w:rsidR="00FE7DC4" w:rsidRDefault="00D077F7">
      <w:pPr>
        <w:pStyle w:val="ConsPlusNormal"/>
        <w:spacing w:before="200"/>
        <w:ind w:firstLine="540"/>
        <w:jc w:val="both"/>
      </w:pPr>
      <w:r>
        <w:t>представления заявителем неполных</w:t>
      </w:r>
      <w:r>
        <w:t xml:space="preserve"> и (или) недостоверных сведений о составе семьи заявителя, о доходах и принадлежащем заявителю (членам его семьи) имуществе на праве собственности;</w:t>
      </w:r>
    </w:p>
    <w:p w:rsidR="00FE7DC4" w:rsidRDefault="00D077F7">
      <w:pPr>
        <w:pStyle w:val="ConsPlusNormal"/>
        <w:spacing w:before="200"/>
        <w:ind w:firstLine="540"/>
        <w:jc w:val="both"/>
      </w:pPr>
      <w:r>
        <w:t xml:space="preserve">непредставления одного или нескольких документов, указанных в </w:t>
      </w:r>
      <w:hyperlink w:anchor="P59" w:history="1">
        <w:r>
          <w:rPr>
            <w:color w:val="0000FF"/>
          </w:rPr>
          <w:t>пункте 7</w:t>
        </w:r>
      </w:hyperlink>
      <w:r>
        <w:t xml:space="preserve"> настоящего Порядк</w:t>
      </w:r>
      <w:r>
        <w:t>а (за исключением документов, полученных путем межведомственного запроса);</w:t>
      </w:r>
    </w:p>
    <w:p w:rsidR="00FE7DC4" w:rsidRDefault="00D077F7">
      <w:pPr>
        <w:pStyle w:val="ConsPlusNormal"/>
        <w:spacing w:before="200"/>
        <w:ind w:firstLine="540"/>
        <w:jc w:val="both"/>
      </w:pPr>
      <w:r>
        <w:t xml:space="preserve">если среднедушевой доход семьи или доход одиноко проживающего гражданина соответственно превышает величину прожиточного минимума семьи в Новгородской области, величину прожиточного </w:t>
      </w:r>
      <w:r>
        <w:t>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FE7DC4" w:rsidRDefault="00D077F7">
      <w:pPr>
        <w:pStyle w:val="ConsPlusNormal"/>
        <w:spacing w:before="200"/>
        <w:ind w:firstLine="540"/>
        <w:jc w:val="both"/>
      </w:pPr>
      <w:r>
        <w:t>отказа заявителя или совершеннолетних членов его семьи от согласования и (или) выполнения мер</w:t>
      </w:r>
      <w:r>
        <w:t>оприятий программы социальной адаптации в письменной форме;</w:t>
      </w:r>
    </w:p>
    <w:p w:rsidR="00FE7DC4" w:rsidRDefault="00D077F7">
      <w:pPr>
        <w:pStyle w:val="ConsPlusNormal"/>
        <w:spacing w:before="200"/>
        <w:ind w:firstLine="540"/>
        <w:jc w:val="both"/>
      </w:pPr>
      <w:r>
        <w:t xml:space="preserve">несоблюдения условия, указанного в </w:t>
      </w:r>
      <w:hyperlink w:anchor="P51" w:history="1">
        <w:r>
          <w:rPr>
            <w:color w:val="0000FF"/>
          </w:rPr>
          <w:t>третьем абзаце пункта 4</w:t>
        </w:r>
      </w:hyperlink>
      <w:r>
        <w:t xml:space="preserve"> настоящего Порядка (в случае обращения за назначением государственной социальной помощи на основании социального контракта на реализацию мероприятия, указанного в </w:t>
      </w:r>
      <w:hyperlink w:anchor="P95" w:history="1">
        <w:r>
          <w:rPr>
            <w:color w:val="0000FF"/>
          </w:rPr>
          <w:t>четвертом абзаце пункта 11</w:t>
        </w:r>
      </w:hyperlink>
      <w:r>
        <w:t xml:space="preserve"> настоящего Порядка).</w:t>
      </w:r>
    </w:p>
    <w:p w:rsidR="00FE7DC4" w:rsidRDefault="00D077F7">
      <w:pPr>
        <w:pStyle w:val="ConsPlusNormal"/>
        <w:jc w:val="both"/>
      </w:pPr>
      <w:r>
        <w:t xml:space="preserve">(абзац введен </w:t>
      </w:r>
      <w:hyperlink r:id="rId21" w:history="1">
        <w:r>
          <w:rPr>
            <w:color w:val="0000FF"/>
          </w:rPr>
          <w:t>Постановлением</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17. Уведомление о назначени</w:t>
      </w:r>
      <w:r>
        <w:t>и государственной социальной помощи на основании социального контракта либо об отказе в ее назначении направляется в письменной форме заявителю областным учреждением по месту жительства или месту пребывания заявителя не позднее 10 календарных дней со дня п</w:t>
      </w:r>
      <w:r>
        <w:t>оступления заявления. При необходимости проведения дополнительной проверки областным учреждением представленных заявителем сведений о доходах семьи (одиноко проживающего гражданина) областное учреждение в указанный срок направляет предварительный ответ с у</w:t>
      </w:r>
      <w:r>
        <w:t>ведомлением о проведении такой проверки. В таком случае окончательный ответ дается заявителю не позднее чем через 30 календарных дней со дня поступления заявления и прилагаемых к нему документов.</w:t>
      </w:r>
    </w:p>
    <w:p w:rsidR="00FE7DC4" w:rsidRDefault="00D077F7">
      <w:pPr>
        <w:pStyle w:val="ConsPlusNormal"/>
        <w:jc w:val="both"/>
      </w:pPr>
      <w:r>
        <w:t xml:space="preserve">(в ред. </w:t>
      </w:r>
      <w:hyperlink r:id="rId22" w:history="1">
        <w:r>
          <w:rPr>
            <w:color w:val="0000FF"/>
          </w:rPr>
          <w:t>Постановления</w:t>
        </w:r>
      </w:hyperlink>
      <w:r>
        <w:t xml:space="preserve"> Правительства Новгородской области от 30.04.2020 N 179)</w:t>
      </w:r>
    </w:p>
    <w:p w:rsidR="00FE7DC4" w:rsidRDefault="00D077F7">
      <w:pPr>
        <w:pStyle w:val="ConsPlusNormal"/>
        <w:spacing w:before="200"/>
        <w:ind w:firstLine="540"/>
        <w:jc w:val="both"/>
      </w:pPr>
      <w:r>
        <w:t>В случае подачи заявления и документов в форме электронного документа у</w:t>
      </w:r>
      <w:r>
        <w:t>ведомление о принятии решения о назначении государственной социальной помощи на основании социального контракта либо об отказе в ее назначении по просьбе заявителя направляется в форме электронного документа.</w:t>
      </w:r>
    </w:p>
    <w:p w:rsidR="00FE7DC4" w:rsidRDefault="00FE7DC4">
      <w:pPr>
        <w:pStyle w:val="ConsPlusNormal"/>
        <w:jc w:val="both"/>
      </w:pPr>
    </w:p>
    <w:p w:rsidR="00FE7DC4" w:rsidRDefault="00D077F7">
      <w:pPr>
        <w:pStyle w:val="ConsPlusNormal"/>
        <w:ind w:firstLine="540"/>
        <w:jc w:val="both"/>
      </w:pPr>
      <w:r>
        <w:t>18. Государственная социальная помощь на основ</w:t>
      </w:r>
      <w:r>
        <w:t>ании социального контракта назначается на срок от 3 месяцев до одного года исходя из содержания программы социальной адаптации.</w:t>
      </w:r>
    </w:p>
    <w:p w:rsidR="00FE7DC4" w:rsidRDefault="00D077F7">
      <w:pPr>
        <w:pStyle w:val="ConsPlusNormal"/>
        <w:spacing w:before="200"/>
        <w:ind w:firstLine="540"/>
        <w:jc w:val="both"/>
      </w:pPr>
      <w:r>
        <w:t>Срок оказания государственной социальной помощи на основании социального контракта продлевается по решению областного учреждения</w:t>
      </w:r>
      <w:r>
        <w:t xml:space="preserve"> в форме приказа в случае </w:t>
      </w:r>
      <w:r>
        <w:lastRenderedPageBreak/>
        <w:t>наступления независящих от получателя государственной социальной помощи событий, влияющих на выполнение социального контракта (длительное лечение заявителя, смерть близких родственников, другие заслуживающие внимания обстоятельств</w:t>
      </w:r>
      <w:r>
        <w:t>а при реализации программы социальной адаптации).</w:t>
      </w:r>
    </w:p>
    <w:p w:rsidR="00FE7DC4" w:rsidRDefault="00FE7DC4">
      <w:pPr>
        <w:pStyle w:val="ConsPlusNormal"/>
        <w:jc w:val="both"/>
      </w:pPr>
    </w:p>
    <w:p w:rsidR="00FE7DC4" w:rsidRDefault="00D077F7">
      <w:pPr>
        <w:pStyle w:val="ConsPlusNormal"/>
        <w:ind w:firstLine="540"/>
        <w:jc w:val="both"/>
      </w:pPr>
      <w:r>
        <w:t xml:space="preserve">19. Социальный контракт заключается не позднее 45 календарных дней </w:t>
      </w:r>
      <w:proofErr w:type="gramStart"/>
      <w:r>
        <w:t>со дня поступления заявления в случае отсутствия оснований для отказа в назначении государственной социальной помощи на основании</w:t>
      </w:r>
      <w:proofErr w:type="gramEnd"/>
      <w:r>
        <w:t xml:space="preserve"> социальн</w:t>
      </w:r>
      <w:r>
        <w:t xml:space="preserve">ого контракта, предусмотренных </w:t>
      </w:r>
      <w:hyperlink w:anchor="P107" w:history="1">
        <w:r>
          <w:rPr>
            <w:color w:val="0000FF"/>
          </w:rPr>
          <w:t>пунктом 16</w:t>
        </w:r>
      </w:hyperlink>
      <w:r>
        <w:t xml:space="preserve"> настоящего Порядка.</w:t>
      </w:r>
    </w:p>
    <w:p w:rsidR="00FE7DC4" w:rsidRDefault="00D077F7">
      <w:pPr>
        <w:pStyle w:val="ConsPlusNormal"/>
        <w:spacing w:before="200"/>
        <w:ind w:firstLine="540"/>
        <w:jc w:val="both"/>
      </w:pPr>
      <w:r>
        <w:t>Социальный контра</w:t>
      </w:r>
      <w:proofErr w:type="gramStart"/>
      <w:r>
        <w:t>кт с пр</w:t>
      </w:r>
      <w:proofErr w:type="gramEnd"/>
      <w:r>
        <w:t>илагаемой к нему программой социальной адаптации подписывается руководителем областного учреждения и заявителем.</w:t>
      </w:r>
    </w:p>
    <w:p w:rsidR="00FE7DC4" w:rsidRDefault="00D077F7">
      <w:pPr>
        <w:pStyle w:val="ConsPlusNormal"/>
        <w:spacing w:before="200"/>
        <w:ind w:firstLine="540"/>
        <w:jc w:val="both"/>
      </w:pPr>
      <w:proofErr w:type="gramStart"/>
      <w:r>
        <w:t>В случае отказа заявителя от заключе</w:t>
      </w:r>
      <w:r>
        <w:t xml:space="preserve">ния социального контракта или неявки для заключения социального контракта в установленный в </w:t>
      </w:r>
      <w:hyperlink w:anchor="P122" w:history="1">
        <w:r>
          <w:rPr>
            <w:color w:val="0000FF"/>
          </w:rPr>
          <w:t>первом абзаце</w:t>
        </w:r>
      </w:hyperlink>
      <w:r>
        <w:t xml:space="preserve"> настоящего пункта срок областное учреждение в течение одного рабочего дня, следующего за днем истечения указанного срока, принима</w:t>
      </w:r>
      <w:r>
        <w:t>ет решение об отмене приказа о назначении заявителю государственной социальной помощи на основании социального контракта.</w:t>
      </w:r>
      <w:proofErr w:type="gramEnd"/>
    </w:p>
    <w:p w:rsidR="00FE7DC4" w:rsidRDefault="00D077F7">
      <w:pPr>
        <w:pStyle w:val="ConsPlusNormal"/>
        <w:spacing w:before="200"/>
        <w:ind w:firstLine="540"/>
        <w:jc w:val="both"/>
      </w:pPr>
      <w:r>
        <w:t>Уведомление об отмене приказа о назначении государственной социальной помощи на основании социального контракта направляется заявителю</w:t>
      </w:r>
      <w:r>
        <w:t xml:space="preserve"> по почте с указанием причин отмены не позднее 3 рабочих дней со дня отмены приказа о назначении государственной социальной помощи на основании социального контракта.</w:t>
      </w:r>
    </w:p>
    <w:p w:rsidR="00FE7DC4" w:rsidRDefault="00D077F7">
      <w:pPr>
        <w:pStyle w:val="ConsPlusNormal"/>
        <w:jc w:val="both"/>
      </w:pPr>
      <w:r>
        <w:t xml:space="preserve">(п. 19 в ред. </w:t>
      </w:r>
      <w:hyperlink r:id="rId23" w:history="1">
        <w:r>
          <w:rPr>
            <w:color w:val="0000FF"/>
          </w:rPr>
          <w:t>Постановления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 xml:space="preserve">20. Государственная социальная помощь на основании социального контракта в случае реализации </w:t>
      </w:r>
      <w:r>
        <w:t xml:space="preserve">получателем мероприятий, указанных во </w:t>
      </w:r>
      <w:hyperlink w:anchor="P93" w:history="1">
        <w:r>
          <w:rPr>
            <w:color w:val="0000FF"/>
          </w:rPr>
          <w:t>втором абзаце пункта 11</w:t>
        </w:r>
      </w:hyperlink>
      <w:r>
        <w:t xml:space="preserve"> настоящего Порядка, оказывается в форме ежемесячной денежной выплаты с первого числа месяца, в котором принято решение о назначении государственной социальной помощи на основ</w:t>
      </w:r>
      <w:r>
        <w:t xml:space="preserve">ании социального контракта, на срок до 12 месяцев. Размер ежемесячной денежной выплаты равен величине прожиточного минимума для трудоспособного населения, установленной на территории Новгородской области за II квартал года, предшествующего году заключения </w:t>
      </w:r>
      <w:r>
        <w:t>социального контракта.</w:t>
      </w:r>
    </w:p>
    <w:p w:rsidR="00FE7DC4" w:rsidRDefault="00D077F7">
      <w:pPr>
        <w:pStyle w:val="ConsPlusNormal"/>
        <w:jc w:val="both"/>
      </w:pPr>
      <w:r>
        <w:t xml:space="preserve">(в ред. </w:t>
      </w:r>
      <w:hyperlink r:id="rId24" w:history="1">
        <w:r>
          <w:rPr>
            <w:color w:val="0000FF"/>
          </w:rPr>
          <w:t>Постановления</w:t>
        </w:r>
      </w:hyperlink>
      <w:r>
        <w:t xml:space="preserve"> Правительства Новгородской области от 30.04.</w:t>
      </w:r>
      <w:r>
        <w:t>2020 N 179)</w:t>
      </w:r>
    </w:p>
    <w:p w:rsidR="00FE7DC4" w:rsidRDefault="00FE7DC4">
      <w:pPr>
        <w:pStyle w:val="ConsPlusNormal"/>
        <w:jc w:val="both"/>
      </w:pPr>
    </w:p>
    <w:p w:rsidR="00FE7DC4" w:rsidRDefault="00D077F7">
      <w:pPr>
        <w:pStyle w:val="ConsPlusNormal"/>
        <w:ind w:firstLine="540"/>
        <w:jc w:val="both"/>
      </w:pPr>
      <w:r>
        <w:t xml:space="preserve">21. Государственная социальная помощь на основании социального контракта в случае реализации получателем мероприятий, указанных в </w:t>
      </w:r>
      <w:hyperlink w:anchor="P94" w:history="1">
        <w:r>
          <w:rPr>
            <w:color w:val="0000FF"/>
          </w:rPr>
          <w:t>третьем абзаце пункта 11</w:t>
        </w:r>
      </w:hyperlink>
      <w:r>
        <w:t xml:space="preserve"> настоящего Порядка, оказывается в форме ежемесячной денежной выплаты</w:t>
      </w:r>
      <w:r>
        <w:t>, назначаемой на период обучения сроком не более 3 месяцев. Размер ежемесячной денежной выплаты равен величине прожиточного минимума для трудоспособного населения, установленной на территории Новгородской области за II квартал года, предшествующего году за</w:t>
      </w:r>
      <w:r>
        <w:t>ключения социального контракта.</w:t>
      </w:r>
    </w:p>
    <w:p w:rsidR="00FE7DC4" w:rsidRDefault="00FE7DC4">
      <w:pPr>
        <w:pStyle w:val="ConsPlusNormal"/>
        <w:jc w:val="both"/>
      </w:pPr>
    </w:p>
    <w:p w:rsidR="00FE7DC4" w:rsidRDefault="00D077F7">
      <w:pPr>
        <w:pStyle w:val="ConsPlusNormal"/>
        <w:ind w:firstLine="540"/>
        <w:jc w:val="both"/>
      </w:pPr>
      <w:r>
        <w:lastRenderedPageBreak/>
        <w:t xml:space="preserve">22. Государственная социальная помощь на основании социального контракта в случае реализации получателем мероприятия, указанного в </w:t>
      </w:r>
      <w:hyperlink w:anchor="P95" w:history="1">
        <w:r>
          <w:rPr>
            <w:color w:val="0000FF"/>
          </w:rPr>
          <w:t>четвертом абзаце пункта 11</w:t>
        </w:r>
      </w:hyperlink>
      <w:r>
        <w:t xml:space="preserve"> настоящего Порядка, оказывается в форме единовременной денежной выплаты в размере планируемых затрат на осуществление предпринимательской деятельности в соответствии с бизнес-планом, составленным заявителем, но не более 250000 рублей.</w:t>
      </w:r>
    </w:p>
    <w:p w:rsidR="00FE7DC4" w:rsidRDefault="00D077F7">
      <w:pPr>
        <w:pStyle w:val="ConsPlusNormal"/>
        <w:spacing w:before="200"/>
        <w:ind w:firstLine="540"/>
        <w:jc w:val="both"/>
      </w:pPr>
      <w:r>
        <w:t>Единовременная денеж</w:t>
      </w:r>
      <w:r>
        <w:t>ная выплата предоставляется на открытие и (или) развитие индивидуальной предпринимательской деятельности, в том числе закупку оборудования, создание и оснащение дополнительных рабочих мест.</w:t>
      </w:r>
    </w:p>
    <w:p w:rsidR="00FE7DC4" w:rsidRDefault="00D077F7">
      <w:pPr>
        <w:pStyle w:val="ConsPlusNormal"/>
        <w:spacing w:before="200"/>
        <w:ind w:firstLine="540"/>
        <w:jc w:val="both"/>
      </w:pPr>
      <w:r>
        <w:t>Государственная социальная помощь на основании социального контрак</w:t>
      </w:r>
      <w:r>
        <w:t xml:space="preserve">та в случае реализации получателем мероприятия, указанного в </w:t>
      </w:r>
      <w:hyperlink w:anchor="P96" w:history="1">
        <w:r>
          <w:rPr>
            <w:color w:val="0000FF"/>
          </w:rPr>
          <w:t>пятом абзаце пункта 11</w:t>
        </w:r>
      </w:hyperlink>
      <w:r>
        <w:t xml:space="preserve"> настоящего Порядка, оказывается в форме единовременной денежной выплаты в размере 100000 рублей.</w:t>
      </w:r>
    </w:p>
    <w:p w:rsidR="00FE7DC4" w:rsidRDefault="00D077F7">
      <w:pPr>
        <w:pStyle w:val="ConsPlusNormal"/>
        <w:jc w:val="both"/>
      </w:pPr>
      <w:r>
        <w:t xml:space="preserve">(п. 22 в ред. </w:t>
      </w:r>
      <w:hyperlink r:id="rId25" w:history="1">
        <w:r>
          <w:rPr>
            <w:color w:val="0000FF"/>
          </w:rPr>
          <w:t>Постановления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23. Государственная социальная помощь на основании социальн</w:t>
      </w:r>
      <w:r>
        <w:t xml:space="preserve">ого контракта в случае реализации получателем мероприятий, указанных в </w:t>
      </w:r>
      <w:hyperlink w:anchor="P97" w:history="1">
        <w:r>
          <w:rPr>
            <w:color w:val="0000FF"/>
          </w:rPr>
          <w:t>шестом абзаце пункта 11</w:t>
        </w:r>
      </w:hyperlink>
      <w:r>
        <w:t xml:space="preserve"> настоящего Порядка, оказывается в форме ежемесячной денежной выплаты с первого числа месяца, в котором принято решение о назначении государст</w:t>
      </w:r>
      <w:r>
        <w:t>венной социальной помощи на основании социального контракта, на срок до 12 месяцев. Размер ежемесячной денежной выплаты равен величине прожиточного минимума для трудоспособного населения, установленной на территории Новгородской области за II квартал года,</w:t>
      </w:r>
      <w:r>
        <w:t xml:space="preserve"> предшествующего году заключения социального контракта.</w:t>
      </w:r>
    </w:p>
    <w:p w:rsidR="00FE7DC4" w:rsidRDefault="00D077F7">
      <w:pPr>
        <w:pStyle w:val="ConsPlusNormal"/>
        <w:jc w:val="both"/>
      </w:pPr>
      <w:r>
        <w:t xml:space="preserve">(в ред. </w:t>
      </w:r>
      <w:hyperlink r:id="rId26" w:history="1">
        <w:r>
          <w:rPr>
            <w:color w:val="0000FF"/>
          </w:rPr>
          <w:t>Постановления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24. Перечисление денежной выплаты осуществляется областным учреждением на банковский счет заявителя, открытый им в кредитной организации:</w:t>
      </w:r>
    </w:p>
    <w:p w:rsidR="00FE7DC4" w:rsidRDefault="00D077F7">
      <w:pPr>
        <w:pStyle w:val="ConsPlusNormal"/>
        <w:spacing w:before="200"/>
        <w:ind w:firstLine="540"/>
        <w:jc w:val="both"/>
      </w:pPr>
      <w:r>
        <w:t>в случае прохождения профессионального обучения и дополнител</w:t>
      </w:r>
      <w:r>
        <w:t>ьного профессионального образования - в течение 30 календарных дней со дня начала обучения, далее ежемесячно в срок до последнего числа месяца, за который осуществляется ежемесячная денежная выплата;</w:t>
      </w:r>
    </w:p>
    <w:p w:rsidR="00FE7DC4" w:rsidRDefault="00D077F7">
      <w:pPr>
        <w:pStyle w:val="ConsPlusNormal"/>
        <w:spacing w:before="200"/>
        <w:ind w:firstLine="540"/>
        <w:jc w:val="both"/>
      </w:pPr>
      <w:r>
        <w:t>в случаях осуществления индивидуальной предпринимательск</w:t>
      </w:r>
      <w:r>
        <w:t>ой деятельности, ведения личного подсобного хозяйства - в течение 30 календарных дней со дня заключения социального контракта;</w:t>
      </w:r>
    </w:p>
    <w:p w:rsidR="00FE7DC4" w:rsidRDefault="00D077F7">
      <w:pPr>
        <w:pStyle w:val="ConsPlusNormal"/>
        <w:spacing w:before="200"/>
        <w:ind w:firstLine="540"/>
        <w:jc w:val="both"/>
      </w:pPr>
      <w:r>
        <w:t>в случаях поиска работы, осуществления иных мероприятий, направленных на преодоление трудной жизненной ситуации, - в течение 30 к</w:t>
      </w:r>
      <w:r>
        <w:t>алендарных дней со дня заключения социального контракта, далее ежемесячно в срок до последнего числа месяца, за который осуществляется ежемесячная денежная выплата.</w:t>
      </w:r>
    </w:p>
    <w:p w:rsidR="00FE7DC4" w:rsidRDefault="00D077F7">
      <w:pPr>
        <w:pStyle w:val="ConsPlusNormal"/>
        <w:jc w:val="both"/>
      </w:pPr>
      <w:r>
        <w:t xml:space="preserve">(п. 24 в ред. </w:t>
      </w:r>
      <w:hyperlink r:id="rId27" w:history="1">
        <w:r>
          <w:rPr>
            <w:color w:val="0000FF"/>
          </w:rPr>
          <w:t>Постановления</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 xml:space="preserve">25. Государственная социальная помощь на основании социального контракта в виде </w:t>
      </w:r>
      <w:r>
        <w:lastRenderedPageBreak/>
        <w:t>ежемесячной ден</w:t>
      </w:r>
      <w:r>
        <w:t>ежной выплаты прекращается в одностороннем порядке в случае:</w:t>
      </w:r>
    </w:p>
    <w:p w:rsidR="00FE7DC4" w:rsidRDefault="00D077F7">
      <w:pPr>
        <w:pStyle w:val="ConsPlusNormal"/>
        <w:spacing w:before="200"/>
        <w:ind w:firstLine="540"/>
        <w:jc w:val="both"/>
      </w:pPr>
      <w:r>
        <w:t>выезда семьи (одиноко проживающего гражданина) на постоянное место жительства за пределы Новгородской области;</w:t>
      </w:r>
    </w:p>
    <w:p w:rsidR="00FE7DC4" w:rsidRDefault="00D077F7">
      <w:pPr>
        <w:pStyle w:val="ConsPlusNormal"/>
        <w:spacing w:before="200"/>
        <w:ind w:firstLine="540"/>
        <w:jc w:val="both"/>
      </w:pPr>
      <w:r>
        <w:t>помещения одиноко проживающего гражданина в организацию социального обслуживания с п</w:t>
      </w:r>
      <w:r>
        <w:t>олным государственным обеспечением;</w:t>
      </w:r>
    </w:p>
    <w:p w:rsidR="00FE7DC4" w:rsidRDefault="00D077F7">
      <w:pPr>
        <w:pStyle w:val="ConsPlusNormal"/>
        <w:spacing w:before="200"/>
        <w:ind w:firstLine="540"/>
        <w:jc w:val="both"/>
      </w:pPr>
      <w:r>
        <w:t>смерти заявителя.</w:t>
      </w:r>
    </w:p>
    <w:p w:rsidR="00FE7DC4" w:rsidRDefault="00D077F7">
      <w:pPr>
        <w:pStyle w:val="ConsPlusNormal"/>
        <w:spacing w:before="200"/>
        <w:ind w:firstLine="540"/>
        <w:jc w:val="both"/>
      </w:pPr>
      <w:r>
        <w:t>Государственная социальная помощь на основании социального контракта в виде ежемесячной денежной выплаты, назначенная заявителю и не полученная им в связи со смертью, другим лицам не выплачивается.</w:t>
      </w:r>
    </w:p>
    <w:p w:rsidR="00FE7DC4" w:rsidRDefault="00D077F7">
      <w:pPr>
        <w:pStyle w:val="ConsPlusNormal"/>
        <w:spacing w:before="200"/>
        <w:ind w:firstLine="540"/>
        <w:jc w:val="both"/>
      </w:pPr>
      <w:r>
        <w:t>В сл</w:t>
      </w:r>
      <w:r>
        <w:t xml:space="preserve">учаях, указанных во </w:t>
      </w:r>
      <w:hyperlink w:anchor="P148" w:history="1">
        <w:r>
          <w:rPr>
            <w:color w:val="0000FF"/>
          </w:rPr>
          <w:t>втором</w:t>
        </w:r>
      </w:hyperlink>
      <w:r>
        <w:t xml:space="preserve"> и </w:t>
      </w:r>
      <w:hyperlink w:anchor="P149" w:history="1">
        <w:r>
          <w:rPr>
            <w:color w:val="0000FF"/>
          </w:rPr>
          <w:t>третьем абзацах</w:t>
        </w:r>
      </w:hyperlink>
      <w:r>
        <w:t xml:space="preserve"> настоящего пункта, заявитель извещает областное учреждение о наступлении соответствующих обстоятельств в течение 3 рабочих дней со дня их наступления путем представления</w:t>
      </w:r>
      <w:r>
        <w:t xml:space="preserve"> заявления в произвольной форме одним из способов, указанных в </w:t>
      </w:r>
      <w:hyperlink w:anchor="P54" w:history="1">
        <w:r>
          <w:rPr>
            <w:color w:val="0000FF"/>
          </w:rPr>
          <w:t>пункте 5</w:t>
        </w:r>
      </w:hyperlink>
      <w:r>
        <w:t xml:space="preserve"> настоящего Порядка.</w:t>
      </w:r>
    </w:p>
    <w:p w:rsidR="00FE7DC4" w:rsidRDefault="00D077F7">
      <w:pPr>
        <w:pStyle w:val="ConsPlusNormal"/>
        <w:spacing w:before="200"/>
        <w:ind w:firstLine="540"/>
        <w:jc w:val="both"/>
      </w:pPr>
      <w:r>
        <w:t>Областное учреждение принимает решение в форме приказа о прекращении ежемесячной денежной выплаты в течение 5 рабочих дней со дня получения инфо</w:t>
      </w:r>
      <w:r>
        <w:t>рмации о наступлении обстоятельств, указанных в настоящем пункте.</w:t>
      </w:r>
    </w:p>
    <w:p w:rsidR="00FE7DC4" w:rsidRDefault="00D077F7">
      <w:pPr>
        <w:pStyle w:val="ConsPlusNormal"/>
        <w:spacing w:before="200"/>
        <w:ind w:firstLine="540"/>
        <w:jc w:val="both"/>
      </w:pPr>
      <w:r>
        <w:t>Государственная социальная помощь на основании социального контракта в виде ежемесячной денежной выплаты прекращается с первого числа месяца, следующего за месяцем, в котором наступили обсто</w:t>
      </w:r>
      <w:r>
        <w:t>ятельства, перечисленные в настоящем пункте.</w:t>
      </w:r>
    </w:p>
    <w:p w:rsidR="00FE7DC4" w:rsidRDefault="00D077F7">
      <w:pPr>
        <w:pStyle w:val="ConsPlusNormal"/>
        <w:jc w:val="both"/>
      </w:pPr>
      <w:r>
        <w:t xml:space="preserve">(п. 25 в ред. </w:t>
      </w:r>
      <w:hyperlink r:id="rId28" w:history="1">
        <w:r>
          <w:rPr>
            <w:color w:val="0000FF"/>
          </w:rPr>
          <w:t>Постановления</w:t>
        </w:r>
      </w:hyperlink>
      <w:r>
        <w:t xml:space="preserve"> Правительства Но</w:t>
      </w:r>
      <w:r>
        <w:t>вгородской области от 30.04.2020 N 179)</w:t>
      </w:r>
    </w:p>
    <w:p w:rsidR="00FE7DC4" w:rsidRDefault="00FE7DC4">
      <w:pPr>
        <w:pStyle w:val="ConsPlusNormal"/>
        <w:jc w:val="both"/>
      </w:pPr>
    </w:p>
    <w:p w:rsidR="00FE7DC4" w:rsidRDefault="00D077F7">
      <w:pPr>
        <w:pStyle w:val="ConsPlusNormal"/>
        <w:ind w:firstLine="540"/>
        <w:jc w:val="both"/>
      </w:pPr>
      <w:r>
        <w:t>26. Решение об отказе в назначении государственной социальной помощи на основании социального контракта или прекращении оказания государственной социальной помощи на основании социального контракта может быть обжало</w:t>
      </w:r>
      <w:r>
        <w:t>вано гражданином либо его законным представителем в соответствии с законодательством Российской Федерации.</w:t>
      </w:r>
    </w:p>
    <w:p w:rsidR="00FE7DC4" w:rsidRDefault="00FE7DC4">
      <w:pPr>
        <w:pStyle w:val="ConsPlusNormal"/>
        <w:jc w:val="both"/>
      </w:pPr>
    </w:p>
    <w:p w:rsidR="00FE7DC4" w:rsidRDefault="00D077F7">
      <w:pPr>
        <w:pStyle w:val="ConsPlusNormal"/>
        <w:ind w:firstLine="540"/>
        <w:jc w:val="both"/>
      </w:pPr>
      <w:r>
        <w:t xml:space="preserve">27. Оценка эффективности социального контракта осуществляется областным учреждением на основании информации об исполнении мероприятий программы </w:t>
      </w:r>
      <w:r>
        <w:t>социальной адаптации, представляемой получателем в соответствии с социальным контрактом.</w:t>
      </w:r>
    </w:p>
    <w:p w:rsidR="00FE7DC4" w:rsidRDefault="00D077F7">
      <w:pPr>
        <w:pStyle w:val="ConsPlusNormal"/>
        <w:jc w:val="both"/>
      </w:pPr>
      <w:r>
        <w:t>(</w:t>
      </w:r>
      <w:proofErr w:type="gramStart"/>
      <w:r>
        <w:t>п</w:t>
      </w:r>
      <w:proofErr w:type="gramEnd"/>
      <w:r>
        <w:t xml:space="preserve">. 27 введен </w:t>
      </w:r>
      <w:hyperlink r:id="rId29" w:history="1">
        <w:r>
          <w:rPr>
            <w:color w:val="0000FF"/>
          </w:rPr>
          <w:t>Постановлением</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28. Суммы ежемесячных денежных выплат, излишне выплаченных вследствие представления гражданами документов, содержащих заведомо ложные сведения, вследствие ошибки, допущен</w:t>
      </w:r>
      <w:r>
        <w:t>ной областным учреждением, подлежат удержанию из сумм последующих выплат на основании приказа областного учреждения, а при прекращении выплаты возмещаются заявителем добровольно в течение 3 месяцев со дня прекращения выплаты.</w:t>
      </w:r>
    </w:p>
    <w:p w:rsidR="00FE7DC4" w:rsidRDefault="00D077F7">
      <w:pPr>
        <w:pStyle w:val="ConsPlusNormal"/>
        <w:spacing w:before="200"/>
        <w:ind w:firstLine="540"/>
        <w:jc w:val="both"/>
      </w:pPr>
      <w:r>
        <w:t>В случае отказа от добровольно</w:t>
      </w:r>
      <w:r>
        <w:t xml:space="preserve">го возврата излишне выплаченных средств они взыскиваются областным учреждением в судебном порядке в соответствии с </w:t>
      </w:r>
      <w:r>
        <w:lastRenderedPageBreak/>
        <w:t>законодательством Российской Федерации.</w:t>
      </w:r>
    </w:p>
    <w:p w:rsidR="00FE7DC4" w:rsidRDefault="00D077F7">
      <w:pPr>
        <w:pStyle w:val="ConsPlusNormal"/>
        <w:spacing w:before="200"/>
        <w:ind w:firstLine="540"/>
        <w:jc w:val="both"/>
      </w:pPr>
      <w:r>
        <w:t>Уведомление об удержании излишне выплаченных средств направляется заявителю по почте с указанием прич</w:t>
      </w:r>
      <w:r>
        <w:t>ин удержания не позднее 10 рабочих дней со дня принятия областным учреждением решения об удержании излишне выплаченных средств.</w:t>
      </w:r>
    </w:p>
    <w:p w:rsidR="00FE7DC4" w:rsidRDefault="00D077F7">
      <w:pPr>
        <w:pStyle w:val="ConsPlusNormal"/>
        <w:spacing w:before="200"/>
        <w:ind w:firstLine="540"/>
        <w:jc w:val="both"/>
      </w:pPr>
      <w:r>
        <w:t>Решение об удержании излишне выплаченных средств может быть обжаловано в соответствии с законодательством Российской Федерации.</w:t>
      </w:r>
    </w:p>
    <w:p w:rsidR="00FE7DC4" w:rsidRDefault="00D077F7">
      <w:pPr>
        <w:pStyle w:val="ConsPlusNormal"/>
        <w:jc w:val="both"/>
      </w:pPr>
      <w:r>
        <w:t xml:space="preserve">(п. 28 </w:t>
      </w:r>
      <w:proofErr w:type="gramStart"/>
      <w:r>
        <w:t>введен</w:t>
      </w:r>
      <w:proofErr w:type="gramEnd"/>
      <w:r>
        <w:t xml:space="preserve"> </w:t>
      </w:r>
      <w:hyperlink r:id="rId30" w:history="1">
        <w:r>
          <w:rPr>
            <w:color w:val="0000FF"/>
          </w:rPr>
          <w:t>Постановлением</w:t>
        </w:r>
      </w:hyperlink>
      <w:r>
        <w:t xml:space="preserve"> Правительства Новгородской области от 30.04.2020 N 179)</w:t>
      </w:r>
    </w:p>
    <w:p w:rsidR="00FE7DC4" w:rsidRDefault="00FE7DC4">
      <w:pPr>
        <w:pStyle w:val="ConsPlusNormal"/>
        <w:jc w:val="both"/>
      </w:pPr>
    </w:p>
    <w:p w:rsidR="00FE7DC4" w:rsidRDefault="00D077F7">
      <w:pPr>
        <w:pStyle w:val="ConsPlusNormal"/>
        <w:ind w:firstLine="540"/>
        <w:jc w:val="both"/>
      </w:pPr>
      <w:r>
        <w:t>29.</w:t>
      </w:r>
      <w:r>
        <w:t xml:space="preserve"> Финансирование расходов на оказание государственной социальной помощи на основании социального контракта осуществляется в пределах бюджетных ассигнований, предусмотренных областным законом об областном бюджете на текущий финансовый год и на плановый перио</w:t>
      </w:r>
      <w:r>
        <w:t>д.</w:t>
      </w:r>
    </w:p>
    <w:p w:rsidR="00FE7DC4" w:rsidRDefault="00D077F7">
      <w:pPr>
        <w:pStyle w:val="ConsPlusNormal"/>
        <w:jc w:val="both"/>
      </w:pPr>
      <w:r>
        <w:t>(</w:t>
      </w:r>
      <w:proofErr w:type="gramStart"/>
      <w:r>
        <w:t>п</w:t>
      </w:r>
      <w:proofErr w:type="gramEnd"/>
      <w:r>
        <w:t xml:space="preserve">. 29 введен </w:t>
      </w:r>
      <w:hyperlink r:id="rId31" w:history="1">
        <w:r>
          <w:rPr>
            <w:color w:val="0000FF"/>
          </w:rPr>
          <w:t>Постановлением</w:t>
        </w:r>
      </w:hyperlink>
      <w:r>
        <w:t xml:space="preserve"> Правительства Новгородской области от 30.04.2020 N 179)</w:t>
      </w:r>
    </w:p>
    <w:p w:rsidR="00FE7DC4" w:rsidRDefault="00FE7DC4">
      <w:pPr>
        <w:pStyle w:val="ConsPlusNormal"/>
        <w:jc w:val="both"/>
      </w:pPr>
    </w:p>
    <w:p w:rsidR="00FE7DC4" w:rsidRDefault="00FE7DC4">
      <w:pPr>
        <w:pStyle w:val="ConsPlusNormal"/>
        <w:jc w:val="both"/>
      </w:pPr>
    </w:p>
    <w:p w:rsidR="00FE7DC4" w:rsidRDefault="00FE7DC4">
      <w:pPr>
        <w:pStyle w:val="ConsPlusNormal"/>
        <w:pBdr>
          <w:top w:val="single" w:sz="6" w:space="0" w:color="auto"/>
        </w:pBdr>
        <w:spacing w:before="100" w:after="100"/>
        <w:jc w:val="both"/>
        <w:rPr>
          <w:sz w:val="2"/>
          <w:szCs w:val="2"/>
        </w:rPr>
      </w:pPr>
    </w:p>
    <w:p w:rsidR="00FE7DC4" w:rsidRPr="00D077F7" w:rsidRDefault="00FE7DC4">
      <w:pPr>
        <w:rPr>
          <w:lang w:val="ru-RU"/>
        </w:rPr>
      </w:pPr>
    </w:p>
    <w:sectPr w:rsidR="00FE7DC4" w:rsidRPr="00D077F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32943"/>
    <w:rsid w:val="00D077F7"/>
    <w:rsid w:val="00FE7DC4"/>
    <w:rsid w:val="3443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Calibri" w:hAnsi="Calibri" w:cs="Calibri"/>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Calibri" w:hAnsi="Calibri" w:cs="Calibri"/>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alibri" w:hAnsi="Calibri" w:cs="Calibri"/>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2"/>
    </w:rPr>
  </w:style>
  <w:style w:type="paragraph" w:customStyle="1" w:styleId="ConsPlusTextList">
    <w:name w:val="ConsPlusTextList"/>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Calibri" w:hAnsi="Calibri" w:cs="Calibri"/>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Calibri" w:hAnsi="Calibri" w:cs="Calibri"/>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alibri" w:hAnsi="Calibri" w:cs="Calibri"/>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2"/>
    </w:rPr>
  </w:style>
  <w:style w:type="paragraph" w:customStyle="1" w:styleId="ConsPlusTextList">
    <w:name w:val="ConsPlusTextList"/>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0C65DDB8F75F5A9FBE20DA37D227A3D1993529137B0457024051F89A4CE9683663D77D8B15BEBA64C44CE5CB1AD6FE4756DC5AAC29B28C42960B71C9kBH" TargetMode="External"/><Relationship Id="rId13" Type="http://schemas.openxmlformats.org/officeDocument/2006/relationships/hyperlink" Target="consultantplus://offline/ref=0C65DDB8F75F5A9FBE20C43AC44BFCD99E3B761C70065457180EA3C71BE0626136987CC550BAA564C152E6C913C8k2H" TargetMode="External"/><Relationship Id="rId18" Type="http://schemas.openxmlformats.org/officeDocument/2006/relationships/hyperlink" Target="consultantplus://offline/ref=0C65DDB8F75F5A9FBE20DA37D227A3D1993529137B0A56014551F89A4CE9683663D77D8B15BEBA64C44CE5CD1AD6FE4756DC5AAC29B28C42960B71C9kBH" TargetMode="External"/><Relationship Id="rId26" Type="http://schemas.openxmlformats.org/officeDocument/2006/relationships/hyperlink" Target="consultantplus://offline/ref=0C65DDB8F75F5A9FBE20DA37D227A3D1993529137B0A56014551F89A4CE9683663D77D8B15BEBA64C44CE7CC1AD6FE4756DC5AAC29B28C42960B71C9kBH" TargetMode="External"/><Relationship Id="rId3" Type="http://schemas.microsoft.com/office/2007/relationships/stylesWithEffects" Target="stylesWithEffects.xml"/><Relationship Id="rId21" Type="http://schemas.openxmlformats.org/officeDocument/2006/relationships/hyperlink" Target="consultantplus://offline/ref=0C65DDB8F75F5A9FBE20DA37D227A3D1993529137B0A56014551F89A4CE9683663D77D8B15BEBA64C44CE6CB1AD6FE4756DC5AAC29B28C42960B71C9kBH" TargetMode="External"/><Relationship Id="rId7" Type="http://schemas.openxmlformats.org/officeDocument/2006/relationships/hyperlink" Target="consultantplus://offline/ref=0C65DDB8F75F5A9FBE20DA37D227A3D1993529137B0A56014551F89A4CE9683663D77D8B15BEBA64C44CE4CC1AD6FE4756DC5AAC29B28C42960B71C9kBH" TargetMode="External"/><Relationship Id="rId12" Type="http://schemas.openxmlformats.org/officeDocument/2006/relationships/hyperlink" Target="consultantplus://offline/ref=0C65DDB8F75F5A9FBE20DA37D227A3D1993529137B0A56014551F89A4CE9683663D77D8B15BEBA64C44CE4CF1AD6FE4756DC5AAC29B28C42960B71C9kBH" TargetMode="External"/><Relationship Id="rId17" Type="http://schemas.openxmlformats.org/officeDocument/2006/relationships/hyperlink" Target="consultantplus://offline/ref=0C65DDB8F75F5A9FBE20C43AC44BFCD99E3D731B70045457180EA3C71BE0626136987CC550BAA564C152E6C913C8k2H" TargetMode="External"/><Relationship Id="rId25" Type="http://schemas.openxmlformats.org/officeDocument/2006/relationships/hyperlink" Target="consultantplus://offline/ref=0C65DDB8F75F5A9FBE20DA37D227A3D1993529137B0A56014551F89A4CE9683663D77D8B15BEBA64C44CE7C81AD6FE4756DC5AAC29B28C42960B71C9kB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C65DDB8F75F5A9FBE20DA37D227A3D1993529137B0A56014551F89A4CE9683663D77D8B15BEBA64C44CE5CA1AD6FE4756DC5AAC29B28C42960B71C9kBH" TargetMode="External"/><Relationship Id="rId20" Type="http://schemas.openxmlformats.org/officeDocument/2006/relationships/hyperlink" Target="consultantplus://offline/ref=0C65DDB8F75F5A9FBE20DA37D227A3D1993529137B0A56014551F89A4CE9683663D77D8B15BEBA64C44CE5CE1AD6FE4756DC5AAC29B28C42960B71C9kBH" TargetMode="External"/><Relationship Id="rId29" Type="http://schemas.openxmlformats.org/officeDocument/2006/relationships/hyperlink" Target="consultantplus://offline/ref=0C65DDB8F75F5A9FBE20DA37D227A3D1993529137B0A56014551F89A4CE9683663D77D8B15BEBA64C44CE0C01AD6FE4756DC5AAC29B28C42960B71C9kBH"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0C65DDB8F75F5A9FBE20C43AC44BFCD99E3B761C70065457180EA3C71BE0626136987CC550BAA564C152E6C913C8k2H" TargetMode="External"/><Relationship Id="rId24" Type="http://schemas.openxmlformats.org/officeDocument/2006/relationships/hyperlink" Target="consultantplus://offline/ref=0C65DDB8F75F5A9FBE20DA37D227A3D1993529137B0A56014551F89A4CE9683663D77D8B15BEBA64C44CE7C91AD6FE4756DC5AAC29B28C42960B71C9kB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5DDB8F75F5A9FBE20DA37D227A3D1993529137B0A56014551F89A4CE9683663D77D8B15BEBA64C44CE5C81AD6FE4756DC5AAC29B28C42960B71C9kBH" TargetMode="External"/><Relationship Id="rId23" Type="http://schemas.openxmlformats.org/officeDocument/2006/relationships/hyperlink" Target="consultantplus://offline/ref=0C65DDB8F75F5A9FBE20DA37D227A3D1993529137B0A56014551F89A4CE9683663D77D8B15BEBA64C44CE6CC1AD6FE4756DC5AAC29B28C42960B71C9kBH" TargetMode="External"/><Relationship Id="rId28" Type="http://schemas.openxmlformats.org/officeDocument/2006/relationships/hyperlink" Target="consultantplus://offline/ref=0C65DDB8F75F5A9FBE20DA37D227A3D1993529137B0A56014551F89A4CE9683663D77D8B15BEBA64C44CE0C81AD6FE4756DC5AAC29B28C42960B71C9kBH" TargetMode="External"/><Relationship Id="rId10" Type="http://schemas.openxmlformats.org/officeDocument/2006/relationships/hyperlink" Target="consultantplus://offline/ref=0C65DDB8F75F5A9FBE20DA37D227A3D1993529137B0457024051F89A4CE9683663D77D8B15BEBA64C44CE5CB1AD6FE4756DC5AAC29B28C42960B71C9kBH" TargetMode="External"/><Relationship Id="rId19" Type="http://schemas.openxmlformats.org/officeDocument/2006/relationships/hyperlink" Target="consultantplus://offline/ref=0C65DDB8F75F5A9FBE20DA37D227A3D1993529137B0A56014551F89A4CE9683663D77D8B15BEBA64C44CE5CF1AD6FE4756DC5AAC29B28C42960B71C9kBH" TargetMode="External"/><Relationship Id="rId31" Type="http://schemas.openxmlformats.org/officeDocument/2006/relationships/hyperlink" Target="consultantplus://offline/ref=0C65DDB8F75F5A9FBE20DA37D227A3D1993529137B0A56014551F89A4CE9683663D77D8B15BEBA64C44CE1CC1AD6FE4756DC5AAC29B28C42960B71C9kBH" TargetMode="External"/><Relationship Id="rId4" Type="http://schemas.openxmlformats.org/officeDocument/2006/relationships/settings" Target="settings.xml"/><Relationship Id="rId9" Type="http://schemas.openxmlformats.org/officeDocument/2006/relationships/hyperlink" Target="consultantplus://offline/ref=0C65DDB8F75F5A9FBE20DA37D227A3D1993529137B0A56014551F89A4CE9683663D77D8B15BEBA64C44CE4CC1AD6FE4756DC5AAC29B28C42960B71C9kBH" TargetMode="External"/><Relationship Id="rId14" Type="http://schemas.openxmlformats.org/officeDocument/2006/relationships/hyperlink" Target="consultantplus://offline/ref=0C65DDB8F75F5A9FBE20C43AC44BFCD99E3B761C70065457180EA3C71BE06261249824C958B8EF358019E9C8189CAF061DD35BA7C3k7H" TargetMode="External"/><Relationship Id="rId22" Type="http://schemas.openxmlformats.org/officeDocument/2006/relationships/hyperlink" Target="consultantplus://offline/ref=0C65DDB8F75F5A9FBE20DA37D227A3D1993529137B0A56014551F89A4CE9683663D77D8B15BEBA64C44CE6CD1AD6FE4756DC5AAC29B28C42960B71C9kBH" TargetMode="External"/><Relationship Id="rId27" Type="http://schemas.openxmlformats.org/officeDocument/2006/relationships/hyperlink" Target="consultantplus://offline/ref=0C65DDB8F75F5A9FBE20DA37D227A3D1993529137B0A56014551F89A4CE9683663D77D8B15BEBA64C44CE7CF1AD6FE4756DC5AAC29B28C42960B71C9kBH" TargetMode="External"/><Relationship Id="rId30" Type="http://schemas.openxmlformats.org/officeDocument/2006/relationships/hyperlink" Target="consultantplus://offline/ref=0C65DDB8F75F5A9FBE20DA37D227A3D1993529137B0A56014551F89A4CE9683663D77D8B15BEBA64C44CE1C81AD6FE4756DC5AAC29B28C42960B71C9kB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4213</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Новгородской области от 24.01.2020 N 12
(ред. от 30.04.2020)
"Об утверждении Порядка назначения и выплаты государственной социальной помощи на основании социального контракта, размера и условий ее назначения"</vt:lpstr>
    </vt:vector>
  </TitlesOfParts>
  <Company>КонсультантПлюс Версия 4019.00.23</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24.01.2020 N 12
(ред. от 30.04.2020)
"Об утверждении Порядка назначения и выплаты государственной социальной помощи на основании социального контракта, размера и условий ее назначения"</dc:title>
  <dc:creator>TonkovaNE</dc:creator>
  <cp:lastModifiedBy>Патапенко Лариса Анатольевна</cp:lastModifiedBy>
  <cp:revision>2</cp:revision>
  <dcterms:created xsi:type="dcterms:W3CDTF">2023-05-25T12:19:00Z</dcterms:created>
  <dcterms:modified xsi:type="dcterms:W3CDTF">2023-05-25T12:19:00Z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