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71C" w:rsidRDefault="005F071C" w:rsidP="00D7194A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8356EF" w:rsidRDefault="008356EF" w:rsidP="008356EF">
      <w:pPr>
        <w:shd w:val="clear" w:color="auto" w:fill="FFFFFF"/>
        <w:spacing w:after="0" w:line="240" w:lineRule="auto"/>
        <w:ind w:firstLine="284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356EF">
        <w:rPr>
          <w:rFonts w:ascii="Times New Roman" w:hAnsi="Times New Roman" w:cs="Times New Roman"/>
          <w:b/>
          <w:sz w:val="24"/>
          <w:szCs w:val="24"/>
        </w:rPr>
        <w:t>Банкротство гражданина. Что делать, если вы не можете отвечать по кредитным обязательствам?</w:t>
      </w:r>
      <w:r w:rsidRPr="008356EF">
        <w:rPr>
          <w:rFonts w:ascii="Times New Roman" w:hAnsi="Times New Roman" w:cs="Times New Roman"/>
          <w:b/>
          <w:sz w:val="24"/>
          <w:szCs w:val="24"/>
        </w:rPr>
        <w:tab/>
      </w:r>
    </w:p>
    <w:p w:rsidR="008356EF" w:rsidRPr="008356EF" w:rsidRDefault="008356EF" w:rsidP="008356EF">
      <w:pPr>
        <w:shd w:val="clear" w:color="auto" w:fill="FFFFFF"/>
        <w:spacing w:after="0" w:line="240" w:lineRule="auto"/>
        <w:ind w:firstLine="284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356EF" w:rsidRPr="008356EF" w:rsidRDefault="008356EF" w:rsidP="008356EF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356EF">
        <w:rPr>
          <w:rFonts w:ascii="Times New Roman" w:hAnsi="Times New Roman" w:cs="Times New Roman"/>
          <w:sz w:val="24"/>
          <w:szCs w:val="24"/>
        </w:rPr>
        <w:t>Банкротством должника-гражданина признается его неспособность в полном объеме удовлетворить требования кредиторов по денежным обязательствам, а также исполнить обязанность по уплате обязательных платежей, признанная арбитражным судом либо наступившая в результате завершения процедуры внесудебного банкротства гражданина.</w:t>
      </w:r>
    </w:p>
    <w:p w:rsidR="008356EF" w:rsidRPr="008356EF" w:rsidRDefault="008356EF" w:rsidP="008356EF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356EF">
        <w:rPr>
          <w:rFonts w:ascii="Times New Roman" w:hAnsi="Times New Roman" w:cs="Times New Roman"/>
          <w:sz w:val="24"/>
          <w:szCs w:val="24"/>
        </w:rPr>
        <w:t>Таким образом, признание гражданина банкротом возможно в судебном порядке, а также путем внесудебной процедуры.</w:t>
      </w:r>
    </w:p>
    <w:p w:rsidR="008356EF" w:rsidRPr="008356EF" w:rsidRDefault="008356EF" w:rsidP="008356EF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356EF">
        <w:rPr>
          <w:rFonts w:ascii="Times New Roman" w:hAnsi="Times New Roman" w:cs="Times New Roman"/>
          <w:sz w:val="24"/>
          <w:szCs w:val="24"/>
        </w:rPr>
        <w:t>1. Судебный порядок признания гражданина банкротом</w:t>
      </w:r>
    </w:p>
    <w:p w:rsidR="008356EF" w:rsidRPr="008356EF" w:rsidRDefault="008356EF" w:rsidP="008356EF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356EF">
        <w:rPr>
          <w:rFonts w:ascii="Times New Roman" w:hAnsi="Times New Roman" w:cs="Times New Roman"/>
          <w:sz w:val="24"/>
          <w:szCs w:val="24"/>
        </w:rPr>
        <w:t>Правом на обращение в арбитражный суд (далее - суд) с заявлением о признании гражданина банкротом обладает он сам, конкурсный кредитор и уполномоченный орган (например, ФНС России).</w:t>
      </w:r>
    </w:p>
    <w:p w:rsidR="008356EF" w:rsidRPr="008356EF" w:rsidRDefault="008356EF" w:rsidP="008356EF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356EF">
        <w:rPr>
          <w:rFonts w:ascii="Times New Roman" w:hAnsi="Times New Roman" w:cs="Times New Roman"/>
          <w:sz w:val="24"/>
          <w:szCs w:val="24"/>
        </w:rPr>
        <w:t>Если инициатором банкротства являетесь вы сами, то рекомендуем придерживаться следующего алгоритма.</w:t>
      </w:r>
    </w:p>
    <w:p w:rsidR="008356EF" w:rsidRPr="008356EF" w:rsidRDefault="008356EF" w:rsidP="008356EF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356EF">
        <w:rPr>
          <w:rFonts w:ascii="Times New Roman" w:hAnsi="Times New Roman" w:cs="Times New Roman"/>
          <w:sz w:val="24"/>
          <w:szCs w:val="24"/>
        </w:rPr>
        <w:t>Шаг 1. Определите, можете ли вы быть признаны банкротом</w:t>
      </w:r>
    </w:p>
    <w:p w:rsidR="008356EF" w:rsidRPr="008356EF" w:rsidRDefault="008356EF" w:rsidP="008356EF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356EF">
        <w:rPr>
          <w:rFonts w:ascii="Times New Roman" w:hAnsi="Times New Roman" w:cs="Times New Roman"/>
          <w:sz w:val="24"/>
          <w:szCs w:val="24"/>
        </w:rPr>
        <w:t>По общему правилу начать процедуру банкротства можно, если требования к должнику (без учета установленных имущественных и финансовых санкций) составляют в совокупности не менее 500 тыс. руб. и они не исполнены в течение трех месяцев с даты, когда должны были быть исполнены.</w:t>
      </w:r>
    </w:p>
    <w:p w:rsidR="008356EF" w:rsidRPr="008356EF" w:rsidRDefault="008356EF" w:rsidP="008356EF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356EF">
        <w:rPr>
          <w:rFonts w:ascii="Times New Roman" w:hAnsi="Times New Roman" w:cs="Times New Roman"/>
          <w:sz w:val="24"/>
          <w:szCs w:val="24"/>
        </w:rPr>
        <w:t>Сам должник обязан обратиться в суд, если удовлетворение требований одного или нескольких кредиторов приводит к невозможности исполнения им денежных обязательств или обязанности по уплате обязательных платежей (далее - обязательства) в полном объеме перед другими кредиторами и общий размер таких обязательств - не менее 500 тыс. руб. При этом в суд необходимо обратиться не позднее 30 рабочих дней со дня, когда должник узнал или должен был узнать о соответствующих обстоятельствах.</w:t>
      </w:r>
    </w:p>
    <w:p w:rsidR="008356EF" w:rsidRPr="008356EF" w:rsidRDefault="008356EF" w:rsidP="008356EF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356EF">
        <w:rPr>
          <w:rFonts w:ascii="Times New Roman" w:hAnsi="Times New Roman" w:cs="Times New Roman"/>
          <w:sz w:val="24"/>
          <w:szCs w:val="24"/>
        </w:rPr>
        <w:t>Шаг 2. Подготовьте заявление о признании вас банкротом</w:t>
      </w:r>
    </w:p>
    <w:p w:rsidR="008356EF" w:rsidRPr="008356EF" w:rsidRDefault="008356EF" w:rsidP="008356EF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356EF">
        <w:rPr>
          <w:rFonts w:ascii="Times New Roman" w:hAnsi="Times New Roman" w:cs="Times New Roman"/>
          <w:sz w:val="24"/>
          <w:szCs w:val="24"/>
        </w:rPr>
        <w:t xml:space="preserve">В заявлении о признании банкротом необходимо указать, в том числе сумму требований кредиторов, размер задолженности, сведения об имеющемся у должника имуществе, обоснование невозможности удовлетворения требований кредиторов, наименование и адрес </w:t>
      </w:r>
      <w:proofErr w:type="spellStart"/>
      <w:r w:rsidRPr="008356EF">
        <w:rPr>
          <w:rFonts w:ascii="Times New Roman" w:hAnsi="Times New Roman" w:cs="Times New Roman"/>
          <w:sz w:val="24"/>
          <w:szCs w:val="24"/>
        </w:rPr>
        <w:t>саморегулируемой</w:t>
      </w:r>
      <w:proofErr w:type="spellEnd"/>
      <w:r w:rsidRPr="008356EF">
        <w:rPr>
          <w:rFonts w:ascii="Times New Roman" w:hAnsi="Times New Roman" w:cs="Times New Roman"/>
          <w:sz w:val="24"/>
          <w:szCs w:val="24"/>
        </w:rPr>
        <w:t xml:space="preserve"> организации, из числа членов которой должен быть утвержден финансовый управляющий. Вы сами при подаче заявления не наделены правом выбора конкретной кандидатуры финансового управляющего.</w:t>
      </w:r>
    </w:p>
    <w:p w:rsidR="008356EF" w:rsidRPr="008356EF" w:rsidRDefault="008356EF" w:rsidP="008356EF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356EF">
        <w:rPr>
          <w:rFonts w:ascii="Times New Roman" w:hAnsi="Times New Roman" w:cs="Times New Roman"/>
          <w:sz w:val="24"/>
          <w:szCs w:val="24"/>
        </w:rPr>
        <w:t>К заявлению необходимо приложить документы, предусмотренные процессуальным законодательством и законодательством о банкротстве граждан. Копии заявления вы обязаны направить конкурсным кредиторам и (или) в уполномоченные органы.</w:t>
      </w:r>
    </w:p>
    <w:p w:rsidR="008356EF" w:rsidRPr="008356EF" w:rsidRDefault="008356EF" w:rsidP="008356EF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356EF">
        <w:rPr>
          <w:rFonts w:ascii="Times New Roman" w:hAnsi="Times New Roman" w:cs="Times New Roman"/>
          <w:sz w:val="24"/>
          <w:szCs w:val="24"/>
        </w:rPr>
        <w:t>Шаг 3. Подайте заявление в арбитражный суд и внесите денежные средства в депозит суда</w:t>
      </w:r>
    </w:p>
    <w:p w:rsidR="008356EF" w:rsidRPr="008356EF" w:rsidRDefault="008356EF" w:rsidP="008356EF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356EF">
        <w:rPr>
          <w:rFonts w:ascii="Times New Roman" w:hAnsi="Times New Roman" w:cs="Times New Roman"/>
          <w:sz w:val="24"/>
          <w:szCs w:val="24"/>
        </w:rPr>
        <w:t>Дело о банкротстве должника рассматривается арбитражным судом по месту жительства должника. Заявление может быть подано в арбитражный суд путем личного обращения (через отдел делопроизводства, канцелярию арбитражного суда), по почте либо в электронной форме с использованием сети Интернет.</w:t>
      </w:r>
    </w:p>
    <w:p w:rsidR="008356EF" w:rsidRPr="008356EF" w:rsidRDefault="008356EF" w:rsidP="008356EF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356EF">
        <w:rPr>
          <w:rFonts w:ascii="Times New Roman" w:hAnsi="Times New Roman" w:cs="Times New Roman"/>
          <w:sz w:val="24"/>
          <w:szCs w:val="24"/>
        </w:rPr>
        <w:t>При обращении в суд вам необходимо уплатить госпошлину.</w:t>
      </w:r>
    </w:p>
    <w:p w:rsidR="008356EF" w:rsidRPr="008356EF" w:rsidRDefault="008356EF" w:rsidP="008356EF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8356EF" w:rsidRPr="008356EF" w:rsidRDefault="008356EF" w:rsidP="008356EF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356EF">
        <w:rPr>
          <w:rFonts w:ascii="Times New Roman" w:hAnsi="Times New Roman" w:cs="Times New Roman"/>
          <w:sz w:val="24"/>
          <w:szCs w:val="24"/>
        </w:rPr>
        <w:t>Денежные средства на выплату вознаграждения финансовому управляющему и лицам, обеспечивающим исполнение возложенных на него обязанностей, если вы дадите согласие на их привлечение, подлежат внесению в депозит суда. В том числе внести их за вас может другое лицо. Также вы вправе ходатайствовать о предоставлении вам отсрочки внесения указанных средств до даты судебного заседания по рассмотрению обоснованности вашего заявления</w:t>
      </w:r>
    </w:p>
    <w:p w:rsidR="008356EF" w:rsidRPr="008356EF" w:rsidRDefault="008356EF" w:rsidP="008356EF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356EF">
        <w:rPr>
          <w:rFonts w:ascii="Times New Roman" w:hAnsi="Times New Roman" w:cs="Times New Roman"/>
          <w:sz w:val="24"/>
          <w:szCs w:val="24"/>
        </w:rPr>
        <w:lastRenderedPageBreak/>
        <w:t>Обратите внимание! Дело о банкротстве может быть прекращено судом на любой стадии при отсутствии средств, достаточных для возмещения судебных расходов на проведение процедур, применяемых в деле о банкротстве, в том числе расходов на выплату вознаграждения финансовому управляющему.</w:t>
      </w:r>
    </w:p>
    <w:p w:rsidR="008356EF" w:rsidRPr="008356EF" w:rsidRDefault="008356EF" w:rsidP="008356EF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356EF">
        <w:rPr>
          <w:rFonts w:ascii="Times New Roman" w:hAnsi="Times New Roman" w:cs="Times New Roman"/>
          <w:sz w:val="24"/>
          <w:szCs w:val="24"/>
        </w:rPr>
        <w:t>В связи с введением процедур банкротства вам придется нести и другие расходы, в частности связанные с публикацией сведений о банкротстве в Едином федеральном реестре сведений или в официальном издании, реализацией предмета залога.</w:t>
      </w:r>
    </w:p>
    <w:p w:rsidR="008356EF" w:rsidRPr="008356EF" w:rsidRDefault="008356EF" w:rsidP="008356EF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356EF">
        <w:rPr>
          <w:rFonts w:ascii="Times New Roman" w:hAnsi="Times New Roman" w:cs="Times New Roman"/>
          <w:sz w:val="24"/>
          <w:szCs w:val="24"/>
        </w:rPr>
        <w:t>Шаг 4. Дождитесь принятия судом определения о признании заявления о банкротстве обоснованным</w:t>
      </w:r>
    </w:p>
    <w:p w:rsidR="008356EF" w:rsidRPr="008356EF" w:rsidRDefault="008356EF" w:rsidP="008356EF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356EF">
        <w:rPr>
          <w:rFonts w:ascii="Times New Roman" w:hAnsi="Times New Roman" w:cs="Times New Roman"/>
          <w:sz w:val="24"/>
          <w:szCs w:val="24"/>
        </w:rPr>
        <w:t>Заявление подлежит рассмотрению судом не ранее 15 дней и не позднее трех месяцев с даты его принятия. По результатам рассмотрения заявления суд может вынести определение о признании заявления обоснованным и введении реструктуризации долгов гражданина. Сведения о признании заявления обоснованным и введении реструктуризации долгов гражданина публикуются в официальном издании.</w:t>
      </w:r>
    </w:p>
    <w:p w:rsidR="008356EF" w:rsidRPr="008356EF" w:rsidRDefault="008356EF" w:rsidP="008356EF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356EF">
        <w:rPr>
          <w:rFonts w:ascii="Times New Roman" w:hAnsi="Times New Roman" w:cs="Times New Roman"/>
          <w:sz w:val="24"/>
          <w:szCs w:val="24"/>
        </w:rPr>
        <w:t>Шаг 5. Дождитесь определения суда о признании вас банкротом, реализации имущества и удовлетворения требований кредиторов</w:t>
      </w:r>
    </w:p>
    <w:p w:rsidR="008356EF" w:rsidRPr="008356EF" w:rsidRDefault="008356EF" w:rsidP="008356EF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356EF">
        <w:rPr>
          <w:rFonts w:ascii="Times New Roman" w:hAnsi="Times New Roman" w:cs="Times New Roman"/>
          <w:sz w:val="24"/>
          <w:szCs w:val="24"/>
        </w:rPr>
        <w:t>Суд выносит определение о признании вас банкротом и введении реализации вашего имущества, если, например, вы не соответствуете требованиям для утверждения плана, или в установленный срок финансовым управляющим не получен ни один проект плана, или представленный план не был утвержден судом. В таком случае реализация имущества вводится судом на срок не более шести месяцев, который может быть продлен.</w:t>
      </w:r>
    </w:p>
    <w:p w:rsidR="008356EF" w:rsidRPr="008356EF" w:rsidRDefault="008356EF" w:rsidP="008356EF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356EF">
        <w:rPr>
          <w:rFonts w:ascii="Times New Roman" w:hAnsi="Times New Roman" w:cs="Times New Roman"/>
          <w:sz w:val="24"/>
          <w:szCs w:val="24"/>
        </w:rPr>
        <w:t>Все ваше имущество, имеющееся на дату вынесения судом этого определения и выявленное (приобретенное) после, составляет конкурсную массу. Однако из нее исключается имущество, на которое не может быть обращено взыскание в соответствии с гражданским процессуальным законодательством (так называемый исполнительский иммунитет).</w:t>
      </w:r>
    </w:p>
    <w:p w:rsidR="008356EF" w:rsidRPr="008356EF" w:rsidRDefault="008356EF" w:rsidP="008356EF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356EF">
        <w:rPr>
          <w:rFonts w:ascii="Times New Roman" w:hAnsi="Times New Roman" w:cs="Times New Roman"/>
          <w:sz w:val="24"/>
          <w:szCs w:val="24"/>
        </w:rPr>
        <w:t>В частности, исключением является жилое помещение (его часть), являющееся единственным пригодным для проживания вас и совместно проживающих с вами членов вашей семьи, за исключением помещения, являющегося предметом ипотеки, на которое может быть обращено взыскание.</w:t>
      </w:r>
    </w:p>
    <w:p w:rsidR="008356EF" w:rsidRPr="008356EF" w:rsidRDefault="008356EF" w:rsidP="008356EF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356EF">
        <w:rPr>
          <w:rFonts w:ascii="Times New Roman" w:hAnsi="Times New Roman" w:cs="Times New Roman"/>
          <w:sz w:val="24"/>
          <w:szCs w:val="24"/>
        </w:rPr>
        <w:t>Удовлетворение требований кредиторов осуществляется за счет конкурсной массы в определенной очередности.</w:t>
      </w:r>
    </w:p>
    <w:p w:rsidR="008356EF" w:rsidRPr="008356EF" w:rsidRDefault="008356EF" w:rsidP="008356EF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356EF">
        <w:rPr>
          <w:rFonts w:ascii="Times New Roman" w:hAnsi="Times New Roman" w:cs="Times New Roman"/>
          <w:sz w:val="24"/>
          <w:szCs w:val="24"/>
        </w:rPr>
        <w:t>Требования, не удовлетворенные по причине недостаточности имущества, считаются погашенными, и должник, как правило, освобождается от дальнейшего их исполнения. Данное правило применяется, в частности, в отношении ипотеки, не погашенной к моменту признания заемщика банкротом.</w:t>
      </w:r>
    </w:p>
    <w:p w:rsidR="008356EF" w:rsidRPr="008356EF" w:rsidRDefault="008356EF" w:rsidP="008356EF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356EF">
        <w:rPr>
          <w:rFonts w:ascii="Times New Roman" w:hAnsi="Times New Roman" w:cs="Times New Roman"/>
          <w:sz w:val="24"/>
          <w:szCs w:val="24"/>
        </w:rPr>
        <w:t>При этом гражданин, признанный банкротом, не освобождается от дальнейшего исполнения, в частности, требований по текущим платежам, о возмещении вреда жизни или здоровью, возмещении морального вреда, взыскании алиментов, а также оставшихся непогашенными требований кредиторов, при возникновении и исполнении которых должник действовал недобросовестно. Они могут быть предъявлены после окончания производства по делу о банкротстве в непогашенной их части.</w:t>
      </w:r>
    </w:p>
    <w:p w:rsidR="008356EF" w:rsidRPr="008356EF" w:rsidRDefault="008356EF" w:rsidP="008356EF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356EF">
        <w:rPr>
          <w:rFonts w:ascii="Times New Roman" w:hAnsi="Times New Roman" w:cs="Times New Roman"/>
          <w:sz w:val="24"/>
          <w:szCs w:val="24"/>
        </w:rPr>
        <w:t>Обратите внимание! За фиктивное или преднамеренное банкротство, а также неправомерные действия при банкротстве предусмотрена административная ответственность. За фиктивное банкротство, повлекшее крупный ущерб, установлена уголовная ответственность.</w:t>
      </w:r>
    </w:p>
    <w:p w:rsidR="008356EF" w:rsidRPr="008356EF" w:rsidRDefault="008356EF" w:rsidP="008356EF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8356EF" w:rsidRPr="008356EF" w:rsidRDefault="008356EF" w:rsidP="008356EF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356EF">
        <w:rPr>
          <w:rFonts w:ascii="Times New Roman" w:hAnsi="Times New Roman" w:cs="Times New Roman"/>
          <w:sz w:val="24"/>
          <w:szCs w:val="24"/>
        </w:rPr>
        <w:t>2. Внесудебное банкротство гражданина</w:t>
      </w:r>
    </w:p>
    <w:p w:rsidR="008356EF" w:rsidRPr="008356EF" w:rsidRDefault="008356EF" w:rsidP="008356EF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356EF">
        <w:rPr>
          <w:rFonts w:ascii="Times New Roman" w:hAnsi="Times New Roman" w:cs="Times New Roman"/>
          <w:sz w:val="24"/>
          <w:szCs w:val="24"/>
        </w:rPr>
        <w:t>Гражданин имеет право обратиться с заявлением о признании его банкротом во внесудебном порядке при соблюдении следующих условий:</w:t>
      </w:r>
    </w:p>
    <w:p w:rsidR="008356EF" w:rsidRPr="008356EF" w:rsidRDefault="008356EF" w:rsidP="008356EF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356EF">
        <w:rPr>
          <w:rFonts w:ascii="Times New Roman" w:hAnsi="Times New Roman" w:cs="Times New Roman"/>
          <w:sz w:val="24"/>
          <w:szCs w:val="24"/>
        </w:rPr>
        <w:t xml:space="preserve">общий размер денежных обязательств и обязанностей по уплате обязательных платежей гражданина, в том числе обязательств, срок исполнения которых не наступил, а </w:t>
      </w:r>
      <w:r w:rsidRPr="008356EF">
        <w:rPr>
          <w:rFonts w:ascii="Times New Roman" w:hAnsi="Times New Roman" w:cs="Times New Roman"/>
          <w:sz w:val="24"/>
          <w:szCs w:val="24"/>
        </w:rPr>
        <w:lastRenderedPageBreak/>
        <w:t>также обязательств по уплате алиментов и по договору поручительства независимо от просрочки основного должника, составляет не менее 50 тыс. руб. и не более 500 тыс. руб.</w:t>
      </w:r>
    </w:p>
    <w:p w:rsidR="008356EF" w:rsidRPr="008356EF" w:rsidRDefault="008356EF" w:rsidP="008356EF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356EF">
        <w:rPr>
          <w:rFonts w:ascii="Times New Roman" w:hAnsi="Times New Roman" w:cs="Times New Roman"/>
          <w:sz w:val="24"/>
          <w:szCs w:val="24"/>
        </w:rPr>
        <w:t>При этом не учитываются неустойки (штрафы, пени), проценты за просрочку платежа, убытки в виде упущенной выгоды в связи с неисполнением или ненадлежащим исполнением обязательства, а также иные имущественные и финансовые санкции, в том числе за неисполнение обязанности по уплате обязательных платежей;</w:t>
      </w:r>
    </w:p>
    <w:p w:rsidR="008356EF" w:rsidRPr="008356EF" w:rsidRDefault="008356EF" w:rsidP="008356EF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356EF">
        <w:rPr>
          <w:rFonts w:ascii="Times New Roman" w:hAnsi="Times New Roman" w:cs="Times New Roman"/>
          <w:sz w:val="24"/>
          <w:szCs w:val="24"/>
        </w:rPr>
        <w:t>на дату подачи заявления в отношении должника окончено исполнительное производство в связи с возвращением исполнительного документа взыскателю ввиду отсутствия у должника имущества, на которое может быть обращено взыскание, и не возбуждено иное исполнительное производство.</w:t>
      </w:r>
    </w:p>
    <w:p w:rsidR="008356EF" w:rsidRPr="008356EF" w:rsidRDefault="008356EF" w:rsidP="008356EF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356EF">
        <w:rPr>
          <w:rFonts w:ascii="Times New Roman" w:hAnsi="Times New Roman" w:cs="Times New Roman"/>
          <w:sz w:val="24"/>
          <w:szCs w:val="24"/>
        </w:rPr>
        <w:t>Заявление о признании гражданина банкротом во внесудебном порядке подается им лично или через представителя в МФЦ по месту жительства или месту пребывания заявителя. При этом он обязан представить список всех известных ему кредиторов. Рассмотрение такого заявления осуществляется без взимания платы.</w:t>
      </w:r>
    </w:p>
    <w:p w:rsidR="008356EF" w:rsidRPr="008356EF" w:rsidRDefault="008356EF" w:rsidP="008356EF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356EF">
        <w:rPr>
          <w:rFonts w:ascii="Times New Roman" w:hAnsi="Times New Roman" w:cs="Times New Roman"/>
          <w:sz w:val="24"/>
          <w:szCs w:val="24"/>
        </w:rPr>
        <w:t>На основании информации из банка данных в исполнительном производстве МФЦ в течение трех рабочих дней осуществляет включение сведений о возбуждении процедуры внесудебного банкротства гражданина в Единый федеральный реестр сведений о банкротстве.</w:t>
      </w:r>
    </w:p>
    <w:p w:rsidR="008356EF" w:rsidRPr="008356EF" w:rsidRDefault="008356EF" w:rsidP="008356EF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356EF">
        <w:rPr>
          <w:rFonts w:ascii="Times New Roman" w:hAnsi="Times New Roman" w:cs="Times New Roman"/>
          <w:sz w:val="24"/>
          <w:szCs w:val="24"/>
        </w:rPr>
        <w:t>По истечении шести месяцев со дня включения таких сведений в указанный реестр процедура внесудебного банкротства гражданина завершается.</w:t>
      </w:r>
    </w:p>
    <w:p w:rsidR="008356EF" w:rsidRPr="008356EF" w:rsidRDefault="008356EF" w:rsidP="008356EF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356EF">
        <w:rPr>
          <w:rFonts w:ascii="Times New Roman" w:hAnsi="Times New Roman" w:cs="Times New Roman"/>
          <w:sz w:val="24"/>
          <w:szCs w:val="24"/>
        </w:rPr>
        <w:t>3. Последствия признания гражданина банкротом</w:t>
      </w:r>
    </w:p>
    <w:p w:rsidR="008356EF" w:rsidRPr="008356EF" w:rsidRDefault="008356EF" w:rsidP="008356EF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356EF">
        <w:rPr>
          <w:rFonts w:ascii="Times New Roman" w:hAnsi="Times New Roman" w:cs="Times New Roman"/>
          <w:sz w:val="24"/>
          <w:szCs w:val="24"/>
        </w:rPr>
        <w:t>Признание арбитражным судом гражданина банкротом влечет для него, в частности, следующие последствия в течение установленного срока с даты завершения процедуры реализации его имущества или прекращения производства по делу о банкротстве в ходе такой процедуры:</w:t>
      </w:r>
    </w:p>
    <w:p w:rsidR="008356EF" w:rsidRPr="008356EF" w:rsidRDefault="008356EF" w:rsidP="008356EF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356EF">
        <w:rPr>
          <w:rFonts w:ascii="Times New Roman" w:hAnsi="Times New Roman" w:cs="Times New Roman"/>
          <w:sz w:val="24"/>
          <w:szCs w:val="24"/>
        </w:rPr>
        <w:t>в течение пяти лет гражданин не может взять кредит/заем без указания на факт своего банкротства, а также повторно заявить о возбуждении дела о признании его банкротом;</w:t>
      </w:r>
    </w:p>
    <w:p w:rsidR="008356EF" w:rsidRPr="008356EF" w:rsidRDefault="008356EF" w:rsidP="008356EF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356EF">
        <w:rPr>
          <w:rFonts w:ascii="Times New Roman" w:hAnsi="Times New Roman" w:cs="Times New Roman"/>
          <w:sz w:val="24"/>
          <w:szCs w:val="24"/>
        </w:rPr>
        <w:t>гражданин не вправе занимать должности в органах управления юридического лица или иным образом участвовать в его управлении в течение следующих периодов:</w:t>
      </w:r>
    </w:p>
    <w:p w:rsidR="008356EF" w:rsidRPr="008356EF" w:rsidRDefault="008356EF" w:rsidP="008356EF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356EF">
        <w:rPr>
          <w:rFonts w:ascii="Times New Roman" w:hAnsi="Times New Roman" w:cs="Times New Roman"/>
          <w:sz w:val="24"/>
          <w:szCs w:val="24"/>
        </w:rPr>
        <w:t>10 лет - в отношении кредитной организации;</w:t>
      </w:r>
    </w:p>
    <w:p w:rsidR="008356EF" w:rsidRPr="008356EF" w:rsidRDefault="008356EF" w:rsidP="008356EF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356EF">
        <w:rPr>
          <w:rFonts w:ascii="Times New Roman" w:hAnsi="Times New Roman" w:cs="Times New Roman"/>
          <w:sz w:val="24"/>
          <w:szCs w:val="24"/>
        </w:rPr>
        <w:t xml:space="preserve">пять лет - в отношении страховой организации, НПФ, управляющей компании инвестиционного фонда, паевого инвестиционного фонда и НПФ или </w:t>
      </w:r>
      <w:proofErr w:type="spellStart"/>
      <w:r w:rsidRPr="008356EF">
        <w:rPr>
          <w:rFonts w:ascii="Times New Roman" w:hAnsi="Times New Roman" w:cs="Times New Roman"/>
          <w:sz w:val="24"/>
          <w:szCs w:val="24"/>
        </w:rPr>
        <w:t>микрофинансовой</w:t>
      </w:r>
      <w:proofErr w:type="spellEnd"/>
      <w:r w:rsidRPr="008356EF">
        <w:rPr>
          <w:rFonts w:ascii="Times New Roman" w:hAnsi="Times New Roman" w:cs="Times New Roman"/>
          <w:sz w:val="24"/>
          <w:szCs w:val="24"/>
        </w:rPr>
        <w:t xml:space="preserve"> компании;</w:t>
      </w:r>
    </w:p>
    <w:p w:rsidR="008356EF" w:rsidRPr="008356EF" w:rsidRDefault="008356EF" w:rsidP="008356EF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356EF">
        <w:rPr>
          <w:rFonts w:ascii="Times New Roman" w:hAnsi="Times New Roman" w:cs="Times New Roman"/>
          <w:sz w:val="24"/>
          <w:szCs w:val="24"/>
        </w:rPr>
        <w:t>три года - в отношении иных организаций.</w:t>
      </w:r>
    </w:p>
    <w:p w:rsidR="008356EF" w:rsidRDefault="008356EF" w:rsidP="008356EF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356EF">
        <w:rPr>
          <w:rFonts w:ascii="Times New Roman" w:hAnsi="Times New Roman" w:cs="Times New Roman"/>
          <w:sz w:val="24"/>
          <w:szCs w:val="24"/>
        </w:rPr>
        <w:t>Банкротство гражданина, являющегося поручителем, влечет аналогичные последствия</w:t>
      </w:r>
    </w:p>
    <w:p w:rsidR="00186FFC" w:rsidRPr="00D7194A" w:rsidRDefault="00186FFC" w:rsidP="008356EF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7194A">
        <w:rPr>
          <w:rFonts w:ascii="Times New Roman" w:hAnsi="Times New Roman" w:cs="Times New Roman"/>
          <w:sz w:val="24"/>
          <w:szCs w:val="24"/>
        </w:rPr>
        <w:t>Консультацию и практическую помощь по вопросам защиты прав потребителей, можно получить:</w:t>
      </w:r>
    </w:p>
    <w:p w:rsidR="00186FFC" w:rsidRPr="00286671" w:rsidRDefault="00186FFC" w:rsidP="008356EF">
      <w:pPr>
        <w:pStyle w:val="a5"/>
        <w:shd w:val="clear" w:color="auto" w:fill="FFFFFF"/>
        <w:spacing w:before="0" w:beforeAutospacing="0" w:after="0" w:afterAutospacing="0"/>
        <w:ind w:firstLine="284"/>
        <w:jc w:val="both"/>
      </w:pPr>
      <w:r w:rsidRPr="00D7194A">
        <w:t>• в Общественной приемной Управления</w:t>
      </w:r>
      <w:r w:rsidRPr="00286671">
        <w:t xml:space="preserve"> </w:t>
      </w:r>
      <w:proofErr w:type="spellStart"/>
      <w:r w:rsidRPr="00286671">
        <w:t>Роспотребнадзора</w:t>
      </w:r>
      <w:proofErr w:type="spellEnd"/>
      <w:r w:rsidRPr="00286671">
        <w:t xml:space="preserve"> по Новгородской области по адресу: В.Новгород, ул. Германа, д.14 </w:t>
      </w:r>
      <w:proofErr w:type="spellStart"/>
      <w:r w:rsidRPr="00286671">
        <w:t>каб</w:t>
      </w:r>
      <w:proofErr w:type="spellEnd"/>
      <w:r w:rsidRPr="00286671">
        <w:t>. № 101 тел. 971-106</w:t>
      </w:r>
      <w:r w:rsidR="00286671">
        <w:t>, 971-083</w:t>
      </w:r>
      <w:r w:rsidRPr="00286671">
        <w:t>;</w:t>
      </w:r>
    </w:p>
    <w:p w:rsidR="00186FFC" w:rsidRPr="00286671" w:rsidRDefault="00186FFC" w:rsidP="00286671">
      <w:pPr>
        <w:pStyle w:val="a5"/>
        <w:shd w:val="clear" w:color="auto" w:fill="FFFFFF"/>
        <w:spacing w:before="0" w:beforeAutospacing="0" w:after="0" w:afterAutospacing="0"/>
        <w:ind w:firstLine="284"/>
        <w:jc w:val="both"/>
      </w:pPr>
      <w:r w:rsidRPr="00286671">
        <w:t>• в Центре по информированию и консультированию потребителей по адресу: г. Великий Новгород, ул. Германа 29а, каб.5,10 тел. 77-20-38;</w:t>
      </w:r>
    </w:p>
    <w:p w:rsidR="00186FFC" w:rsidRPr="00286671" w:rsidRDefault="00186FFC" w:rsidP="00286671">
      <w:pPr>
        <w:pStyle w:val="a5"/>
        <w:shd w:val="clear" w:color="auto" w:fill="FFFFFF"/>
        <w:spacing w:before="0" w:beforeAutospacing="0" w:after="0" w:afterAutospacing="0"/>
        <w:ind w:firstLine="284"/>
        <w:jc w:val="both"/>
      </w:pPr>
      <w:r w:rsidRPr="00286671">
        <w:t>Работает Единый консультационный центр, который функционирует в круглосуточном режиме, </w:t>
      </w:r>
      <w:r w:rsidRPr="00286671">
        <w:rPr>
          <w:rStyle w:val="a4"/>
        </w:rPr>
        <w:t>по телефону 8 800 555 49 43 (звонок бесплатный),</w:t>
      </w:r>
      <w:r w:rsidRPr="00286671">
        <w:t> без выходных дней на русском и английском языках.</w:t>
      </w:r>
    </w:p>
    <w:p w:rsidR="00186FFC" w:rsidRPr="002F469A" w:rsidRDefault="00186FFC" w:rsidP="00286671">
      <w:pPr>
        <w:pStyle w:val="a5"/>
        <w:shd w:val="clear" w:color="auto" w:fill="FFFFFF"/>
        <w:spacing w:before="0" w:beforeAutospacing="0" w:after="0" w:afterAutospacing="0"/>
        <w:ind w:firstLine="284"/>
        <w:jc w:val="both"/>
      </w:pPr>
      <w:r w:rsidRPr="00286671">
        <w:t> Используя Государственный информационный ресурс для потребителей </w:t>
      </w:r>
      <w:hyperlink r:id="rId5" w:history="1">
        <w:r w:rsidRPr="00286671">
          <w:rPr>
            <w:rStyle w:val="a3"/>
            <w:color w:val="auto"/>
          </w:rPr>
          <w:t>https://zpp.rospotrebnadzor.ru</w:t>
        </w:r>
      </w:hyperlink>
      <w:r w:rsidRPr="00286671">
        <w:t>. Каждый потребитель может ознакомиться с многочисленными памятками, обучающими видеороликами, образцами претензионных и исковых заявлений, с перечнем забракованных товаров</w:t>
      </w:r>
      <w:r w:rsidRPr="0015683F">
        <w:t>. На ресурсе размещена вся информация о судебной практике</w:t>
      </w:r>
      <w:r w:rsidRPr="002F469A">
        <w:t xml:space="preserve"> </w:t>
      </w:r>
      <w:proofErr w:type="spellStart"/>
      <w:r w:rsidRPr="002F469A">
        <w:t>Роспотребнадзора</w:t>
      </w:r>
      <w:proofErr w:type="spellEnd"/>
      <w:r w:rsidRPr="002F469A">
        <w:t xml:space="preserve"> в сфере защиты прав потребителей.</w:t>
      </w:r>
    </w:p>
    <w:p w:rsidR="00186FFC" w:rsidRDefault="00186FFC" w:rsidP="00286671">
      <w:pPr>
        <w:pStyle w:val="a5"/>
        <w:shd w:val="clear" w:color="auto" w:fill="FFFFFF"/>
        <w:spacing w:before="0" w:beforeAutospacing="0" w:after="0" w:afterAutospacing="0"/>
        <w:ind w:firstLine="426"/>
        <w:jc w:val="both"/>
      </w:pPr>
      <w:r>
        <w:t xml:space="preserve"> </w:t>
      </w:r>
    </w:p>
    <w:p w:rsidR="002C2FA0" w:rsidRPr="002C2FA0" w:rsidRDefault="002C2FA0" w:rsidP="0028667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i/>
          <w:sz w:val="20"/>
          <w:szCs w:val="20"/>
        </w:rPr>
      </w:pPr>
    </w:p>
    <w:p w:rsidR="00186FFC" w:rsidRPr="00186FFC" w:rsidRDefault="00186FFC" w:rsidP="00186F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F469A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186FFC" w:rsidRPr="00186FFC" w:rsidSect="005D3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31734"/>
    <w:multiLevelType w:val="multilevel"/>
    <w:tmpl w:val="90EC5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6103AF"/>
    <w:multiLevelType w:val="multilevel"/>
    <w:tmpl w:val="F0E87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9A5FCF"/>
    <w:multiLevelType w:val="multilevel"/>
    <w:tmpl w:val="BADC1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B7D1D1C"/>
    <w:multiLevelType w:val="multilevel"/>
    <w:tmpl w:val="F4A88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27271DF"/>
    <w:multiLevelType w:val="multilevel"/>
    <w:tmpl w:val="A19C7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6B05EB"/>
    <w:multiLevelType w:val="multilevel"/>
    <w:tmpl w:val="75ACB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077269"/>
    <w:multiLevelType w:val="multilevel"/>
    <w:tmpl w:val="F250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1B13"/>
    <w:rsid w:val="00081B13"/>
    <w:rsid w:val="00151D32"/>
    <w:rsid w:val="0015683F"/>
    <w:rsid w:val="0016221F"/>
    <w:rsid w:val="00186FFC"/>
    <w:rsid w:val="001B31D1"/>
    <w:rsid w:val="001E6F97"/>
    <w:rsid w:val="00222F07"/>
    <w:rsid w:val="00271C3B"/>
    <w:rsid w:val="00286671"/>
    <w:rsid w:val="002C2FA0"/>
    <w:rsid w:val="002E16E1"/>
    <w:rsid w:val="002F14AF"/>
    <w:rsid w:val="00403330"/>
    <w:rsid w:val="00472EE8"/>
    <w:rsid w:val="00480D79"/>
    <w:rsid w:val="004B0AF4"/>
    <w:rsid w:val="004B6F6E"/>
    <w:rsid w:val="0050020D"/>
    <w:rsid w:val="00562C05"/>
    <w:rsid w:val="005C7784"/>
    <w:rsid w:val="005D3F2C"/>
    <w:rsid w:val="005F071C"/>
    <w:rsid w:val="005F1436"/>
    <w:rsid w:val="005F1AA6"/>
    <w:rsid w:val="0065134B"/>
    <w:rsid w:val="00685CB7"/>
    <w:rsid w:val="006A4E3D"/>
    <w:rsid w:val="006D7E75"/>
    <w:rsid w:val="00770D0E"/>
    <w:rsid w:val="0078677A"/>
    <w:rsid w:val="008356EF"/>
    <w:rsid w:val="00A057FF"/>
    <w:rsid w:val="00B25FFD"/>
    <w:rsid w:val="00D7194A"/>
    <w:rsid w:val="00DD62F4"/>
    <w:rsid w:val="00E047A6"/>
    <w:rsid w:val="00EC0E62"/>
    <w:rsid w:val="00F17FB6"/>
    <w:rsid w:val="00F67BBB"/>
    <w:rsid w:val="00FF09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F2C"/>
  </w:style>
  <w:style w:type="paragraph" w:styleId="1">
    <w:name w:val="heading 1"/>
    <w:basedOn w:val="a"/>
    <w:link w:val="10"/>
    <w:uiPriority w:val="9"/>
    <w:qFormat/>
    <w:rsid w:val="00562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66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62C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6FFC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186FFC"/>
    <w:rPr>
      <w:b/>
      <w:bCs/>
    </w:rPr>
  </w:style>
  <w:style w:type="paragraph" w:styleId="a5">
    <w:name w:val="Normal (Web)"/>
    <w:basedOn w:val="a"/>
    <w:uiPriority w:val="99"/>
    <w:unhideWhenUsed/>
    <w:rsid w:val="00186F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62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62C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text-secondary">
    <w:name w:val="text-secondary"/>
    <w:basedOn w:val="a0"/>
    <w:rsid w:val="00562C05"/>
  </w:style>
  <w:style w:type="paragraph" w:styleId="a6">
    <w:name w:val="Balloon Text"/>
    <w:basedOn w:val="a"/>
    <w:link w:val="a7"/>
    <w:uiPriority w:val="99"/>
    <w:semiHidden/>
    <w:unhideWhenUsed/>
    <w:rsid w:val="00562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2C0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2866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65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4393">
          <w:marLeft w:val="7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5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88036">
          <w:marLeft w:val="7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7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1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6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82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6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4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683541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  <w:div w:id="1905527089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  <w:div w:id="8667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5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40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46364">
          <w:marLeft w:val="7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0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1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9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2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0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88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944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15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0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56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95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0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88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8C8D1"/>
                        <w:right w:val="none" w:sz="0" w:space="0" w:color="auto"/>
                      </w:divBdr>
                      <w:divsChild>
                        <w:div w:id="251858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153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18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6962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9242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97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073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7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1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pp.rospotrebnadzor.ru/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1515</Words>
  <Characters>8637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сотрудник</cp:lastModifiedBy>
  <cp:revision>3</cp:revision>
  <cp:lastPrinted>2023-05-15T07:53:00Z</cp:lastPrinted>
  <dcterms:created xsi:type="dcterms:W3CDTF">2023-05-15T07:53:00Z</dcterms:created>
  <dcterms:modified xsi:type="dcterms:W3CDTF">2023-05-25T12:15:00Z</dcterms:modified>
</cp:coreProperties>
</file>