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outlineLvl w:val="0"/>
      </w:pPr>
      <w:bookmarkStart w:id="14" w:name="_GoBack"/>
      <w:bookmarkEnd w:id="14"/>
      <w:r>
        <w:t>Утверждено</w:t>
      </w:r>
    </w:p>
    <w:p>
      <w:pPr>
        <w:pStyle w:val="4"/>
        <w:jc w:val="right"/>
      </w:pPr>
      <w:r>
        <w:t>постановлением</w:t>
      </w:r>
    </w:p>
    <w:p>
      <w:pPr>
        <w:pStyle w:val="4"/>
        <w:jc w:val="right"/>
      </w:pPr>
      <w:r>
        <w:t>Администрации Великого Новгорода</w:t>
      </w:r>
    </w:p>
    <w:p>
      <w:pPr>
        <w:pStyle w:val="4"/>
        <w:jc w:val="right"/>
      </w:pPr>
      <w:r>
        <w:t>от 23.12.2014 N 6755</w:t>
      </w:r>
    </w:p>
    <w:p>
      <w:pPr>
        <w:pStyle w:val="4"/>
        <w:jc w:val="both"/>
      </w:pPr>
    </w:p>
    <w:p>
      <w:pPr>
        <w:pStyle w:val="6"/>
        <w:jc w:val="center"/>
      </w:pPr>
      <w:bookmarkStart w:id="0" w:name="P43"/>
      <w:bookmarkEnd w:id="0"/>
      <w:r>
        <w:t>ПОЛОЖЕНИЕ</w:t>
      </w:r>
    </w:p>
    <w:p>
      <w:pPr>
        <w:pStyle w:val="6"/>
        <w:jc w:val="center"/>
      </w:pPr>
      <w:r>
        <w:t>О ЕЖЕГОДНОМ ГОРОДСКОМ КОНКУРСЕ "ПРЕДПРИНИМАТЕЛЬ ГОДА"</w:t>
      </w:r>
    </w:p>
    <w:p>
      <w:pPr>
        <w:pStyle w:val="4"/>
        <w:spacing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4"/>
            </w:pPr>
          </w:p>
        </w:tc>
        <w:tc>
          <w:tcPr>
            <w:tcW w:w="113" w:type="dxa"/>
            <w:tcBorders>
              <w:top w:val="nil"/>
              <w:left w:val="nil"/>
              <w:bottom w:val="nil"/>
              <w:right w:val="nil"/>
            </w:tcBorders>
            <w:shd w:val="clear" w:color="auto" w:fill="F4F3F8"/>
            <w:tcMar>
              <w:top w:w="0" w:type="dxa"/>
              <w:left w:w="0" w:type="dxa"/>
              <w:bottom w:w="0" w:type="dxa"/>
              <w:right w:w="0" w:type="dxa"/>
            </w:tcMar>
          </w:tcPr>
          <w:p>
            <w:pPr>
              <w:pStyle w:val="4"/>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center"/>
            </w:pPr>
            <w:r>
              <w:rPr>
                <w:color w:val="392C69"/>
              </w:rPr>
              <w:t>Список изменяющих документов</w:t>
            </w:r>
          </w:p>
          <w:p>
            <w:pPr>
              <w:pStyle w:val="4"/>
              <w:jc w:val="center"/>
            </w:pPr>
            <w:r>
              <w:rPr>
                <w:color w:val="392C69"/>
              </w:rPr>
              <w:t>(в ред. постановлений Администрации Великого Новгорода</w:t>
            </w:r>
          </w:p>
          <w:p>
            <w:pPr>
              <w:pStyle w:val="4"/>
              <w:jc w:val="center"/>
            </w:pPr>
            <w:r>
              <w:rPr>
                <w:color w:val="392C69"/>
              </w:rPr>
              <w:t xml:space="preserve">от 24.07.2023 </w:t>
            </w:r>
            <w:r>
              <w:fldChar w:fldCharType="begin"/>
            </w:r>
            <w:r>
              <w:instrText xml:space="preserve"> HYPERLINK "https://login.consultant.ru/link/?req=doc&amp;base=RLAW154&amp;n=107210&amp;dst=100007" \h </w:instrText>
            </w:r>
            <w:r>
              <w:fldChar w:fldCharType="separate"/>
            </w:r>
            <w:r>
              <w:rPr>
                <w:color w:val="0000FF"/>
              </w:rPr>
              <w:t>N 3616</w:t>
            </w:r>
            <w:r>
              <w:rPr>
                <w:color w:val="0000FF"/>
              </w:rPr>
              <w:fldChar w:fldCharType="end"/>
            </w:r>
            <w:r>
              <w:rPr>
                <w:color w:val="392C69"/>
              </w:rPr>
              <w:t xml:space="preserve">, от 25.07.2024 </w:t>
            </w:r>
            <w:r>
              <w:fldChar w:fldCharType="begin"/>
            </w:r>
            <w:r>
              <w:instrText xml:space="preserve"> HYPERLINK "https://login.consultant.ru/link/?req=doc&amp;base=RLAW154&amp;n=112484&amp;dst=100005" \h </w:instrText>
            </w:r>
            <w:r>
              <w:fldChar w:fldCharType="separate"/>
            </w:r>
            <w:r>
              <w:rPr>
                <w:color w:val="0000FF"/>
              </w:rPr>
              <w:t>N 3203</w:t>
            </w:r>
            <w:r>
              <w:rPr>
                <w:color w:val="0000FF"/>
              </w:rP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4"/>
            </w:pPr>
          </w:p>
        </w:tc>
      </w:tr>
    </w:tbl>
    <w:p>
      <w:pPr>
        <w:pStyle w:val="4"/>
        <w:jc w:val="both"/>
      </w:pPr>
    </w:p>
    <w:p>
      <w:pPr>
        <w:pStyle w:val="6"/>
        <w:jc w:val="center"/>
        <w:outlineLvl w:val="1"/>
      </w:pPr>
      <w:r>
        <w:t>1. Общие положения</w:t>
      </w:r>
    </w:p>
    <w:p>
      <w:pPr>
        <w:pStyle w:val="4"/>
        <w:jc w:val="both"/>
      </w:pPr>
    </w:p>
    <w:p>
      <w:pPr>
        <w:pStyle w:val="4"/>
        <w:ind w:firstLine="540"/>
        <w:jc w:val="both"/>
      </w:pPr>
      <w:r>
        <w:t>1.1. Настоящее Положение определяет порядок организации и условия проведения ежегодного городского конкурса "Предприниматель года" (далее - конкурс) среди субъектов малого предпринимательства и физических лиц, не являющихся индивидуальными предпринимателями, применяющих специальный налоговый режим "Налог на профессиональный доход".</w:t>
      </w:r>
    </w:p>
    <w:p>
      <w:pPr>
        <w:pStyle w:val="4"/>
        <w:jc w:val="both"/>
      </w:pPr>
      <w:r>
        <w:t xml:space="preserve">(в ред. </w:t>
      </w:r>
      <w:r>
        <w:fldChar w:fldCharType="begin"/>
      </w:r>
      <w:r>
        <w:instrText xml:space="preserve"> HYPERLINK "https://login.consultant.ru/link/?req=doc&amp;base=RLAW154&amp;n=112484&amp;dst=100006" \h </w:instrText>
      </w:r>
      <w:r>
        <w:fldChar w:fldCharType="separate"/>
      </w:r>
      <w:r>
        <w:rPr>
          <w:color w:val="0000FF"/>
        </w:rPr>
        <w:t>Постановления</w:t>
      </w:r>
      <w:r>
        <w:rPr>
          <w:color w:val="0000FF"/>
        </w:rPr>
        <w:fldChar w:fldCharType="end"/>
      </w:r>
      <w:r>
        <w:t xml:space="preserve"> Администрации Великого Новгорода от 25.07.2024 N 3203)</w:t>
      </w:r>
    </w:p>
    <w:p>
      <w:pPr>
        <w:pStyle w:val="4"/>
        <w:spacing w:before="220"/>
        <w:ind w:firstLine="540"/>
        <w:jc w:val="both"/>
      </w:pPr>
      <w:r>
        <w:t>1.2. Конкурс проводится в рамках реализации муниципальной программы Великого Новгорода "Развитие малого и среднего предпринимательства Великого Новгорода" (далее - Программа) с целью содействия развитию малого предпринимательства в Великом Новгороде.</w:t>
      </w:r>
    </w:p>
    <w:p>
      <w:pPr>
        <w:pStyle w:val="4"/>
        <w:spacing w:before="220"/>
        <w:ind w:firstLine="540"/>
        <w:jc w:val="both"/>
      </w:pPr>
      <w:r>
        <w:t>1.3. В настоящем Положении используются следующие понятия:</w:t>
      </w:r>
    </w:p>
    <w:p>
      <w:pPr>
        <w:pStyle w:val="4"/>
        <w:spacing w:before="220"/>
        <w:ind w:firstLine="540"/>
        <w:jc w:val="both"/>
      </w:pPr>
      <w:r>
        <w:t>заявитель - субъект малого предпринимательства (далее - субъект МП) или физическое лицо, не являющееся индивидуальным предпринимателем, применяющее специальный налоговый режим "Налог на профессиональный доход", зарегистрированный и осуществляющий деятельность на территории Великого Новгорода;</w:t>
      </w:r>
    </w:p>
    <w:p>
      <w:pPr>
        <w:pStyle w:val="4"/>
        <w:spacing w:before="220"/>
        <w:ind w:firstLine="540"/>
        <w:jc w:val="both"/>
      </w:pPr>
      <w:r>
        <w:t>самозанятый гражданин - физическое лицо, в том числе индивидуальный предприниматель, применяющее специальный налоговый режим "Налог на профессиональный доход";</w:t>
      </w:r>
    </w:p>
    <w:p>
      <w:pPr>
        <w:pStyle w:val="4"/>
        <w:spacing w:before="220"/>
        <w:ind w:firstLine="540"/>
        <w:jc w:val="both"/>
      </w:pPr>
      <w:r>
        <w:t>отчетный год - год, предшествующий подаче документов заявителем для участия в конкурсе;</w:t>
      </w:r>
    </w:p>
    <w:p>
      <w:pPr>
        <w:pStyle w:val="4"/>
        <w:spacing w:before="220"/>
        <w:ind w:firstLine="540"/>
        <w:jc w:val="both"/>
      </w:pPr>
      <w:r>
        <w:t>организатор конкурса - комитет экономического развития и инвестиций Администрации Великого Новгорода;</w:t>
      </w:r>
    </w:p>
    <w:p>
      <w:pPr>
        <w:pStyle w:val="4"/>
        <w:spacing w:before="220"/>
        <w:ind w:firstLine="540"/>
        <w:jc w:val="both"/>
      </w:pPr>
      <w:r>
        <w:t>конкурсант - субъект МП или физическое лицо, не являющееся индивидуальным предпринимателем, применяющее специальный налоговый режим "Налог на профессиональный доход", отвечающий требованиям настоящего Положения, документы которого представлены к рассмотрению на заседании конкурсной комиссии;</w:t>
      </w:r>
    </w:p>
    <w:p>
      <w:pPr>
        <w:pStyle w:val="4"/>
        <w:spacing w:before="220"/>
        <w:ind w:firstLine="540"/>
        <w:jc w:val="both"/>
      </w:pPr>
      <w:r>
        <w:t>конкурс - процедура определения конкурсной комиссией лучшего субъекта МП или физического лица, не являющегося индивидуальным предпринимателем, применяющего специальный налоговый режим "Налог на профессиональный доход", в отдельных номинациях конкурса;</w:t>
      </w:r>
    </w:p>
    <w:p>
      <w:pPr>
        <w:pStyle w:val="4"/>
        <w:spacing w:before="220"/>
        <w:ind w:firstLine="540"/>
        <w:jc w:val="both"/>
      </w:pPr>
      <w:r>
        <w:t>победитель конкурса - конкурсант, набравший наибольшее количество баллов в соответствии с критериями оценки;</w:t>
      </w:r>
    </w:p>
    <w:p>
      <w:pPr>
        <w:pStyle w:val="4"/>
        <w:spacing w:before="220"/>
        <w:ind w:firstLine="540"/>
        <w:jc w:val="both"/>
      </w:pPr>
      <w:r>
        <w:t>конкурсная комиссия - коллегиальный орган, утвержденный постановлением Администрации Великого Новгорода, уполномоченный рассматривать документацию конкурсантов, подводить итоги и определять победителей конкурса.</w:t>
      </w:r>
    </w:p>
    <w:p>
      <w:pPr>
        <w:pStyle w:val="4"/>
        <w:jc w:val="both"/>
      </w:pPr>
      <w:r>
        <w:t xml:space="preserve">(п. 1.3 в ред. </w:t>
      </w:r>
      <w:r>
        <w:fldChar w:fldCharType="begin"/>
      </w:r>
      <w:r>
        <w:instrText xml:space="preserve"> HYPERLINK "https://login.consultant.ru/link/?req=doc&amp;base=RLAW154&amp;n=112484&amp;dst=100007" \h </w:instrText>
      </w:r>
      <w:r>
        <w:fldChar w:fldCharType="separate"/>
      </w:r>
      <w:r>
        <w:rPr>
          <w:color w:val="0000FF"/>
        </w:rPr>
        <w:t>Постановления</w:t>
      </w:r>
      <w:r>
        <w:rPr>
          <w:color w:val="0000FF"/>
        </w:rPr>
        <w:fldChar w:fldCharType="end"/>
      </w:r>
      <w:r>
        <w:t xml:space="preserve"> Администрации Великого Новгорода от 25.07.2024 N 3203)</w:t>
      </w:r>
    </w:p>
    <w:p>
      <w:pPr>
        <w:pStyle w:val="4"/>
        <w:spacing w:before="220"/>
        <w:ind w:firstLine="540"/>
        <w:jc w:val="both"/>
      </w:pPr>
      <w:r>
        <w:t>1.4. Конкурс проводится на основе оценки показателей деятельности заявителей за отчетный год по сравнению с предшествующим годом и в соответствии с требованиями, установленными настоящим Положением.</w:t>
      </w:r>
    </w:p>
    <w:p>
      <w:pPr>
        <w:pStyle w:val="4"/>
        <w:spacing w:before="220"/>
        <w:ind w:firstLine="540"/>
        <w:jc w:val="both"/>
      </w:pPr>
      <w:r>
        <w:t>1.5. Задачами конкурса являются:</w:t>
      </w:r>
    </w:p>
    <w:p>
      <w:pPr>
        <w:pStyle w:val="4"/>
        <w:spacing w:before="220"/>
        <w:ind w:firstLine="540"/>
        <w:jc w:val="both"/>
      </w:pPr>
      <w:r>
        <w:t>выявление и поощрение субъектов МП, а также физических лиц, не являющихся индивидуальными предпринимателями, применяющих специальный налоговый режим "Налог на профессиональный доход", добившихся наилучших результатов в своей деятельности;</w:t>
      </w:r>
    </w:p>
    <w:p>
      <w:pPr>
        <w:pStyle w:val="4"/>
        <w:jc w:val="both"/>
      </w:pPr>
      <w:r>
        <w:t xml:space="preserve">(в ред. </w:t>
      </w:r>
      <w:r>
        <w:fldChar w:fldCharType="begin"/>
      </w:r>
      <w:r>
        <w:instrText xml:space="preserve"> HYPERLINK "https://login.consultant.ru/link/?req=doc&amp;base=RLAW154&amp;n=112484&amp;dst=100017" \h </w:instrText>
      </w:r>
      <w:r>
        <w:fldChar w:fldCharType="separate"/>
      </w:r>
      <w:r>
        <w:rPr>
          <w:color w:val="0000FF"/>
        </w:rPr>
        <w:t>Постановления</w:t>
      </w:r>
      <w:r>
        <w:rPr>
          <w:color w:val="0000FF"/>
        </w:rPr>
        <w:fldChar w:fldCharType="end"/>
      </w:r>
      <w:r>
        <w:t xml:space="preserve"> Администрации Великого Новгорода от 25.07.2024 N 3203)</w:t>
      </w:r>
    </w:p>
    <w:p>
      <w:pPr>
        <w:pStyle w:val="4"/>
        <w:spacing w:before="220"/>
        <w:ind w:firstLine="540"/>
        <w:jc w:val="both"/>
      </w:pPr>
      <w:r>
        <w:t>распространение положительного опыта предпринимательской деятельности;</w:t>
      </w:r>
    </w:p>
    <w:p>
      <w:pPr>
        <w:pStyle w:val="4"/>
        <w:spacing w:before="220"/>
        <w:ind w:firstLine="540"/>
        <w:jc w:val="both"/>
      </w:pPr>
      <w:r>
        <w:t>популяризация предпринимательства и формирование позитивного общественного мнения о малом предпринимательстве.</w:t>
      </w:r>
    </w:p>
    <w:p>
      <w:pPr>
        <w:pStyle w:val="4"/>
        <w:spacing w:before="220"/>
        <w:ind w:firstLine="540"/>
        <w:jc w:val="both"/>
      </w:pPr>
      <w:r>
        <w:t>1.6. Финансирование мероприятий по проведению конкурса осуществляется за счет средств, предусмотренных в бюджете Великого Новгорода на очередной финансовый год на проведение конкурса в рамках Программы.</w:t>
      </w:r>
    </w:p>
    <w:p>
      <w:pPr>
        <w:pStyle w:val="4"/>
        <w:jc w:val="both"/>
      </w:pPr>
    </w:p>
    <w:p>
      <w:pPr>
        <w:pStyle w:val="6"/>
        <w:jc w:val="center"/>
        <w:outlineLvl w:val="1"/>
      </w:pPr>
      <w:r>
        <w:t>2. Организатор и участники конкурса</w:t>
      </w:r>
    </w:p>
    <w:p>
      <w:pPr>
        <w:pStyle w:val="4"/>
        <w:jc w:val="both"/>
      </w:pPr>
    </w:p>
    <w:p>
      <w:pPr>
        <w:pStyle w:val="4"/>
        <w:ind w:firstLine="540"/>
        <w:jc w:val="both"/>
      </w:pPr>
      <w:r>
        <w:t>2.1. Организатор конкурса:</w:t>
      </w:r>
    </w:p>
    <w:p>
      <w:pPr>
        <w:pStyle w:val="4"/>
        <w:spacing w:before="220"/>
        <w:ind w:firstLine="540"/>
        <w:jc w:val="both"/>
      </w:pPr>
      <w:r>
        <w:t>2.1.1. Принимает решение о сроках начала и окончания приема заявок на участие в конкурсе (объявление о проведении конкурса размещается на официальных сайтах Администрации Великого Новгорода в сети Интернет);</w:t>
      </w:r>
    </w:p>
    <w:p>
      <w:pPr>
        <w:pStyle w:val="4"/>
        <w:spacing w:before="220"/>
        <w:ind w:firstLine="540"/>
        <w:jc w:val="both"/>
      </w:pPr>
      <w:r>
        <w:t xml:space="preserve">2.1.2. Осуществляет прием, регистрацию и хранение представленных в соответствии с </w:t>
      </w:r>
      <w:r>
        <w:fldChar w:fldCharType="begin"/>
      </w:r>
      <w:r>
        <w:instrText xml:space="preserve"> HYPERLINK \l "P125" \h </w:instrText>
      </w:r>
      <w:r>
        <w:fldChar w:fldCharType="separate"/>
      </w:r>
      <w:r>
        <w:rPr>
          <w:color w:val="0000FF"/>
        </w:rPr>
        <w:t>пунктом 4.1</w:t>
      </w:r>
      <w:r>
        <w:rPr>
          <w:color w:val="0000FF"/>
        </w:rPr>
        <w:fldChar w:fldCharType="end"/>
      </w:r>
      <w:r>
        <w:t xml:space="preserve"> настоящего Положения документов на участие в конкурсе;</w:t>
      </w:r>
    </w:p>
    <w:p>
      <w:pPr>
        <w:pStyle w:val="4"/>
        <w:spacing w:before="220"/>
        <w:ind w:firstLine="540"/>
        <w:jc w:val="both"/>
      </w:pPr>
      <w:r>
        <w:t>2.1.3. Проверяет полученные от участников конкурса документы на соответствие требованиям настоящего Положения;</w:t>
      </w:r>
    </w:p>
    <w:p>
      <w:pPr>
        <w:pStyle w:val="4"/>
        <w:spacing w:before="220"/>
        <w:ind w:firstLine="540"/>
        <w:jc w:val="both"/>
      </w:pPr>
      <w:r>
        <w:t>2.1.4. Передает в конкурсную комиссию заявки на участие в конкурсе, соответствующие требованиям настоящего Положения, а также прилагаемые к ним документы;</w:t>
      </w:r>
    </w:p>
    <w:p>
      <w:pPr>
        <w:pStyle w:val="4"/>
        <w:spacing w:before="220"/>
        <w:ind w:firstLine="540"/>
        <w:jc w:val="both"/>
      </w:pPr>
      <w:r>
        <w:t>2.1.5. Организует проведение заседаний конкурсной комиссии по отбору победителей конкурса и документально оформляет итоги конкурса;</w:t>
      </w:r>
    </w:p>
    <w:p>
      <w:pPr>
        <w:pStyle w:val="4"/>
        <w:spacing w:before="220"/>
        <w:ind w:firstLine="540"/>
        <w:jc w:val="both"/>
      </w:pPr>
      <w:r>
        <w:t>2.1.6. Обеспечивает хранение протоколов заседаний и других материалов конкурсной комиссии.</w:t>
      </w:r>
    </w:p>
    <w:p>
      <w:pPr>
        <w:pStyle w:val="4"/>
        <w:spacing w:before="220"/>
        <w:ind w:firstLine="540"/>
        <w:jc w:val="both"/>
      </w:pPr>
      <w:bookmarkStart w:id="1" w:name="P81"/>
      <w:bookmarkEnd w:id="1"/>
      <w:r>
        <w:t xml:space="preserve">2.2. Участниками конкурса могут быть субъекты МП, относящиеся к категориям, установленным </w:t>
      </w:r>
      <w:r>
        <w:fldChar w:fldCharType="begin"/>
      </w:r>
      <w:r>
        <w:instrText xml:space="preserve"> HYPERLINK "https://login.consultant.ru/link/?req=doc&amp;base=LAW&amp;n=477368&amp;dst=100019" \h </w:instrText>
      </w:r>
      <w:r>
        <w:fldChar w:fldCharType="separate"/>
      </w:r>
      <w:r>
        <w:rPr>
          <w:color w:val="0000FF"/>
        </w:rPr>
        <w:t>статьей 4</w:t>
      </w:r>
      <w:r>
        <w:rPr>
          <w:color w:val="0000FF"/>
        </w:rPr>
        <w:fldChar w:fldCharType="end"/>
      </w:r>
      <w:r>
        <w:t xml:space="preserve"> Федерального закона от 24 июля 2007 г. N 209-ФЗ "О развитии малого и среднего предпринимательства в Российской Федерации" (далее - Федеральный закон N 209-ФЗ), а также физические лица, не являющиеся индивидуальными предпринимателями, применяющие специальный налоговый режим "Налог на профессиональный доход", зарегистрированные и осуществляющие деятельность на территории Великого Новгорода, отвечающие требованиям настоящего Положения.</w:t>
      </w:r>
    </w:p>
    <w:p>
      <w:pPr>
        <w:pStyle w:val="4"/>
        <w:jc w:val="both"/>
      </w:pPr>
      <w:r>
        <w:t xml:space="preserve">(в ред. </w:t>
      </w:r>
      <w:r>
        <w:fldChar w:fldCharType="begin"/>
      </w:r>
      <w:r>
        <w:instrText xml:space="preserve"> HYPERLINK "https://login.consultant.ru/link/?req=doc&amp;base=RLAW154&amp;n=112484&amp;dst=100018" \h </w:instrText>
      </w:r>
      <w:r>
        <w:fldChar w:fldCharType="separate"/>
      </w:r>
      <w:r>
        <w:rPr>
          <w:color w:val="0000FF"/>
        </w:rPr>
        <w:t>Постановления</w:t>
      </w:r>
      <w:r>
        <w:rPr>
          <w:color w:val="0000FF"/>
        </w:rPr>
        <w:fldChar w:fldCharType="end"/>
      </w:r>
      <w:r>
        <w:t xml:space="preserve"> Администрации Великого Новгорода от 25.07.2024 N 3203)</w:t>
      </w:r>
    </w:p>
    <w:p>
      <w:pPr>
        <w:pStyle w:val="4"/>
        <w:spacing w:before="220"/>
        <w:ind w:firstLine="540"/>
        <w:jc w:val="both"/>
      </w:pPr>
      <w:r>
        <w:t>2.3. Требования к участникам конкурса устанавливаются на дату подачи заявки.</w:t>
      </w:r>
    </w:p>
    <w:p>
      <w:pPr>
        <w:pStyle w:val="4"/>
        <w:jc w:val="both"/>
      </w:pPr>
      <w:r>
        <w:t xml:space="preserve">(в ред. </w:t>
      </w:r>
      <w:r>
        <w:fldChar w:fldCharType="begin"/>
      </w:r>
      <w:r>
        <w:instrText xml:space="preserve"> HYPERLINK "https://login.consultant.ru/link/?req=doc&amp;base=RLAW154&amp;n=112484&amp;dst=100019" \h </w:instrText>
      </w:r>
      <w:r>
        <w:fldChar w:fldCharType="separate"/>
      </w:r>
      <w:r>
        <w:rPr>
          <w:color w:val="0000FF"/>
        </w:rPr>
        <w:t>Постановления</w:t>
      </w:r>
      <w:r>
        <w:rPr>
          <w:color w:val="0000FF"/>
        </w:rPr>
        <w:fldChar w:fldCharType="end"/>
      </w:r>
      <w:r>
        <w:t xml:space="preserve"> Администрации Великого Новгорода от 25.07.2024 N 3203)</w:t>
      </w:r>
    </w:p>
    <w:p>
      <w:pPr>
        <w:pStyle w:val="4"/>
        <w:spacing w:before="220"/>
        <w:ind w:firstLine="540"/>
        <w:jc w:val="both"/>
      </w:pPr>
      <w:bookmarkStart w:id="2" w:name="P85"/>
      <w:bookmarkEnd w:id="2"/>
      <w:r>
        <w:t>2.4. Требования, предъявляемые к участникам конкурса - субъектам малого предпринимательства:</w:t>
      </w:r>
    </w:p>
    <w:p>
      <w:pPr>
        <w:pStyle w:val="4"/>
        <w:jc w:val="both"/>
      </w:pPr>
      <w:r>
        <w:t xml:space="preserve">(в ред. </w:t>
      </w:r>
      <w:r>
        <w:fldChar w:fldCharType="begin"/>
      </w:r>
      <w:r>
        <w:instrText xml:space="preserve"> HYPERLINK "https://login.consultant.ru/link/?req=doc&amp;base=RLAW154&amp;n=112484&amp;dst=100021" \h </w:instrText>
      </w:r>
      <w:r>
        <w:fldChar w:fldCharType="separate"/>
      </w:r>
      <w:r>
        <w:rPr>
          <w:color w:val="0000FF"/>
        </w:rPr>
        <w:t>Постановления</w:t>
      </w:r>
      <w:r>
        <w:rPr>
          <w:color w:val="0000FF"/>
        </w:rPr>
        <w:fldChar w:fldCharType="end"/>
      </w:r>
      <w:r>
        <w:t xml:space="preserve"> Администрации Великого Новгорода от 25.07.2024 N 3203)</w:t>
      </w:r>
    </w:p>
    <w:p>
      <w:pPr>
        <w:pStyle w:val="4"/>
        <w:spacing w:before="220"/>
        <w:ind w:firstLine="540"/>
        <w:jc w:val="both"/>
      </w:pPr>
      <w:r>
        <w:t>должен являться субъектом МП согласно выписке из Единого реестра субъектов малого и среднего предпринимательства (https://rmsp.nalog.ru);</w:t>
      </w:r>
    </w:p>
    <w:p>
      <w:pPr>
        <w:pStyle w:val="4"/>
        <w:spacing w:before="220"/>
        <w:ind w:firstLine="540"/>
        <w:jc w:val="both"/>
      </w:pPr>
      <w:r>
        <w:t>осуществляет деятельность не менее двух лет в качестве субъекта малого предпринимательства;</w:t>
      </w:r>
    </w:p>
    <w:p>
      <w:pPr>
        <w:pStyle w:val="4"/>
        <w:jc w:val="both"/>
      </w:pPr>
      <w:r>
        <w:t xml:space="preserve">(в ред. </w:t>
      </w:r>
      <w:r>
        <w:fldChar w:fldCharType="begin"/>
      </w:r>
      <w:r>
        <w:instrText xml:space="preserve"> HYPERLINK "https://login.consultant.ru/link/?req=doc&amp;base=RLAW154&amp;n=112484&amp;dst=100021" \h </w:instrText>
      </w:r>
      <w:r>
        <w:fldChar w:fldCharType="separate"/>
      </w:r>
      <w:r>
        <w:rPr>
          <w:color w:val="0000FF"/>
        </w:rPr>
        <w:t>Постановления</w:t>
      </w:r>
      <w:r>
        <w:rPr>
          <w:color w:val="0000FF"/>
        </w:rPr>
        <w:fldChar w:fldCharType="end"/>
      </w:r>
      <w:r>
        <w:t xml:space="preserve"> Администрации Великого Новгорода от 25.07.2024 N 3203)</w:t>
      </w:r>
    </w:p>
    <w:p>
      <w:pPr>
        <w:pStyle w:val="4"/>
        <w:spacing w:before="220"/>
        <w:ind w:firstLine="540"/>
        <w:jc w:val="both"/>
      </w:pPr>
      <w:r>
        <w:t>не находится в стадии реорганизации, ликвидации или банкротства;</w:t>
      </w:r>
    </w:p>
    <w:p>
      <w:pPr>
        <w:pStyle w:val="4"/>
        <w:spacing w:before="220"/>
        <w:ind w:firstLine="540"/>
        <w:jc w:val="both"/>
      </w:pPr>
      <w:r>
        <w:t xml:space="preserve">не состоит в реестре недобросовестных поставщиков (подрядчиков, исполнителей), предусмотренном Федеральным </w:t>
      </w:r>
      <w:r>
        <w:fldChar w:fldCharType="begin"/>
      </w:r>
      <w:r>
        <w:instrText xml:space="preserve"> HYPERLINK "https://login.consultant.ru/link/?req=doc&amp;base=LAW&amp;n=450824" \h </w:instrText>
      </w:r>
      <w:r>
        <w:fldChar w:fldCharType="separate"/>
      </w:r>
      <w:r>
        <w:rPr>
          <w:color w:val="0000FF"/>
        </w:rPr>
        <w:t>законом</w:t>
      </w:r>
      <w:r>
        <w:rPr>
          <w:color w:val="0000FF"/>
        </w:rPr>
        <w:fldChar w:fldCharType="end"/>
      </w:r>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на официальном сайте единой информационной системы в сфере закупок в информационно-телекоммуникационной сети Интернет (www.zakupki.gov.ru);</w:t>
      </w:r>
    </w:p>
    <w:p>
      <w:pPr>
        <w:pStyle w:val="4"/>
        <w:spacing w:before="220"/>
        <w:ind w:firstLine="540"/>
        <w:jc w:val="both"/>
      </w:pPr>
      <w: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свыше 5 тыс. рублей;</w:t>
      </w:r>
    </w:p>
    <w:p>
      <w:pPr>
        <w:pStyle w:val="4"/>
        <w:spacing w:before="220"/>
        <w:ind w:firstLine="540"/>
        <w:jc w:val="both"/>
      </w:pPr>
      <w:r>
        <w:t>не имеет задолженности по заработной плате в отчетном году, а также на дату подачи заявки для участия в конкурсе.</w:t>
      </w:r>
    </w:p>
    <w:p>
      <w:pPr>
        <w:pStyle w:val="4"/>
        <w:jc w:val="both"/>
      </w:pPr>
      <w:r>
        <w:t xml:space="preserve">(в ред. </w:t>
      </w:r>
      <w:r>
        <w:fldChar w:fldCharType="begin"/>
      </w:r>
      <w:r>
        <w:instrText xml:space="preserve"> HYPERLINK "https://login.consultant.ru/link/?req=doc&amp;base=RLAW154&amp;n=112484&amp;dst=100022" \h </w:instrText>
      </w:r>
      <w:r>
        <w:fldChar w:fldCharType="separate"/>
      </w:r>
      <w:r>
        <w:rPr>
          <w:color w:val="0000FF"/>
        </w:rPr>
        <w:t>Постановления</w:t>
      </w:r>
      <w:r>
        <w:rPr>
          <w:color w:val="0000FF"/>
        </w:rPr>
        <w:fldChar w:fldCharType="end"/>
      </w:r>
      <w:r>
        <w:t xml:space="preserve"> Администрации Великого Новгорода от 25.07.2024 N 3203)</w:t>
      </w:r>
    </w:p>
    <w:p>
      <w:pPr>
        <w:pStyle w:val="4"/>
        <w:spacing w:before="220"/>
        <w:ind w:firstLine="540"/>
        <w:jc w:val="both"/>
      </w:pPr>
      <w:bookmarkStart w:id="3" w:name="P95"/>
      <w:bookmarkEnd w:id="3"/>
      <w:r>
        <w:t>2.5. Требования, предъявляемые к участникам конкурса - самозанятым гражданам:</w:t>
      </w:r>
    </w:p>
    <w:p>
      <w:pPr>
        <w:pStyle w:val="4"/>
        <w:spacing w:before="220"/>
        <w:ind w:firstLine="540"/>
        <w:jc w:val="both"/>
      </w:pPr>
      <w:r>
        <w:t>осуществляет деятельность не менее двух лет как самозанятый гражданин;</w:t>
      </w:r>
    </w:p>
    <w:p>
      <w:pPr>
        <w:pStyle w:val="4"/>
        <w:spacing w:before="220"/>
        <w:ind w:firstLine="540"/>
        <w:jc w:val="both"/>
      </w:pPr>
      <w:r>
        <w:t>не находится в стадии банкротства;</w:t>
      </w:r>
    </w:p>
    <w:p>
      <w:pPr>
        <w:pStyle w:val="4"/>
        <w:spacing w:before="220"/>
        <w:ind w:firstLine="540"/>
        <w:jc w:val="both"/>
      </w:pPr>
      <w:r>
        <w:t xml:space="preserve">не состоит в реестре недобросовестных поставщиков (подрядчиков, исполнителей), предусмотренном Федеральным </w:t>
      </w:r>
      <w:r>
        <w:fldChar w:fldCharType="begin"/>
      </w:r>
      <w:r>
        <w:instrText xml:space="preserve"> HYPERLINK "https://login.consultant.ru/link/?req=doc&amp;base=LAW&amp;n=450824" \h </w:instrText>
      </w:r>
      <w:r>
        <w:fldChar w:fldCharType="separate"/>
      </w:r>
      <w:r>
        <w:rPr>
          <w:color w:val="0000FF"/>
        </w:rPr>
        <w:t>законом</w:t>
      </w:r>
      <w:r>
        <w:rPr>
          <w:color w:val="0000FF"/>
        </w:rPr>
        <w:fldChar w:fldCharType="end"/>
      </w:r>
      <w:r>
        <w:t xml:space="preserve"> N 44-ФЗ, на официальном сайте единой информационной системы в сфере закупок в информационно-телекоммуникационной сети Интернет (www.zakupki.gov.ru);</w:t>
      </w:r>
    </w:p>
    <w:p>
      <w:pPr>
        <w:pStyle w:val="4"/>
        <w:spacing w:before="220"/>
        <w:ind w:firstLine="540"/>
        <w:jc w:val="both"/>
      </w:pPr>
      <w:r>
        <w:t>не имеет неисполненной обязанности по уплате налога на профессиональный доход.</w:t>
      </w:r>
    </w:p>
    <w:p>
      <w:pPr>
        <w:pStyle w:val="4"/>
        <w:spacing w:before="220"/>
        <w:ind w:firstLine="540"/>
        <w:jc w:val="both"/>
      </w:pPr>
      <w:r>
        <w:t>2.6. Не допускаются к участию в конкурсе субъекты МП и физические лица, не являющиеся индивидуальными предпринимателями, применяющие специальный налоговый режим "Налог на профессиональный доход":</w:t>
      </w:r>
    </w:p>
    <w:p>
      <w:pPr>
        <w:pStyle w:val="4"/>
        <w:jc w:val="both"/>
      </w:pPr>
      <w:r>
        <w:t xml:space="preserve">(в ред. </w:t>
      </w:r>
      <w:r>
        <w:fldChar w:fldCharType="begin"/>
      </w:r>
      <w:r>
        <w:instrText xml:space="preserve"> HYPERLINK "https://login.consultant.ru/link/?req=doc&amp;base=RLAW154&amp;n=112484&amp;dst=100023" \h </w:instrText>
      </w:r>
      <w:r>
        <w:fldChar w:fldCharType="separate"/>
      </w:r>
      <w:r>
        <w:rPr>
          <w:color w:val="0000FF"/>
        </w:rPr>
        <w:t>Постановления</w:t>
      </w:r>
      <w:r>
        <w:rPr>
          <w:color w:val="0000FF"/>
        </w:rPr>
        <w:fldChar w:fldCharType="end"/>
      </w:r>
      <w:r>
        <w:t xml:space="preserve"> Администрации Великого Новгорода от 25.07.2024 N 3203)</w:t>
      </w:r>
    </w:p>
    <w:p>
      <w:pPr>
        <w:pStyle w:val="4"/>
        <w:spacing w:before="220"/>
        <w:ind w:firstLine="540"/>
        <w:jc w:val="both"/>
      </w:pPr>
      <w:r>
        <w:t xml:space="preserve">не соответствующие требованиям, установленным </w:t>
      </w:r>
      <w:r>
        <w:fldChar w:fldCharType="begin"/>
      </w:r>
      <w:r>
        <w:instrText xml:space="preserve"> HYPERLINK \l "P81" \h </w:instrText>
      </w:r>
      <w:r>
        <w:fldChar w:fldCharType="separate"/>
      </w:r>
      <w:r>
        <w:rPr>
          <w:color w:val="0000FF"/>
        </w:rPr>
        <w:t>пунктами 2.2</w:t>
      </w:r>
      <w:r>
        <w:rPr>
          <w:color w:val="0000FF"/>
        </w:rPr>
        <w:fldChar w:fldCharType="end"/>
      </w:r>
      <w:r>
        <w:t xml:space="preserve">, </w:t>
      </w:r>
      <w:r>
        <w:fldChar w:fldCharType="begin"/>
      </w:r>
      <w:r>
        <w:instrText xml:space="preserve"> HYPERLINK \l "P85" \h </w:instrText>
      </w:r>
      <w:r>
        <w:fldChar w:fldCharType="separate"/>
      </w:r>
      <w:r>
        <w:rPr>
          <w:color w:val="0000FF"/>
        </w:rPr>
        <w:t>2.4</w:t>
      </w:r>
      <w:r>
        <w:rPr>
          <w:color w:val="0000FF"/>
        </w:rPr>
        <w:fldChar w:fldCharType="end"/>
      </w:r>
      <w:r>
        <w:t xml:space="preserve"> и </w:t>
      </w:r>
      <w:r>
        <w:fldChar w:fldCharType="begin"/>
      </w:r>
      <w:r>
        <w:instrText xml:space="preserve"> HYPERLINK \l "P95" \h </w:instrText>
      </w:r>
      <w:r>
        <w:fldChar w:fldCharType="separate"/>
      </w:r>
      <w:r>
        <w:rPr>
          <w:color w:val="0000FF"/>
        </w:rPr>
        <w:t>2.5</w:t>
      </w:r>
      <w:r>
        <w:rPr>
          <w:color w:val="0000FF"/>
        </w:rPr>
        <w:fldChar w:fldCharType="end"/>
      </w:r>
      <w:r>
        <w:t xml:space="preserve"> настоящего Положения;</w:t>
      </w:r>
    </w:p>
    <w:p>
      <w:pPr>
        <w:pStyle w:val="4"/>
        <w:spacing w:before="220"/>
        <w:ind w:firstLine="540"/>
        <w:jc w:val="both"/>
      </w:pPr>
      <w:r>
        <w:t xml:space="preserve">указанные в </w:t>
      </w:r>
      <w:r>
        <w:fldChar w:fldCharType="begin"/>
      </w:r>
      <w:r>
        <w:instrText xml:space="preserve"> HYPERLINK "https://login.consultant.ru/link/?req=doc&amp;base=LAW&amp;n=477368&amp;dst=100138" \h </w:instrText>
      </w:r>
      <w:r>
        <w:fldChar w:fldCharType="separate"/>
      </w:r>
      <w:r>
        <w:rPr>
          <w:color w:val="0000FF"/>
        </w:rPr>
        <w:t>пунктах 3</w:t>
      </w:r>
      <w:r>
        <w:rPr>
          <w:color w:val="0000FF"/>
        </w:rPr>
        <w:fldChar w:fldCharType="end"/>
      </w:r>
      <w:r>
        <w:t xml:space="preserve">, </w:t>
      </w:r>
      <w:r>
        <w:fldChar w:fldCharType="begin"/>
      </w:r>
      <w:r>
        <w:instrText xml:space="preserve"> HYPERLINK "https://login.consultant.ru/link/?req=doc&amp;base=LAW&amp;n=477368&amp;dst=433" \h </w:instrText>
      </w:r>
      <w:r>
        <w:fldChar w:fldCharType="separate"/>
      </w:r>
      <w:r>
        <w:rPr>
          <w:color w:val="0000FF"/>
        </w:rPr>
        <w:t>4 статьи 14</w:t>
      </w:r>
      <w:r>
        <w:rPr>
          <w:color w:val="0000FF"/>
        </w:rPr>
        <w:fldChar w:fldCharType="end"/>
      </w:r>
      <w:r>
        <w:t xml:space="preserve"> Федерального закона N 209-ФЗ;</w:t>
      </w:r>
    </w:p>
    <w:p>
      <w:pPr>
        <w:pStyle w:val="4"/>
        <w:spacing w:before="220"/>
        <w:ind w:firstLine="540"/>
        <w:jc w:val="both"/>
      </w:pPr>
      <w:r>
        <w:t>представившие документы после окончания срока приема заявок, установленного настоящим Положением;</w:t>
      </w:r>
    </w:p>
    <w:p>
      <w:pPr>
        <w:pStyle w:val="4"/>
        <w:spacing w:before="220"/>
        <w:ind w:firstLine="540"/>
        <w:jc w:val="both"/>
      </w:pPr>
      <w:r>
        <w:t>представившие документы не в полном объеме;</w:t>
      </w:r>
    </w:p>
    <w:p>
      <w:pPr>
        <w:pStyle w:val="4"/>
        <w:spacing w:before="220"/>
        <w:ind w:firstLine="540"/>
        <w:jc w:val="both"/>
      </w:pPr>
      <w:r>
        <w:t>представившие недостоверные данные.</w:t>
      </w:r>
    </w:p>
    <w:p>
      <w:pPr>
        <w:pStyle w:val="4"/>
        <w:jc w:val="both"/>
      </w:pPr>
    </w:p>
    <w:p>
      <w:pPr>
        <w:pStyle w:val="6"/>
        <w:jc w:val="center"/>
        <w:outlineLvl w:val="1"/>
      </w:pPr>
      <w:r>
        <w:t>3. Номинации конкурса</w:t>
      </w:r>
    </w:p>
    <w:p>
      <w:pPr>
        <w:pStyle w:val="4"/>
        <w:jc w:val="both"/>
      </w:pPr>
    </w:p>
    <w:p>
      <w:pPr>
        <w:pStyle w:val="4"/>
        <w:ind w:firstLine="540"/>
        <w:jc w:val="both"/>
      </w:pPr>
      <w:r>
        <w:t>3.1. Конкурс проводится с присуждением трех призовых мест по следующим номинациям:</w:t>
      </w:r>
    </w:p>
    <w:p>
      <w:pPr>
        <w:pStyle w:val="4"/>
        <w:jc w:val="both"/>
      </w:pPr>
      <w:r>
        <w:t xml:space="preserve">(в ред. </w:t>
      </w:r>
      <w:r>
        <w:fldChar w:fldCharType="begin"/>
      </w:r>
      <w:r>
        <w:instrText xml:space="preserve"> HYPERLINK "https://login.consultant.ru/link/?req=doc&amp;base=RLAW154&amp;n=112484&amp;dst=100024" \h </w:instrText>
      </w:r>
      <w:r>
        <w:fldChar w:fldCharType="separate"/>
      </w:r>
      <w:r>
        <w:rPr>
          <w:color w:val="0000FF"/>
        </w:rPr>
        <w:t>Постановления</w:t>
      </w:r>
      <w:r>
        <w:rPr>
          <w:color w:val="0000FF"/>
        </w:rPr>
        <w:fldChar w:fldCharType="end"/>
      </w:r>
      <w:r>
        <w:t xml:space="preserve"> Администрации Великого Новгорода от 25.07.2024 N 3203)</w:t>
      </w:r>
    </w:p>
    <w:p>
      <w:pPr>
        <w:pStyle w:val="4"/>
        <w:spacing w:before="220"/>
        <w:ind w:firstLine="540"/>
        <w:jc w:val="both"/>
      </w:pPr>
      <w:r>
        <w:t>3.1.1. Для субъектов МП:</w:t>
      </w:r>
    </w:p>
    <w:p>
      <w:pPr>
        <w:pStyle w:val="4"/>
        <w:spacing w:before="220"/>
        <w:ind w:firstLine="540"/>
        <w:jc w:val="both"/>
      </w:pPr>
      <w:r>
        <w:t>"Успешный старт" (для субъектов МП, осуществляющих предпринимательскую деятельность от двух до пяти лет включительно, за успешный старт и поступательную динамику развития бизнеса);</w:t>
      </w:r>
    </w:p>
    <w:p>
      <w:pPr>
        <w:pStyle w:val="4"/>
        <w:jc w:val="both"/>
      </w:pPr>
      <w:r>
        <w:t xml:space="preserve">(в ред. </w:t>
      </w:r>
      <w:r>
        <w:fldChar w:fldCharType="begin"/>
      </w:r>
      <w:r>
        <w:instrText xml:space="preserve"> HYPERLINK "https://login.consultant.ru/link/?req=doc&amp;base=RLAW154&amp;n=112484&amp;dst=100026" \h </w:instrText>
      </w:r>
      <w:r>
        <w:fldChar w:fldCharType="separate"/>
      </w:r>
      <w:r>
        <w:rPr>
          <w:color w:val="0000FF"/>
        </w:rPr>
        <w:t>Постановления</w:t>
      </w:r>
      <w:r>
        <w:rPr>
          <w:color w:val="0000FF"/>
        </w:rPr>
        <w:fldChar w:fldCharType="end"/>
      </w:r>
      <w:r>
        <w:t xml:space="preserve"> Администрации Великого Новгорода от 25.07.2024 N 3203)</w:t>
      </w:r>
    </w:p>
    <w:p>
      <w:pPr>
        <w:pStyle w:val="4"/>
        <w:spacing w:before="220"/>
        <w:ind w:firstLine="540"/>
        <w:jc w:val="both"/>
      </w:pPr>
      <w:r>
        <w:t>"Бизнес-молодость" (для индивидуальных предпринимателей и руководителей юридического лица до 35 лет включительно за успешную стратегию и поступательную динамику развития бизнеса);</w:t>
      </w:r>
    </w:p>
    <w:p>
      <w:pPr>
        <w:pStyle w:val="4"/>
        <w:spacing w:before="220"/>
        <w:ind w:firstLine="540"/>
        <w:jc w:val="both"/>
      </w:pPr>
      <w:r>
        <w:t>"Бизнес-стабильность" (для субъектов МП, осуществляющих предпринимательскую деятельность более пяти лет, за многолетнюю, подтвержденную широким общественным признанием деятельность в сфере предпринимательства и эффективную работу в кризисных условиях);</w:t>
      </w:r>
    </w:p>
    <w:p>
      <w:pPr>
        <w:pStyle w:val="4"/>
        <w:jc w:val="both"/>
      </w:pPr>
      <w:r>
        <w:t xml:space="preserve">(в ред. </w:t>
      </w:r>
      <w:r>
        <w:fldChar w:fldCharType="begin"/>
      </w:r>
      <w:r>
        <w:instrText xml:space="preserve"> HYPERLINK "https://login.consultant.ru/link/?req=doc&amp;base=RLAW154&amp;n=112484&amp;dst=100027" \h </w:instrText>
      </w:r>
      <w:r>
        <w:fldChar w:fldCharType="separate"/>
      </w:r>
      <w:r>
        <w:rPr>
          <w:color w:val="0000FF"/>
        </w:rPr>
        <w:t>Постановления</w:t>
      </w:r>
      <w:r>
        <w:rPr>
          <w:color w:val="0000FF"/>
        </w:rPr>
        <w:fldChar w:fldCharType="end"/>
      </w:r>
      <w:r>
        <w:t xml:space="preserve"> Администрации Великого Новгорода от 25.07.2024 N 3203)</w:t>
      </w:r>
    </w:p>
    <w:p>
      <w:pPr>
        <w:pStyle w:val="4"/>
        <w:spacing w:before="220"/>
        <w:ind w:firstLine="540"/>
        <w:jc w:val="both"/>
      </w:pPr>
      <w:r>
        <w:t>"Социальная ответственность" (для субъектов МП за спонсорскую и благотворительную деятельность, лучшие условия труда на предприятии, социальные гарантии работникам, активное участие в социальных программах, деятельность, нацеленную на смягчение или решение социальных проблем, поддержку социально незащищенных слоев населения);</w:t>
      </w:r>
    </w:p>
    <w:p>
      <w:pPr>
        <w:pStyle w:val="4"/>
        <w:spacing w:before="220"/>
        <w:ind w:firstLine="540"/>
        <w:jc w:val="both"/>
      </w:pPr>
      <w:r>
        <w:t>3.1.2. Для самозанятых граждан - "Успешный самозанятый".</w:t>
      </w:r>
    </w:p>
    <w:p>
      <w:pPr>
        <w:pStyle w:val="4"/>
        <w:spacing w:before="220"/>
        <w:ind w:firstLine="540"/>
        <w:jc w:val="both"/>
      </w:pPr>
      <w:r>
        <w:t>3.2. Конкурс в номинации считается несостоявшимся, если к участию в конкурсе в каждой номинации допущено менее пяти конкурсантов.</w:t>
      </w:r>
    </w:p>
    <w:p>
      <w:pPr>
        <w:pStyle w:val="4"/>
        <w:jc w:val="both"/>
      </w:pPr>
      <w:r>
        <w:t xml:space="preserve">(п. 3.2 в ред. </w:t>
      </w:r>
      <w:r>
        <w:fldChar w:fldCharType="begin"/>
      </w:r>
      <w:r>
        <w:instrText xml:space="preserve"> HYPERLINK "https://login.consultant.ru/link/?req=doc&amp;base=RLAW154&amp;n=112484&amp;dst=100028" \h </w:instrText>
      </w:r>
      <w:r>
        <w:fldChar w:fldCharType="separate"/>
      </w:r>
      <w:r>
        <w:rPr>
          <w:color w:val="0000FF"/>
        </w:rPr>
        <w:t>Постановления</w:t>
      </w:r>
      <w:r>
        <w:rPr>
          <w:color w:val="0000FF"/>
        </w:rPr>
        <w:fldChar w:fldCharType="end"/>
      </w:r>
      <w:r>
        <w:t xml:space="preserve"> Администрации Великого Новгорода от 25.07.2024 N 3203)</w:t>
      </w:r>
    </w:p>
    <w:p>
      <w:pPr>
        <w:pStyle w:val="4"/>
        <w:jc w:val="both"/>
      </w:pPr>
    </w:p>
    <w:p>
      <w:pPr>
        <w:pStyle w:val="6"/>
        <w:jc w:val="center"/>
        <w:outlineLvl w:val="1"/>
      </w:pPr>
      <w:r>
        <w:t>4. Порядок подачи заявок на участие в конкурсе</w:t>
      </w:r>
    </w:p>
    <w:p>
      <w:pPr>
        <w:pStyle w:val="4"/>
        <w:jc w:val="both"/>
      </w:pPr>
    </w:p>
    <w:p>
      <w:pPr>
        <w:pStyle w:val="4"/>
        <w:ind w:firstLine="540"/>
        <w:jc w:val="both"/>
      </w:pPr>
      <w:bookmarkStart w:id="4" w:name="P125"/>
      <w:bookmarkEnd w:id="4"/>
      <w:r>
        <w:t>4.1. Для участия в конкурсе заявитель представляет организатору конкурса следующие документы:</w:t>
      </w:r>
    </w:p>
    <w:p>
      <w:pPr>
        <w:pStyle w:val="4"/>
        <w:jc w:val="both"/>
      </w:pPr>
      <w:r>
        <w:t xml:space="preserve">(в ред. </w:t>
      </w:r>
      <w:r>
        <w:fldChar w:fldCharType="begin"/>
      </w:r>
      <w:r>
        <w:instrText xml:space="preserve"> HYPERLINK "https://login.consultant.ru/link/?req=doc&amp;base=RLAW154&amp;n=112484&amp;dst=100031" \h </w:instrText>
      </w:r>
      <w:r>
        <w:fldChar w:fldCharType="separate"/>
      </w:r>
      <w:r>
        <w:rPr>
          <w:color w:val="0000FF"/>
        </w:rPr>
        <w:t>Постановления</w:t>
      </w:r>
      <w:r>
        <w:rPr>
          <w:color w:val="0000FF"/>
        </w:rPr>
        <w:fldChar w:fldCharType="end"/>
      </w:r>
      <w:r>
        <w:t xml:space="preserve"> Администрации Великого Новгорода от 25.07.2024 N 3203)</w:t>
      </w:r>
    </w:p>
    <w:p>
      <w:pPr>
        <w:pStyle w:val="4"/>
        <w:spacing w:before="220"/>
        <w:ind w:firstLine="540"/>
        <w:jc w:val="both"/>
      </w:pPr>
      <w:r>
        <w:fldChar w:fldCharType="begin"/>
      </w:r>
      <w:r>
        <w:instrText xml:space="preserve"> HYPERLINK \l "P219" \h </w:instrText>
      </w:r>
      <w:r>
        <w:fldChar w:fldCharType="separate"/>
      </w:r>
      <w:r>
        <w:rPr>
          <w:color w:val="0000FF"/>
        </w:rPr>
        <w:t>заявку</w:t>
      </w:r>
      <w:r>
        <w:rPr>
          <w:color w:val="0000FF"/>
        </w:rPr>
        <w:fldChar w:fldCharType="end"/>
      </w:r>
      <w:r>
        <w:t xml:space="preserve"> на участие в ежегодном городском конкурсе "Предприниматель года" по форме согласно приложению N 1 к настоящему Положению;</w:t>
      </w:r>
    </w:p>
    <w:p>
      <w:pPr>
        <w:pStyle w:val="4"/>
        <w:spacing w:before="220"/>
        <w:ind w:firstLine="540"/>
        <w:jc w:val="both"/>
      </w:pPr>
      <w:r>
        <w:fldChar w:fldCharType="begin"/>
      </w:r>
      <w:r>
        <w:instrText xml:space="preserve"> HYPERLINK "https://login.consultant.ru/link/?req=doc&amp;base=LAW&amp;n=446802&amp;dst=100013" \h </w:instrText>
      </w:r>
      <w:r>
        <w:fldChar w:fldCharType="separate"/>
      </w:r>
      <w:r>
        <w:rPr>
          <w:color w:val="0000FF"/>
        </w:rPr>
        <w:t>справку</w:t>
      </w:r>
      <w:r>
        <w:rPr>
          <w:color w:val="0000FF"/>
        </w:rPr>
        <w:fldChar w:fldCharType="end"/>
      </w:r>
      <w:r>
        <w:t xml:space="preserve"> о постановке на учет (снятии с учета) физического лица в качестве налогоплательщика налога на профессиональный доход (форма КНД 1122035) (для самозанятых граждан);</w:t>
      </w:r>
    </w:p>
    <w:p>
      <w:pPr>
        <w:pStyle w:val="4"/>
        <w:jc w:val="both"/>
      </w:pPr>
      <w:r>
        <w:t xml:space="preserve">(в ред. </w:t>
      </w:r>
      <w:r>
        <w:fldChar w:fldCharType="begin"/>
      </w:r>
      <w:r>
        <w:instrText xml:space="preserve"> HYPERLINK "https://login.consultant.ru/link/?req=doc&amp;base=RLAW154&amp;n=112484&amp;dst=100032" \h </w:instrText>
      </w:r>
      <w:r>
        <w:fldChar w:fldCharType="separate"/>
      </w:r>
      <w:r>
        <w:rPr>
          <w:color w:val="0000FF"/>
        </w:rPr>
        <w:t>Постановления</w:t>
      </w:r>
      <w:r>
        <w:rPr>
          <w:color w:val="0000FF"/>
        </w:rPr>
        <w:fldChar w:fldCharType="end"/>
      </w:r>
      <w:r>
        <w:t xml:space="preserve"> Администрации Великого Новгорода от 25.07.2024 N 3203)</w:t>
      </w:r>
    </w:p>
    <w:p>
      <w:pPr>
        <w:pStyle w:val="4"/>
        <w:spacing w:before="220"/>
        <w:ind w:firstLine="540"/>
        <w:jc w:val="both"/>
      </w:pPr>
      <w:r>
        <w:fldChar w:fldCharType="begin"/>
      </w:r>
      <w:r>
        <w:instrText xml:space="preserve"> HYPERLINK \l "P287" \h </w:instrText>
      </w:r>
      <w:r>
        <w:fldChar w:fldCharType="separate"/>
      </w:r>
      <w:r>
        <w:rPr>
          <w:color w:val="0000FF"/>
        </w:rPr>
        <w:t>согласие</w:t>
      </w:r>
      <w:r>
        <w:rPr>
          <w:color w:val="0000FF"/>
        </w:rPr>
        <w:fldChar w:fldCharType="end"/>
      </w:r>
      <w:r>
        <w:t xml:space="preserve"> на обработку персональных данных и размещение сведений в информационно-телекоммуникационной сети Интернет (для индивидуальных предпринимателей и физических лиц, не являющихся индивидуальными предпринимателями, применяющих специальный налоговый режим "Налог на профессиональный доход") согласно приложению N 2 к настоящему Положению;</w:t>
      </w:r>
    </w:p>
    <w:p>
      <w:pPr>
        <w:pStyle w:val="4"/>
        <w:jc w:val="both"/>
      </w:pPr>
      <w:r>
        <w:t xml:space="preserve">(в ред. </w:t>
      </w:r>
      <w:r>
        <w:fldChar w:fldCharType="begin"/>
      </w:r>
      <w:r>
        <w:instrText xml:space="preserve"> HYPERLINK "https://login.consultant.ru/link/?req=doc&amp;base=RLAW154&amp;n=112484&amp;dst=100033" \h </w:instrText>
      </w:r>
      <w:r>
        <w:fldChar w:fldCharType="separate"/>
      </w:r>
      <w:r>
        <w:rPr>
          <w:color w:val="0000FF"/>
        </w:rPr>
        <w:t>Постановления</w:t>
      </w:r>
      <w:r>
        <w:rPr>
          <w:color w:val="0000FF"/>
        </w:rPr>
        <w:fldChar w:fldCharType="end"/>
      </w:r>
      <w:r>
        <w:t xml:space="preserve"> Администрации Великого Новгорода от 25.07.2024 N 3203)</w:t>
      </w:r>
    </w:p>
    <w:p>
      <w:pPr>
        <w:pStyle w:val="4"/>
        <w:spacing w:before="220"/>
        <w:ind w:firstLine="540"/>
        <w:jc w:val="both"/>
      </w:pPr>
      <w:r>
        <w:t xml:space="preserve">основные финансово-экономические </w:t>
      </w:r>
      <w:r>
        <w:fldChar w:fldCharType="begin"/>
      </w:r>
      <w:r>
        <w:instrText xml:space="preserve"> HYPERLINK \l "P334" \h </w:instrText>
      </w:r>
      <w:r>
        <w:fldChar w:fldCharType="separate"/>
      </w:r>
      <w:r>
        <w:rPr>
          <w:color w:val="0000FF"/>
        </w:rPr>
        <w:t>показатели</w:t>
      </w:r>
      <w:r>
        <w:rPr>
          <w:color w:val="0000FF"/>
        </w:rPr>
        <w:fldChar w:fldCharType="end"/>
      </w:r>
      <w:r>
        <w:t xml:space="preserve"> деятельности заявителя - субъекта малого предпринимательства по форме согласно приложению N 3 к настоящему Положению или основные финансово-экономические </w:t>
      </w:r>
      <w:r>
        <w:fldChar w:fldCharType="begin"/>
      </w:r>
      <w:r>
        <w:instrText xml:space="preserve"> HYPERLINK \l "P398" \h </w:instrText>
      </w:r>
      <w:r>
        <w:fldChar w:fldCharType="separate"/>
      </w:r>
      <w:r>
        <w:rPr>
          <w:color w:val="0000FF"/>
        </w:rPr>
        <w:t>показатели</w:t>
      </w:r>
      <w:r>
        <w:rPr>
          <w:color w:val="0000FF"/>
        </w:rPr>
        <w:fldChar w:fldCharType="end"/>
      </w:r>
      <w:r>
        <w:t xml:space="preserve"> деятельности заявителя - физического лица, не являющегося индивидуальным предпринимателем и применяющего специальный налоговый режим "Налог на профессиональный доход", по форме согласно приложению N 4 к настоящему Положению;</w:t>
      </w:r>
    </w:p>
    <w:p>
      <w:pPr>
        <w:pStyle w:val="4"/>
        <w:jc w:val="both"/>
      </w:pPr>
      <w:r>
        <w:t xml:space="preserve">(в ред. </w:t>
      </w:r>
      <w:r>
        <w:fldChar w:fldCharType="begin"/>
      </w:r>
      <w:r>
        <w:instrText xml:space="preserve"> HYPERLINK "https://login.consultant.ru/link/?req=doc&amp;base=RLAW154&amp;n=112484&amp;dst=100034" \h </w:instrText>
      </w:r>
      <w:r>
        <w:fldChar w:fldCharType="separate"/>
      </w:r>
      <w:r>
        <w:rPr>
          <w:color w:val="0000FF"/>
        </w:rPr>
        <w:t>Постановления</w:t>
      </w:r>
      <w:r>
        <w:rPr>
          <w:color w:val="0000FF"/>
        </w:rPr>
        <w:fldChar w:fldCharType="end"/>
      </w:r>
      <w:r>
        <w:t xml:space="preserve"> Администрации Великого Новгорода от 25.07.2024 N 3203)</w:t>
      </w:r>
    </w:p>
    <w:p>
      <w:pPr>
        <w:pStyle w:val="4"/>
        <w:spacing w:before="220"/>
        <w:ind w:firstLine="540"/>
        <w:jc w:val="both"/>
      </w:pPr>
      <w:r>
        <w:t xml:space="preserve">справку, сформированную через приложение "Мой налог", о состоянии расчетов (доходах) по налогу на профессиональный доход </w:t>
      </w:r>
      <w:r>
        <w:fldChar w:fldCharType="begin"/>
      </w:r>
      <w:r>
        <w:instrText xml:space="preserve"> HYPERLINK "https://login.consultant.ru/link/?req=doc&amp;base=LAW&amp;n=446802&amp;dst=100032" \h </w:instrText>
      </w:r>
      <w:r>
        <w:fldChar w:fldCharType="separate"/>
      </w:r>
      <w:r>
        <w:rPr>
          <w:color w:val="0000FF"/>
        </w:rPr>
        <w:t>(форма КНД 1122036)</w:t>
      </w:r>
      <w:r>
        <w:rPr>
          <w:color w:val="0000FF"/>
        </w:rPr>
        <w:fldChar w:fldCharType="end"/>
      </w:r>
      <w:r>
        <w:t xml:space="preserve"> за отчетный год и год, предшествующий отчетному году (для самозанятых граждан);</w:t>
      </w:r>
    </w:p>
    <w:p>
      <w:pPr>
        <w:pStyle w:val="4"/>
        <w:jc w:val="both"/>
      </w:pPr>
      <w:r>
        <w:t xml:space="preserve">(в ред. </w:t>
      </w:r>
      <w:r>
        <w:fldChar w:fldCharType="begin"/>
      </w:r>
      <w:r>
        <w:instrText xml:space="preserve"> HYPERLINK "https://login.consultant.ru/link/?req=doc&amp;base=RLAW154&amp;n=112484&amp;dst=100035" \h </w:instrText>
      </w:r>
      <w:r>
        <w:fldChar w:fldCharType="separate"/>
      </w:r>
      <w:r>
        <w:rPr>
          <w:color w:val="0000FF"/>
        </w:rPr>
        <w:t>Постановления</w:t>
      </w:r>
      <w:r>
        <w:rPr>
          <w:color w:val="0000FF"/>
        </w:rPr>
        <w:fldChar w:fldCharType="end"/>
      </w:r>
      <w:r>
        <w:t xml:space="preserve"> Администрации Великого Новгорода от 25.07.2024 N 3203)</w:t>
      </w:r>
    </w:p>
    <w:p>
      <w:pPr>
        <w:pStyle w:val="4"/>
        <w:spacing w:before="220"/>
        <w:ind w:firstLine="540"/>
        <w:jc w:val="both"/>
      </w:pPr>
      <w:r>
        <w:t xml:space="preserve">абзац исключен. - </w:t>
      </w:r>
      <w:r>
        <w:fldChar w:fldCharType="begin"/>
      </w:r>
      <w:r>
        <w:instrText xml:space="preserve"> HYPERLINK "https://login.consultant.ru/link/?req=doc&amp;base=RLAW154&amp;n=112484&amp;dst=100037" \h </w:instrText>
      </w:r>
      <w:r>
        <w:fldChar w:fldCharType="separate"/>
      </w:r>
      <w:r>
        <w:rPr>
          <w:color w:val="0000FF"/>
        </w:rPr>
        <w:t>Постановление</w:t>
      </w:r>
      <w:r>
        <w:rPr>
          <w:color w:val="0000FF"/>
        </w:rPr>
        <w:fldChar w:fldCharType="end"/>
      </w:r>
      <w:r>
        <w:t xml:space="preserve"> Администрации Великого Новгорода от 25.07.2024 N 3203;</w:t>
      </w:r>
    </w:p>
    <w:p>
      <w:pPr>
        <w:pStyle w:val="4"/>
        <w:spacing w:before="220"/>
        <w:ind w:firstLine="540"/>
        <w:jc w:val="both"/>
      </w:pPr>
      <w:r>
        <w:t>копии рекомендательных и (или) благодарственных писем, положительных отзывов потребителей, деловых партнеров, а также материалов с положительными отзывами в средствах массовой информации (при наличии);</w:t>
      </w:r>
    </w:p>
    <w:p>
      <w:pPr>
        <w:pStyle w:val="4"/>
        <w:spacing w:before="220"/>
        <w:ind w:firstLine="540"/>
        <w:jc w:val="both"/>
      </w:pPr>
      <w:r>
        <w:t>копии документов, подтверждающих участие в благотворительных, спонсорских программах, мероприятиях социальной направленности (при наличии);</w:t>
      </w:r>
    </w:p>
    <w:p>
      <w:pPr>
        <w:pStyle w:val="4"/>
        <w:spacing w:before="220"/>
        <w:ind w:firstLine="540"/>
        <w:jc w:val="both"/>
      </w:pPr>
      <w:r>
        <w:t>копии дипломов, свидетельств, грамот и иных документов, подтверждающих участие в различных выставках, конкурсах, ярмарках, форумах, образовательных проектах и других подобных мероприятиях (при наличии);</w:t>
      </w:r>
    </w:p>
    <w:p>
      <w:pPr>
        <w:pStyle w:val="4"/>
        <w:spacing w:before="220"/>
        <w:ind w:firstLine="540"/>
        <w:jc w:val="both"/>
      </w:pPr>
      <w:r>
        <w:t xml:space="preserve">абзац исключен. - </w:t>
      </w:r>
      <w:r>
        <w:fldChar w:fldCharType="begin"/>
      </w:r>
      <w:r>
        <w:instrText xml:space="preserve"> HYPERLINK "https://login.consultant.ru/link/?req=doc&amp;base=RLAW154&amp;n=112484&amp;dst=100037" \h </w:instrText>
      </w:r>
      <w:r>
        <w:fldChar w:fldCharType="separate"/>
      </w:r>
      <w:r>
        <w:rPr>
          <w:color w:val="0000FF"/>
        </w:rPr>
        <w:t>Постановление</w:t>
      </w:r>
      <w:r>
        <w:rPr>
          <w:color w:val="0000FF"/>
        </w:rPr>
        <w:fldChar w:fldCharType="end"/>
      </w:r>
      <w:r>
        <w:t xml:space="preserve"> Администрации Великого Новгорода от 25.07.2024 N 3203;</w:t>
      </w:r>
    </w:p>
    <w:p>
      <w:pPr>
        <w:pStyle w:val="4"/>
        <w:spacing w:before="220"/>
        <w:ind w:firstLine="540"/>
        <w:jc w:val="both"/>
      </w:pPr>
      <w:r>
        <w:t>копию паспорта индивидуального предпринимателя или руководителя юридического лица (для заявителей, претендующих на участие в номинации "Бизнес-молодость").</w:t>
      </w:r>
    </w:p>
    <w:p>
      <w:pPr>
        <w:pStyle w:val="4"/>
        <w:spacing w:before="220"/>
        <w:ind w:firstLine="540"/>
        <w:jc w:val="both"/>
      </w:pPr>
      <w:r>
        <w:t>4.2. Документы представляются заявителем в электронном виде (сканированные документы с подписью и печатью (при наличии) либо электронной цифровой подписью (ЭЦП) (при наличии)) на адрес электронной почты: econominvest@adm.nov.ru с пометкой "Конкурс "Предприниматель года" в срок, указанный в объявлении о проведении конкурса.</w:t>
      </w:r>
    </w:p>
    <w:p>
      <w:pPr>
        <w:pStyle w:val="4"/>
        <w:jc w:val="both"/>
      </w:pPr>
      <w:r>
        <w:t xml:space="preserve">(п. 4.2 в ред. </w:t>
      </w:r>
      <w:r>
        <w:fldChar w:fldCharType="begin"/>
      </w:r>
      <w:r>
        <w:instrText xml:space="preserve"> HYPERLINK "https://login.consultant.ru/link/?req=doc&amp;base=RLAW154&amp;n=112484&amp;dst=100038" \h </w:instrText>
      </w:r>
      <w:r>
        <w:fldChar w:fldCharType="separate"/>
      </w:r>
      <w:r>
        <w:rPr>
          <w:color w:val="0000FF"/>
        </w:rPr>
        <w:t>Постановления</w:t>
      </w:r>
      <w:r>
        <w:rPr>
          <w:color w:val="0000FF"/>
        </w:rPr>
        <w:fldChar w:fldCharType="end"/>
      </w:r>
      <w:r>
        <w:t xml:space="preserve"> Администрации Великого Новгорода от 25.07.2024 N 3203)</w:t>
      </w:r>
    </w:p>
    <w:p>
      <w:pPr>
        <w:pStyle w:val="4"/>
        <w:spacing w:before="220"/>
        <w:ind w:firstLine="540"/>
        <w:jc w:val="both"/>
      </w:pPr>
      <w:r>
        <w:t xml:space="preserve">4.3. Исключен. - </w:t>
      </w:r>
      <w:r>
        <w:fldChar w:fldCharType="begin"/>
      </w:r>
      <w:r>
        <w:instrText xml:space="preserve"> HYPERLINK "https://login.consultant.ru/link/?req=doc&amp;base=RLAW154&amp;n=112484&amp;dst=100040" \h </w:instrText>
      </w:r>
      <w:r>
        <w:fldChar w:fldCharType="separate"/>
      </w:r>
      <w:r>
        <w:rPr>
          <w:color w:val="0000FF"/>
        </w:rPr>
        <w:t>Постановление</w:t>
      </w:r>
      <w:r>
        <w:rPr>
          <w:color w:val="0000FF"/>
        </w:rPr>
        <w:fldChar w:fldCharType="end"/>
      </w:r>
      <w:r>
        <w:t xml:space="preserve"> Администрации Великого Новгорода от 25.07.2024 N 3203.</w:t>
      </w:r>
    </w:p>
    <w:p>
      <w:pPr>
        <w:pStyle w:val="4"/>
        <w:spacing w:before="220"/>
        <w:ind w:firstLine="540"/>
        <w:jc w:val="both"/>
      </w:pPr>
      <w:r>
        <w:t>4.4. Заявители несут ответственность за полноту и достоверность документов, представленных на конкурс.</w:t>
      </w:r>
    </w:p>
    <w:p>
      <w:pPr>
        <w:pStyle w:val="4"/>
        <w:spacing w:before="220"/>
        <w:ind w:firstLine="540"/>
        <w:jc w:val="both"/>
      </w:pPr>
      <w:r>
        <w:t>4.5. Все заявки, полученные после окончания времени их приема, считаются опоздавшими и не принимаются к рассмотрению.</w:t>
      </w:r>
    </w:p>
    <w:p>
      <w:pPr>
        <w:pStyle w:val="4"/>
        <w:spacing w:before="220"/>
        <w:ind w:firstLine="540"/>
        <w:jc w:val="both"/>
      </w:pPr>
      <w:r>
        <w:t xml:space="preserve">4.6. Исключен. - </w:t>
      </w:r>
      <w:r>
        <w:fldChar w:fldCharType="begin"/>
      </w:r>
      <w:r>
        <w:instrText xml:space="preserve"> HYPERLINK "https://login.consultant.ru/link/?req=doc&amp;base=RLAW154&amp;n=112484&amp;dst=100040" \h </w:instrText>
      </w:r>
      <w:r>
        <w:fldChar w:fldCharType="separate"/>
      </w:r>
      <w:r>
        <w:rPr>
          <w:color w:val="0000FF"/>
        </w:rPr>
        <w:t>Постановление</w:t>
      </w:r>
      <w:r>
        <w:rPr>
          <w:color w:val="0000FF"/>
        </w:rPr>
        <w:fldChar w:fldCharType="end"/>
      </w:r>
      <w:r>
        <w:t xml:space="preserve"> Администрации Великого Новгорода от 25.07.2024 N 3203.</w:t>
      </w:r>
    </w:p>
    <w:p>
      <w:pPr>
        <w:pStyle w:val="4"/>
        <w:spacing w:before="220"/>
        <w:ind w:firstLine="540"/>
        <w:jc w:val="both"/>
      </w:pPr>
      <w:r>
        <w:t>4.7. Заявители могут отозвать заявку путем письменного уведомления организатора конкурса до последнего дня приема заявок.</w:t>
      </w:r>
    </w:p>
    <w:p>
      <w:pPr>
        <w:pStyle w:val="4"/>
        <w:jc w:val="both"/>
      </w:pPr>
      <w:r>
        <w:t xml:space="preserve">(в ред. </w:t>
      </w:r>
      <w:r>
        <w:fldChar w:fldCharType="begin"/>
      </w:r>
      <w:r>
        <w:instrText xml:space="preserve"> HYPERLINK "https://login.consultant.ru/link/?req=doc&amp;base=RLAW154&amp;n=112484&amp;dst=100041" \h </w:instrText>
      </w:r>
      <w:r>
        <w:fldChar w:fldCharType="separate"/>
      </w:r>
      <w:r>
        <w:rPr>
          <w:color w:val="0000FF"/>
        </w:rPr>
        <w:t>Постановления</w:t>
      </w:r>
      <w:r>
        <w:rPr>
          <w:color w:val="0000FF"/>
        </w:rPr>
        <w:fldChar w:fldCharType="end"/>
      </w:r>
      <w:r>
        <w:t xml:space="preserve"> Администрации Великого Новгорода от 25.07.2024 N 3203)</w:t>
      </w:r>
    </w:p>
    <w:p>
      <w:pPr>
        <w:pStyle w:val="4"/>
        <w:spacing w:before="220"/>
        <w:ind w:firstLine="540"/>
        <w:jc w:val="both"/>
      </w:pPr>
      <w:r>
        <w:t>4.8. Заявители вправе подать одну заявку на участие в одной из номинаций конкурса.</w:t>
      </w:r>
    </w:p>
    <w:p>
      <w:pPr>
        <w:pStyle w:val="4"/>
        <w:jc w:val="both"/>
      </w:pPr>
      <w:r>
        <w:t xml:space="preserve">(в ред. </w:t>
      </w:r>
      <w:r>
        <w:fldChar w:fldCharType="begin"/>
      </w:r>
      <w:r>
        <w:instrText xml:space="preserve"> HYPERLINK "https://login.consultant.ru/link/?req=doc&amp;base=RLAW154&amp;n=112484&amp;dst=100043" \h </w:instrText>
      </w:r>
      <w:r>
        <w:fldChar w:fldCharType="separate"/>
      </w:r>
      <w:r>
        <w:rPr>
          <w:color w:val="0000FF"/>
        </w:rPr>
        <w:t>Постановления</w:t>
      </w:r>
      <w:r>
        <w:rPr>
          <w:color w:val="0000FF"/>
        </w:rPr>
        <w:fldChar w:fldCharType="end"/>
      </w:r>
      <w:r>
        <w:t xml:space="preserve"> Администрации Великого Новгорода от 25.07.2024 N 3203)</w:t>
      </w:r>
    </w:p>
    <w:p>
      <w:pPr>
        <w:pStyle w:val="4"/>
        <w:spacing w:before="220"/>
        <w:ind w:firstLine="540"/>
        <w:jc w:val="both"/>
      </w:pPr>
      <w:r>
        <w:t>Победитель в конкурсе в определенной номинации может принимать участие в конкурсе в той же номинации не ранее чем через два года.</w:t>
      </w:r>
    </w:p>
    <w:p>
      <w:pPr>
        <w:pStyle w:val="4"/>
        <w:jc w:val="both"/>
      </w:pPr>
      <w:r>
        <w:t xml:space="preserve">(абзац введен </w:t>
      </w:r>
      <w:r>
        <w:fldChar w:fldCharType="begin"/>
      </w:r>
      <w:r>
        <w:instrText xml:space="preserve"> HYPERLINK "https://login.consultant.ru/link/?req=doc&amp;base=RLAW154&amp;n=112484&amp;dst=100044" \h </w:instrText>
      </w:r>
      <w:r>
        <w:fldChar w:fldCharType="separate"/>
      </w:r>
      <w:r>
        <w:rPr>
          <w:color w:val="0000FF"/>
        </w:rPr>
        <w:t>Постановлением</w:t>
      </w:r>
      <w:r>
        <w:rPr>
          <w:color w:val="0000FF"/>
        </w:rPr>
        <w:fldChar w:fldCharType="end"/>
      </w:r>
      <w:r>
        <w:t xml:space="preserve"> Администрации Великого Новгорода от 25.07.2024 N 3203)</w:t>
      </w:r>
    </w:p>
    <w:p>
      <w:pPr>
        <w:pStyle w:val="4"/>
        <w:spacing w:before="220"/>
        <w:ind w:firstLine="540"/>
        <w:jc w:val="both"/>
      </w:pPr>
      <w:r>
        <w:t>4.9. Организатор конкурса в течение 5 рабочих дней со дня приема заявки самостоятельно получает информацию:</w:t>
      </w:r>
    </w:p>
    <w:p>
      <w:pPr>
        <w:pStyle w:val="4"/>
        <w:jc w:val="both"/>
      </w:pPr>
      <w:r>
        <w:t xml:space="preserve">(в ред. </w:t>
      </w:r>
      <w:r>
        <w:fldChar w:fldCharType="begin"/>
      </w:r>
      <w:r>
        <w:instrText xml:space="preserve"> HYPERLINK "https://login.consultant.ru/link/?req=doc&amp;base=RLAW154&amp;n=112484&amp;dst=100047" \h </w:instrText>
      </w:r>
      <w:r>
        <w:fldChar w:fldCharType="separate"/>
      </w:r>
      <w:r>
        <w:rPr>
          <w:color w:val="0000FF"/>
        </w:rPr>
        <w:t>Постановления</w:t>
      </w:r>
      <w:r>
        <w:rPr>
          <w:color w:val="0000FF"/>
        </w:rPr>
        <w:fldChar w:fldCharType="end"/>
      </w:r>
      <w:r>
        <w:t xml:space="preserve"> Администрации Великого Новгорода от 25.07.2024 N 3203)</w:t>
      </w:r>
    </w:p>
    <w:p>
      <w:pPr>
        <w:pStyle w:val="4"/>
        <w:spacing w:before="220"/>
        <w:ind w:firstLine="540"/>
        <w:jc w:val="both"/>
      </w:pPr>
      <w:r>
        <w:t>о наличии заявителя в реестре субъектов малого и среднего предпринимательства (https://rmsp.nalog.ru/);</w:t>
      </w:r>
    </w:p>
    <w:p>
      <w:pPr>
        <w:pStyle w:val="4"/>
        <w:spacing w:before="220"/>
        <w:ind w:firstLine="540"/>
        <w:jc w:val="both"/>
      </w:pPr>
      <w:r>
        <w:t>о финансово-экономических показателях деятельности заявителя, об отсутствии у заявителя задолженности по уплате налогов, сборов, страховых взносов, пеней, штрафов, процентов путем направления запросов в Управление Федеральной налоговой службы по Новгородской области;</w:t>
      </w:r>
    </w:p>
    <w:p>
      <w:pPr>
        <w:pStyle w:val="4"/>
        <w:jc w:val="both"/>
      </w:pPr>
      <w:r>
        <w:t xml:space="preserve">(в ред. </w:t>
      </w:r>
      <w:r>
        <w:fldChar w:fldCharType="begin"/>
      </w:r>
      <w:r>
        <w:instrText xml:space="preserve"> HYPERLINK "https://login.consultant.ru/link/?req=doc&amp;base=RLAW154&amp;n=112484&amp;dst=100049" \h </w:instrText>
      </w:r>
      <w:r>
        <w:fldChar w:fldCharType="separate"/>
      </w:r>
      <w:r>
        <w:rPr>
          <w:color w:val="0000FF"/>
        </w:rPr>
        <w:t>Постановления</w:t>
      </w:r>
      <w:r>
        <w:rPr>
          <w:color w:val="0000FF"/>
        </w:rPr>
        <w:fldChar w:fldCharType="end"/>
      </w:r>
      <w:r>
        <w:t xml:space="preserve"> Администрации Великого Новгорода от 25.07.2024 N 3203)</w:t>
      </w:r>
    </w:p>
    <w:p>
      <w:pPr>
        <w:pStyle w:val="4"/>
        <w:spacing w:before="220"/>
        <w:ind w:firstLine="540"/>
        <w:jc w:val="both"/>
      </w:pPr>
      <w:r>
        <w:t xml:space="preserve">об отсутствии заявителя в реестре недобросовестных поставщиков (подрядчиков, исполнителей), предусмотренном Федеральным </w:t>
      </w:r>
      <w:r>
        <w:fldChar w:fldCharType="begin"/>
      </w:r>
      <w:r>
        <w:instrText xml:space="preserve"> HYPERLINK "https://login.consultant.ru/link/?req=doc&amp;base=LAW&amp;n=450824" \h </w:instrText>
      </w:r>
      <w:r>
        <w:fldChar w:fldCharType="separate"/>
      </w:r>
      <w:r>
        <w:rPr>
          <w:color w:val="0000FF"/>
        </w:rPr>
        <w:t>законом</w:t>
      </w:r>
      <w:r>
        <w:rPr>
          <w:color w:val="0000FF"/>
        </w:rPr>
        <w:fldChar w:fldCharType="end"/>
      </w:r>
      <w:r>
        <w:t xml:space="preserve"> N 44-ФЗ, на официальном сайте единой информационной системы в сфере закупок в информационно-телекоммуникационной сети Интернет (www.zakupki.gov.ru);</w:t>
      </w:r>
    </w:p>
    <w:p>
      <w:pPr>
        <w:pStyle w:val="4"/>
        <w:spacing w:before="220"/>
        <w:ind w:firstLine="540"/>
        <w:jc w:val="both"/>
      </w:pPr>
      <w:r>
        <w:t>об отсутствии у заявителя фактов задолженности по заработной плате в реестре организаций, имеющих задолженность по заработной плате в Новгородской области, представляемом Государственной инспекцией труда в Новгородской области.</w:t>
      </w:r>
    </w:p>
    <w:p>
      <w:pPr>
        <w:pStyle w:val="4"/>
        <w:spacing w:before="220"/>
        <w:ind w:firstLine="540"/>
        <w:jc w:val="both"/>
      </w:pPr>
      <w:r>
        <w:t>4.10. Организатор конкурса в течение семи рабочих дней с даты окончания приема заявок осуществляет проверку представленных документов на соответствие условиям и требованиям, указанным в настоящем Положении.</w:t>
      </w:r>
    </w:p>
    <w:p>
      <w:pPr>
        <w:pStyle w:val="4"/>
        <w:spacing w:before="220"/>
        <w:ind w:firstLine="540"/>
        <w:jc w:val="both"/>
      </w:pPr>
      <w:r>
        <w:t>4.11. Заявки, не соответствующие условиям, установленным настоящим Положением, не допускаются к конкурсу. Заявители, заявки которых не были допущены к конкурсу, оповещаются организатором конкурса в течение трех рабочих дней после их проверки о несоответствии их условиям и требованиям, указанным в настоящем Положении, письмом посредством почтового отправления и (или) электронной почты по адресу, указанному в заявке.</w:t>
      </w:r>
    </w:p>
    <w:p>
      <w:pPr>
        <w:pStyle w:val="4"/>
        <w:jc w:val="both"/>
      </w:pPr>
      <w:r>
        <w:t xml:space="preserve">(в ред. </w:t>
      </w:r>
      <w:r>
        <w:fldChar w:fldCharType="begin"/>
      </w:r>
      <w:r>
        <w:instrText xml:space="preserve"> HYPERLINK "https://login.consultant.ru/link/?req=doc&amp;base=RLAW154&amp;n=112484&amp;dst=100051" \h </w:instrText>
      </w:r>
      <w:r>
        <w:fldChar w:fldCharType="separate"/>
      </w:r>
      <w:r>
        <w:rPr>
          <w:color w:val="0000FF"/>
        </w:rPr>
        <w:t>Постановления</w:t>
      </w:r>
      <w:r>
        <w:rPr>
          <w:color w:val="0000FF"/>
        </w:rPr>
        <w:fldChar w:fldCharType="end"/>
      </w:r>
      <w:r>
        <w:t xml:space="preserve"> Администрации Великого Новгорода от 25.07.2024 N 3203)</w:t>
      </w:r>
    </w:p>
    <w:p>
      <w:pPr>
        <w:pStyle w:val="4"/>
        <w:spacing w:before="220"/>
        <w:ind w:firstLine="540"/>
        <w:jc w:val="both"/>
      </w:pPr>
      <w:r>
        <w:t>4.12. Заявки, соответствующие условиям, установленным настоящим Положением, допускаются к конкурсу и направляются организатором конкурса на рассмотрение конкурсной комиссии в течение трех рабочих дней после их проверки.</w:t>
      </w:r>
    </w:p>
    <w:p>
      <w:pPr>
        <w:pStyle w:val="4"/>
        <w:jc w:val="both"/>
      </w:pPr>
      <w:r>
        <w:t xml:space="preserve">(в ред. </w:t>
      </w:r>
      <w:r>
        <w:fldChar w:fldCharType="begin"/>
      </w:r>
      <w:r>
        <w:instrText xml:space="preserve"> HYPERLINK "https://login.consultant.ru/link/?req=doc&amp;base=RLAW154&amp;n=112484&amp;dst=100052" \h </w:instrText>
      </w:r>
      <w:r>
        <w:fldChar w:fldCharType="separate"/>
      </w:r>
      <w:r>
        <w:rPr>
          <w:color w:val="0000FF"/>
        </w:rPr>
        <w:t>Постановления</w:t>
      </w:r>
      <w:r>
        <w:rPr>
          <w:color w:val="0000FF"/>
        </w:rPr>
        <w:fldChar w:fldCharType="end"/>
      </w:r>
      <w:r>
        <w:t xml:space="preserve"> Администрации Великого Новгорода от 25.07.2024 N 3203)</w:t>
      </w:r>
    </w:p>
    <w:p>
      <w:pPr>
        <w:pStyle w:val="4"/>
        <w:spacing w:before="220"/>
        <w:ind w:firstLine="540"/>
        <w:jc w:val="both"/>
      </w:pPr>
      <w:r>
        <w:t>4.13. Конкурсанты приглашаются на заседание конкурсной комиссии и представляют электронную презентацию (видеоролик или слайды), характеризующую историю создания бизнеса и достижения в процессе деятельности (не более 5 минут).</w:t>
      </w:r>
    </w:p>
    <w:p>
      <w:pPr>
        <w:pStyle w:val="4"/>
        <w:jc w:val="both"/>
      </w:pPr>
      <w:r>
        <w:t xml:space="preserve">(п. 4.13 введен </w:t>
      </w:r>
      <w:r>
        <w:fldChar w:fldCharType="begin"/>
      </w:r>
      <w:r>
        <w:instrText xml:space="preserve"> HYPERLINK "https://login.consultant.ru/link/?req=doc&amp;base=RLAW154&amp;n=112484&amp;dst=100053" \h </w:instrText>
      </w:r>
      <w:r>
        <w:fldChar w:fldCharType="separate"/>
      </w:r>
      <w:r>
        <w:rPr>
          <w:color w:val="0000FF"/>
        </w:rPr>
        <w:t>Постановлением</w:t>
      </w:r>
      <w:r>
        <w:rPr>
          <w:color w:val="0000FF"/>
        </w:rPr>
        <w:fldChar w:fldCharType="end"/>
      </w:r>
      <w:r>
        <w:t xml:space="preserve"> Администрации Великого Новгорода от 25.07.2024 N 3203)</w:t>
      </w:r>
    </w:p>
    <w:p>
      <w:pPr>
        <w:pStyle w:val="4"/>
        <w:jc w:val="both"/>
      </w:pPr>
    </w:p>
    <w:p>
      <w:pPr>
        <w:pStyle w:val="6"/>
        <w:jc w:val="center"/>
        <w:outlineLvl w:val="1"/>
      </w:pPr>
      <w:r>
        <w:t>5. Конкурсная комиссия</w:t>
      </w:r>
    </w:p>
    <w:p>
      <w:pPr>
        <w:pStyle w:val="4"/>
        <w:jc w:val="both"/>
      </w:pPr>
    </w:p>
    <w:p>
      <w:pPr>
        <w:pStyle w:val="4"/>
        <w:ind w:firstLine="540"/>
        <w:jc w:val="both"/>
      </w:pPr>
      <w:r>
        <w:t>5.1. Состав конкурсной комиссии утверждается постановлением Администрации Великого Новгорода.</w:t>
      </w:r>
    </w:p>
    <w:p>
      <w:pPr>
        <w:pStyle w:val="4"/>
        <w:spacing w:before="220"/>
        <w:ind w:firstLine="540"/>
        <w:jc w:val="both"/>
      </w:pPr>
      <w:r>
        <w:t>5.2. Конкурсная комиссия состоит из председателя, заместителя председателя, секретаря и членов конкурсной комиссии.</w:t>
      </w:r>
    </w:p>
    <w:p>
      <w:pPr>
        <w:pStyle w:val="4"/>
        <w:spacing w:before="220"/>
        <w:ind w:firstLine="540"/>
        <w:jc w:val="both"/>
      </w:pPr>
      <w:r>
        <w:t>5.3. В состав конкурсной комиссии могут входить представители органов местного самоуправления Великого Новгорода, субъектов малого и среднего предпринимательства, организаций, образующих инфраструктуру поддержки субъектов малого и среднего предпринимательства, некоммерческих организаций, выражающих интересы малого и среднего предпринимательства.</w:t>
      </w:r>
    </w:p>
    <w:p>
      <w:pPr>
        <w:pStyle w:val="4"/>
        <w:spacing w:before="220"/>
        <w:ind w:firstLine="540"/>
        <w:jc w:val="both"/>
      </w:pPr>
      <w:r>
        <w:t>5.4. Конкурсную комиссию возглавляет председатель конкурсной комиссии, который:</w:t>
      </w:r>
    </w:p>
    <w:p>
      <w:pPr>
        <w:pStyle w:val="4"/>
        <w:spacing w:before="220"/>
        <w:ind w:firstLine="540"/>
        <w:jc w:val="both"/>
      </w:pPr>
      <w:r>
        <w:t>руководит ее деятельностью;</w:t>
      </w:r>
    </w:p>
    <w:p>
      <w:pPr>
        <w:pStyle w:val="4"/>
        <w:spacing w:before="220"/>
        <w:ind w:firstLine="540"/>
        <w:jc w:val="both"/>
      </w:pPr>
      <w:r>
        <w:t>принимает решения по процедурным вопросам;</w:t>
      </w:r>
    </w:p>
    <w:p>
      <w:pPr>
        <w:pStyle w:val="4"/>
        <w:spacing w:before="220"/>
        <w:ind w:firstLine="540"/>
        <w:jc w:val="both"/>
      </w:pPr>
      <w:r>
        <w:t>подписывает протоколы заседания конкурсной комиссии;</w:t>
      </w:r>
    </w:p>
    <w:p>
      <w:pPr>
        <w:pStyle w:val="4"/>
        <w:spacing w:before="220"/>
        <w:ind w:firstLine="540"/>
        <w:jc w:val="both"/>
      </w:pPr>
      <w:r>
        <w:t>осуществляет общий контроль за реализацией принятых решений.</w:t>
      </w:r>
    </w:p>
    <w:p>
      <w:pPr>
        <w:pStyle w:val="4"/>
        <w:spacing w:before="220"/>
        <w:ind w:firstLine="540"/>
        <w:jc w:val="both"/>
      </w:pPr>
      <w:r>
        <w:t>5.5. В отсутствие председателя конкурсной комиссии заседание ведет заместитель председателя конкурсной комиссии.</w:t>
      </w:r>
    </w:p>
    <w:p>
      <w:pPr>
        <w:pStyle w:val="4"/>
        <w:spacing w:before="220"/>
        <w:ind w:firstLine="540"/>
        <w:jc w:val="both"/>
      </w:pPr>
      <w:r>
        <w:t>5.6. Секретарь конкурсной комиссии осуществляет организацию заседаний комиссии, а именно: по согласованию с председателем конкурсной комиссии определяет дату и время проведения заседаний, извещает членов конкурсной комиссии и конкурсантов о предстоящем заседании, доводит до членов конкурсной комиссии материалы, необходимые для проведения заседания, и не участвует в голосовании.</w:t>
      </w:r>
    </w:p>
    <w:p>
      <w:pPr>
        <w:pStyle w:val="4"/>
        <w:spacing w:before="220"/>
        <w:ind w:firstLine="540"/>
        <w:jc w:val="both"/>
      </w:pPr>
      <w:r>
        <w:t>5.7. Члены конкурсной комиссии участвуют в ее заседаниях лично.</w:t>
      </w:r>
    </w:p>
    <w:p>
      <w:pPr>
        <w:pStyle w:val="4"/>
        <w:spacing w:before="220"/>
        <w:ind w:firstLine="540"/>
        <w:jc w:val="both"/>
      </w:pPr>
      <w:r>
        <w:t>5.8. На конкурсную комиссию возлагаются следующие функции:</w:t>
      </w:r>
    </w:p>
    <w:p>
      <w:pPr>
        <w:pStyle w:val="4"/>
        <w:spacing w:before="220"/>
        <w:ind w:firstLine="540"/>
        <w:jc w:val="both"/>
      </w:pPr>
      <w:r>
        <w:t>рассмотрение документов конкурсантов;</w:t>
      </w:r>
    </w:p>
    <w:p>
      <w:pPr>
        <w:pStyle w:val="4"/>
        <w:spacing w:before="220"/>
        <w:ind w:firstLine="540"/>
        <w:jc w:val="both"/>
      </w:pPr>
      <w:r>
        <w:t>заслушивание презентаций конкурсантов;</w:t>
      </w:r>
    </w:p>
    <w:p>
      <w:pPr>
        <w:pStyle w:val="4"/>
        <w:spacing w:before="220"/>
        <w:ind w:firstLine="540"/>
        <w:jc w:val="both"/>
      </w:pPr>
      <w:r>
        <w:t>подведение итогов и определение победителей конкурса.</w:t>
      </w:r>
    </w:p>
    <w:p>
      <w:pPr>
        <w:pStyle w:val="4"/>
        <w:spacing w:before="220"/>
        <w:ind w:firstLine="540"/>
        <w:jc w:val="both"/>
      </w:pPr>
      <w:r>
        <w:t>5.9.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pPr>
        <w:pStyle w:val="4"/>
        <w:spacing w:before="220"/>
        <w:ind w:firstLine="540"/>
        <w:jc w:val="both"/>
      </w:pPr>
      <w:r>
        <w:t>5.10. Конкурсная комиссия принимает решение открытым голосованием. Решение считается принятым, если за него проголосовало более половины от числа членов конкурсной комиссии, присутствовавших на ее заседании. В случае равенства голосов голос председателя конкурсной комиссии является решающим.</w:t>
      </w:r>
    </w:p>
    <w:p>
      <w:pPr>
        <w:pStyle w:val="4"/>
        <w:spacing w:before="220"/>
        <w:ind w:firstLine="540"/>
        <w:jc w:val="both"/>
      </w:pPr>
      <w:r>
        <w:t>5.11. Решение конкурсной комиссии оформляется протоколом, который подписывается председателем конкурсной комиссии (в случае его отсутствия - заместителем председателя конкурсной комиссии) и секретарем конкурсной комиссии в течение трех рабочих дней со дня проведения заседания конкурсной комиссии.</w:t>
      </w:r>
    </w:p>
    <w:p>
      <w:pPr>
        <w:pStyle w:val="4"/>
        <w:jc w:val="both"/>
      </w:pPr>
    </w:p>
    <w:p>
      <w:pPr>
        <w:pStyle w:val="6"/>
        <w:jc w:val="center"/>
        <w:outlineLvl w:val="1"/>
      </w:pPr>
      <w:r>
        <w:t>6. Порядок определения победителей конкурса</w:t>
      </w:r>
    </w:p>
    <w:p>
      <w:pPr>
        <w:pStyle w:val="4"/>
        <w:jc w:val="both"/>
      </w:pPr>
    </w:p>
    <w:p>
      <w:pPr>
        <w:pStyle w:val="4"/>
        <w:ind w:firstLine="540"/>
        <w:jc w:val="both"/>
      </w:pPr>
      <w:r>
        <w:t>6.1. Рассмотрение заявок и определение победителей конкурса осуществляются на заседании конкурсной комиссии в срок не позднее четырнадцати рабочих дней со дня окончания приема заявок.</w:t>
      </w:r>
    </w:p>
    <w:p>
      <w:pPr>
        <w:pStyle w:val="4"/>
        <w:spacing w:before="220"/>
        <w:ind w:firstLine="540"/>
        <w:jc w:val="both"/>
      </w:pPr>
      <w:r>
        <w:t xml:space="preserve">6.2. В соответствии с </w:t>
      </w:r>
      <w:r>
        <w:fldChar w:fldCharType="begin"/>
      </w:r>
      <w:r>
        <w:instrText xml:space="preserve"> HYPERLINK \l "P450" \h </w:instrText>
      </w:r>
      <w:r>
        <w:fldChar w:fldCharType="separate"/>
      </w:r>
      <w:r>
        <w:rPr>
          <w:color w:val="0000FF"/>
        </w:rPr>
        <w:t>критериями</w:t>
      </w:r>
      <w:r>
        <w:rPr>
          <w:color w:val="0000FF"/>
        </w:rPr>
        <w:fldChar w:fldCharType="end"/>
      </w:r>
      <w:r>
        <w:t xml:space="preserve"> оценки конкурсантов - субъектов МП, указанными в приложении N 5 к настоящему Положению, или </w:t>
      </w:r>
      <w:r>
        <w:fldChar w:fldCharType="begin"/>
      </w:r>
      <w:r>
        <w:instrText xml:space="preserve"> HYPERLINK \l "P525" \h </w:instrText>
      </w:r>
      <w:r>
        <w:fldChar w:fldCharType="separate"/>
      </w:r>
      <w:r>
        <w:rPr>
          <w:color w:val="0000FF"/>
        </w:rPr>
        <w:t>критериями</w:t>
      </w:r>
      <w:r>
        <w:rPr>
          <w:color w:val="0000FF"/>
        </w:rPr>
        <w:fldChar w:fldCharType="end"/>
      </w:r>
      <w:r>
        <w:t xml:space="preserve"> оценки конкурсантов - самозанятых граждан, указанными в приложении N 6 к настоящему Положению, каждым членом конкурсной комиссии каждому конкурсанту выставляется оценка, которая заносится в оценочный лист соответствующего конкурсанта (</w:t>
      </w:r>
      <w:r>
        <w:fldChar w:fldCharType="begin"/>
      </w:r>
      <w:r>
        <w:instrText xml:space="preserve"> HYPERLINK \l "P575" \h </w:instrText>
      </w:r>
      <w:r>
        <w:fldChar w:fldCharType="separate"/>
      </w:r>
      <w:r>
        <w:rPr>
          <w:color w:val="0000FF"/>
        </w:rPr>
        <w:t>приложение N 7</w:t>
      </w:r>
      <w:r>
        <w:rPr>
          <w:color w:val="0000FF"/>
        </w:rPr>
        <w:fldChar w:fldCharType="end"/>
      </w:r>
      <w:r>
        <w:t xml:space="preserve"> или </w:t>
      </w:r>
      <w:r>
        <w:fldChar w:fldCharType="begin"/>
      </w:r>
      <w:r>
        <w:instrText xml:space="preserve"> HYPERLINK \l "P627" \h </w:instrText>
      </w:r>
      <w:r>
        <w:fldChar w:fldCharType="separate"/>
      </w:r>
      <w:r>
        <w:rPr>
          <w:color w:val="0000FF"/>
        </w:rPr>
        <w:t>приложение N 8</w:t>
      </w:r>
      <w:r>
        <w:rPr>
          <w:color w:val="0000FF"/>
        </w:rPr>
        <w:fldChar w:fldCharType="end"/>
      </w:r>
      <w:r>
        <w:t xml:space="preserve"> к настоящему Положению). Количество баллов суммируется по всем показателям. Результаты конкурса заносятся в итоговую </w:t>
      </w:r>
      <w:r>
        <w:fldChar w:fldCharType="begin"/>
      </w:r>
      <w:r>
        <w:instrText xml:space="preserve"> HYPERLINK \l "P675" \h </w:instrText>
      </w:r>
      <w:r>
        <w:fldChar w:fldCharType="separate"/>
      </w:r>
      <w:r>
        <w:rPr>
          <w:color w:val="0000FF"/>
        </w:rPr>
        <w:t>ведомость</w:t>
      </w:r>
      <w:r>
        <w:rPr>
          <w:color w:val="0000FF"/>
        </w:rPr>
        <w:fldChar w:fldCharType="end"/>
      </w:r>
      <w:r>
        <w:t xml:space="preserve"> оценки конкурсантов по форме согласно приложению N 9 к настоящему Положению.</w:t>
      </w:r>
    </w:p>
    <w:p>
      <w:pPr>
        <w:pStyle w:val="4"/>
        <w:spacing w:before="220"/>
        <w:ind w:firstLine="540"/>
        <w:jc w:val="both"/>
      </w:pPr>
      <w:r>
        <w:t>6.3. Максимальное количество баллов, выставленных конкурсанту каждым членом конкурсной комиссии, не может превышать 55 баллов для субъекта МП и 40 баллов для самозанятого гражданина. Итоговое количество баллов, полученных конкурсантом, рассчитывается как сумма баллов, выставленных конкурсанту всеми членами конкурсной комиссии.</w:t>
      </w:r>
    </w:p>
    <w:p>
      <w:pPr>
        <w:pStyle w:val="4"/>
        <w:jc w:val="both"/>
      </w:pPr>
      <w:r>
        <w:t xml:space="preserve">(в ред. </w:t>
      </w:r>
      <w:r>
        <w:fldChar w:fldCharType="begin"/>
      </w:r>
      <w:r>
        <w:instrText xml:space="preserve"> HYPERLINK "https://login.consultant.ru/link/?req=doc&amp;base=RLAW154&amp;n=112484&amp;dst=100055" \h </w:instrText>
      </w:r>
      <w:r>
        <w:fldChar w:fldCharType="separate"/>
      </w:r>
      <w:r>
        <w:rPr>
          <w:color w:val="0000FF"/>
        </w:rPr>
        <w:t>Постановления</w:t>
      </w:r>
      <w:r>
        <w:rPr>
          <w:color w:val="0000FF"/>
        </w:rPr>
        <w:fldChar w:fldCharType="end"/>
      </w:r>
      <w:r>
        <w:t xml:space="preserve"> Администрации Великого Новгорода от 25.07.2024 N 3203)</w:t>
      </w:r>
    </w:p>
    <w:p>
      <w:pPr>
        <w:pStyle w:val="4"/>
        <w:spacing w:before="220"/>
        <w:ind w:firstLine="540"/>
        <w:jc w:val="both"/>
      </w:pPr>
      <w:r>
        <w:t>6.4. Победителями конкурса признаются конкурсанты, набравшие наибольшее количество баллов, но не менее 50 процентов от максимально возможного итогового количества баллов. При равном количестве баллов победителем конкурса признается конкурсант, заявка которого зарегистрирована раньше.</w:t>
      </w:r>
    </w:p>
    <w:p>
      <w:pPr>
        <w:pStyle w:val="4"/>
        <w:spacing w:before="220"/>
        <w:ind w:firstLine="540"/>
        <w:jc w:val="both"/>
      </w:pPr>
      <w:r>
        <w:t>6.5. Решение о победителях конкурса оформляется протоколом в течение пяти рабочих дней со дня проведения заседания конкурсной комиссии.</w:t>
      </w:r>
    </w:p>
    <w:p>
      <w:pPr>
        <w:pStyle w:val="4"/>
        <w:spacing w:before="220"/>
        <w:ind w:firstLine="540"/>
        <w:jc w:val="both"/>
      </w:pPr>
      <w:r>
        <w:t>6.6. В течение семи рабочих дней после оформления протокола заседания конкурсной комиссии организатор конкурса подготавливает проект распоряжения Администрации Великого Новгорода о награждении победителей конкурса.</w:t>
      </w:r>
    </w:p>
    <w:p>
      <w:pPr>
        <w:pStyle w:val="4"/>
        <w:jc w:val="both"/>
      </w:pPr>
    </w:p>
    <w:p>
      <w:pPr>
        <w:pStyle w:val="6"/>
        <w:jc w:val="center"/>
        <w:outlineLvl w:val="1"/>
      </w:pPr>
      <w:r>
        <w:t>7. Награждение победителей конкурса</w:t>
      </w:r>
    </w:p>
    <w:p>
      <w:pPr>
        <w:pStyle w:val="4"/>
        <w:jc w:val="both"/>
      </w:pPr>
    </w:p>
    <w:p>
      <w:pPr>
        <w:pStyle w:val="4"/>
        <w:ind w:firstLine="540"/>
        <w:jc w:val="both"/>
      </w:pPr>
      <w:r>
        <w:t>7.1. Награждение победителей конкурса осуществляется в торжественной обстановке в течение 2 месяцев с даты подписания протокола заседания конкурсной комиссии.</w:t>
      </w:r>
    </w:p>
    <w:p>
      <w:pPr>
        <w:pStyle w:val="4"/>
        <w:spacing w:before="220"/>
        <w:ind w:firstLine="540"/>
        <w:jc w:val="both"/>
      </w:pPr>
      <w:r>
        <w:t xml:space="preserve">7.2. Конкурсанты, занявшие 1 место в номинации, награждаются дипломом I степени, наградной статуэткой "Виктория" и денежной премией в размере 100 тысяч рублей. Конкурсанты, занявшие 2 или 3 место в номинации, награждаются дипломом II или III степени соответственно, а также ценными подарками. Денежные премии перечисляются на банковские счета конкурсантов и подлежат налогообложению в соответствии с Налоговым </w:t>
      </w:r>
      <w:r>
        <w:fldChar w:fldCharType="begin"/>
      </w:r>
      <w:r>
        <w:instrText xml:space="preserve"> HYPERLINK "https://login.consultant.ru/link/?req=doc&amp;base=LAW&amp;n=480737" \h </w:instrText>
      </w:r>
      <w:r>
        <w:fldChar w:fldCharType="separate"/>
      </w:r>
      <w:r>
        <w:rPr>
          <w:color w:val="0000FF"/>
        </w:rPr>
        <w:t>кодексом</w:t>
      </w:r>
      <w:r>
        <w:rPr>
          <w:color w:val="0000FF"/>
        </w:rPr>
        <w:fldChar w:fldCharType="end"/>
      </w:r>
      <w:r>
        <w:t xml:space="preserve"> Российской Федерации.</w:t>
      </w:r>
    </w:p>
    <w:p>
      <w:pPr>
        <w:pStyle w:val="4"/>
        <w:jc w:val="both"/>
      </w:pPr>
      <w:r>
        <w:t xml:space="preserve">(п. 7.2 в ред. </w:t>
      </w:r>
      <w:r>
        <w:fldChar w:fldCharType="begin"/>
      </w:r>
      <w:r>
        <w:instrText xml:space="preserve"> HYPERLINK "https://login.consultant.ru/link/?req=doc&amp;base=RLAW154&amp;n=112484&amp;dst=100056" \h </w:instrText>
      </w:r>
      <w:r>
        <w:fldChar w:fldCharType="separate"/>
      </w:r>
      <w:r>
        <w:rPr>
          <w:color w:val="0000FF"/>
        </w:rPr>
        <w:t>Постановления</w:t>
      </w:r>
      <w:r>
        <w:rPr>
          <w:color w:val="0000FF"/>
        </w:rPr>
        <w:fldChar w:fldCharType="end"/>
      </w:r>
      <w:r>
        <w:t xml:space="preserve"> Администрации Великого Новгорода от 25.07.2024 N 3203)</w:t>
      </w:r>
    </w:p>
    <w:p>
      <w:pPr>
        <w:pStyle w:val="4"/>
        <w:spacing w:before="220"/>
        <w:ind w:firstLine="540"/>
        <w:jc w:val="both"/>
      </w:pPr>
      <w:r>
        <w:t>7.3. Выплата денежных премий осуществляется за счет средств, предусмотренных в бюджете Великого Новгорода на очередной финансовый год на проведение конкурса в рамках Программы.</w:t>
      </w:r>
    </w:p>
    <w:p>
      <w:pPr>
        <w:pStyle w:val="4"/>
        <w:spacing w:before="220"/>
        <w:ind w:firstLine="540"/>
        <w:jc w:val="both"/>
      </w:pPr>
      <w:r>
        <w:t>7.4. После награждения победителей информация о результатах конкурса освещается в средствах массовой информации и публикуется на официальных сайтах Администрации Великого Новгорода в сети Интернет.</w:t>
      </w:r>
    </w:p>
    <w:p>
      <w:pPr>
        <w:pStyle w:val="4"/>
        <w:spacing w:before="220"/>
        <w:ind w:firstLine="540"/>
        <w:jc w:val="both"/>
      </w:pPr>
      <w:r>
        <w:t>7.5. Участники конкурса, не вошедшие в число победителей, награждаются дипломами участника конкурса.</w:t>
      </w:r>
    </w:p>
    <w:p>
      <w:pPr>
        <w:pStyle w:val="4"/>
        <w:jc w:val="both"/>
      </w:pPr>
    </w:p>
    <w:p>
      <w:pPr>
        <w:pStyle w:val="4"/>
        <w:jc w:val="both"/>
      </w:pPr>
    </w:p>
    <w:p>
      <w:pPr>
        <w:pStyle w:val="4"/>
        <w:jc w:val="both"/>
      </w:pPr>
    </w:p>
    <w:p>
      <w:pPr>
        <w:pStyle w:val="4"/>
        <w:jc w:val="both"/>
      </w:pPr>
    </w:p>
    <w:p>
      <w:pPr>
        <w:pStyle w:val="4"/>
        <w:jc w:val="both"/>
      </w:pPr>
    </w:p>
    <w:p>
      <w:pPr>
        <w:pStyle w:val="4"/>
        <w:jc w:val="right"/>
        <w:outlineLvl w:val="1"/>
      </w:pPr>
      <w:r>
        <w:t>Приложение N 1</w:t>
      </w:r>
    </w:p>
    <w:p>
      <w:pPr>
        <w:pStyle w:val="4"/>
        <w:jc w:val="right"/>
      </w:pPr>
      <w:r>
        <w:t>к Положению</w:t>
      </w:r>
    </w:p>
    <w:p>
      <w:pPr>
        <w:pStyle w:val="4"/>
        <w:jc w:val="right"/>
      </w:pPr>
      <w:r>
        <w:t>о ежегодном городском конкурсе</w:t>
      </w:r>
    </w:p>
    <w:p>
      <w:pPr>
        <w:pStyle w:val="4"/>
        <w:jc w:val="right"/>
      </w:pPr>
      <w:r>
        <w:t>"Предприниматель года"</w:t>
      </w:r>
    </w:p>
    <w:p>
      <w:pPr>
        <w:pStyle w:val="4"/>
        <w:jc w:val="both"/>
      </w:pPr>
    </w:p>
    <w:tbl>
      <w:tblPr>
        <w:tblStyle w:val="3"/>
        <w:tblW w:w="0" w:type="auto"/>
        <w:tblInd w:w="0" w:type="dxa"/>
        <w:tblLayout w:type="fixed"/>
        <w:tblCellMar>
          <w:top w:w="102" w:type="dxa"/>
          <w:left w:w="62" w:type="dxa"/>
          <w:bottom w:w="102" w:type="dxa"/>
          <w:right w:w="62" w:type="dxa"/>
        </w:tblCellMar>
      </w:tblPr>
      <w:tblGrid>
        <w:gridCol w:w="340"/>
        <w:gridCol w:w="340"/>
        <w:gridCol w:w="2041"/>
        <w:gridCol w:w="340"/>
        <w:gridCol w:w="680"/>
        <w:gridCol w:w="1701"/>
        <w:gridCol w:w="340"/>
        <w:gridCol w:w="3288"/>
      </w:tblGrid>
      <w:tr>
        <w:tblPrEx>
          <w:tblCellMar>
            <w:top w:w="102" w:type="dxa"/>
            <w:left w:w="62" w:type="dxa"/>
            <w:bottom w:w="102" w:type="dxa"/>
            <w:right w:w="62" w:type="dxa"/>
          </w:tblCellMar>
        </w:tblPrEx>
        <w:tc>
          <w:tcPr>
            <w:tcW w:w="9070" w:type="dxa"/>
            <w:gridSpan w:val="8"/>
            <w:tcBorders>
              <w:top w:val="nil"/>
              <w:left w:val="nil"/>
              <w:bottom w:val="nil"/>
              <w:right w:val="nil"/>
            </w:tcBorders>
          </w:tcPr>
          <w:p>
            <w:pPr>
              <w:pStyle w:val="4"/>
              <w:jc w:val="right"/>
            </w:pPr>
            <w:r>
              <w:t>Форма</w:t>
            </w:r>
          </w:p>
        </w:tc>
      </w:tr>
      <w:tr>
        <w:tblPrEx>
          <w:tblCellMar>
            <w:top w:w="102" w:type="dxa"/>
            <w:left w:w="62" w:type="dxa"/>
            <w:bottom w:w="102" w:type="dxa"/>
            <w:right w:w="62" w:type="dxa"/>
          </w:tblCellMar>
        </w:tblPrEx>
        <w:tc>
          <w:tcPr>
            <w:tcW w:w="9070" w:type="dxa"/>
            <w:gridSpan w:val="8"/>
            <w:tcBorders>
              <w:top w:val="nil"/>
              <w:left w:val="nil"/>
              <w:bottom w:val="nil"/>
              <w:right w:val="nil"/>
            </w:tcBorders>
          </w:tcPr>
          <w:p>
            <w:pPr>
              <w:pStyle w:val="4"/>
              <w:jc w:val="center"/>
            </w:pPr>
            <w:bookmarkStart w:id="5" w:name="P219"/>
            <w:bookmarkEnd w:id="5"/>
            <w:r>
              <w:t>ЗАЯВКА</w:t>
            </w:r>
          </w:p>
          <w:p>
            <w:pPr>
              <w:pStyle w:val="4"/>
              <w:jc w:val="center"/>
            </w:pPr>
            <w:r>
              <w:t>на участие в ежегодном городском конкурсе "Предприниматель года"</w:t>
            </w:r>
          </w:p>
        </w:tc>
      </w:tr>
      <w:tr>
        <w:tblPrEx>
          <w:tblCellMar>
            <w:top w:w="102" w:type="dxa"/>
            <w:left w:w="62" w:type="dxa"/>
            <w:bottom w:w="102" w:type="dxa"/>
            <w:right w:w="62" w:type="dxa"/>
          </w:tblCellMar>
        </w:tblPrEx>
        <w:tc>
          <w:tcPr>
            <w:tcW w:w="680" w:type="dxa"/>
            <w:gridSpan w:val="2"/>
            <w:tcBorders>
              <w:top w:val="nil"/>
              <w:left w:val="nil"/>
              <w:bottom w:val="nil"/>
              <w:right w:val="nil"/>
            </w:tcBorders>
          </w:tcPr>
          <w:p>
            <w:pPr>
              <w:pStyle w:val="4"/>
            </w:pPr>
          </w:p>
        </w:tc>
        <w:tc>
          <w:tcPr>
            <w:tcW w:w="8390" w:type="dxa"/>
            <w:gridSpan w:val="6"/>
            <w:tcBorders>
              <w:top w:val="nil"/>
              <w:left w:val="nil"/>
              <w:bottom w:val="single" w:color="auto" w:sz="4" w:space="0"/>
              <w:right w:val="nil"/>
            </w:tcBorders>
            <w:vAlign w:val="bottom"/>
          </w:tcPr>
          <w:p>
            <w:pPr>
              <w:pStyle w:val="4"/>
              <w:jc w:val="right"/>
            </w:pPr>
            <w:r>
              <w:t>,</w:t>
            </w:r>
          </w:p>
        </w:tc>
      </w:tr>
      <w:tr>
        <w:tblPrEx>
          <w:tblCellMar>
            <w:top w:w="102" w:type="dxa"/>
            <w:left w:w="62" w:type="dxa"/>
            <w:bottom w:w="102" w:type="dxa"/>
            <w:right w:w="62" w:type="dxa"/>
          </w:tblCellMar>
        </w:tblPrEx>
        <w:tc>
          <w:tcPr>
            <w:tcW w:w="680" w:type="dxa"/>
            <w:gridSpan w:val="2"/>
            <w:tcBorders>
              <w:top w:val="nil"/>
              <w:left w:val="nil"/>
              <w:bottom w:val="nil"/>
              <w:right w:val="nil"/>
            </w:tcBorders>
          </w:tcPr>
          <w:p>
            <w:pPr>
              <w:pStyle w:val="4"/>
            </w:pPr>
          </w:p>
        </w:tc>
        <w:tc>
          <w:tcPr>
            <w:tcW w:w="8390" w:type="dxa"/>
            <w:gridSpan w:val="6"/>
            <w:tcBorders>
              <w:top w:val="single" w:color="auto" w:sz="4" w:space="0"/>
              <w:left w:val="nil"/>
              <w:bottom w:val="nil"/>
              <w:right w:val="nil"/>
            </w:tcBorders>
          </w:tcPr>
          <w:p>
            <w:pPr>
              <w:pStyle w:val="4"/>
              <w:jc w:val="center"/>
            </w:pPr>
            <w:r>
              <w:t>(полное наименование заявителя)</w:t>
            </w:r>
          </w:p>
        </w:tc>
      </w:tr>
      <w:tr>
        <w:tblPrEx>
          <w:tblCellMar>
            <w:top w:w="102" w:type="dxa"/>
            <w:left w:w="62" w:type="dxa"/>
            <w:bottom w:w="102" w:type="dxa"/>
            <w:right w:w="62" w:type="dxa"/>
          </w:tblCellMar>
        </w:tblPrEx>
        <w:tc>
          <w:tcPr>
            <w:tcW w:w="9070" w:type="dxa"/>
            <w:gridSpan w:val="8"/>
            <w:tcBorders>
              <w:top w:val="nil"/>
              <w:left w:val="nil"/>
              <w:bottom w:val="single" w:color="auto" w:sz="4" w:space="0"/>
              <w:right w:val="nil"/>
            </w:tcBorders>
            <w:vAlign w:val="bottom"/>
          </w:tcPr>
          <w:p>
            <w:pPr>
              <w:pStyle w:val="4"/>
              <w:jc w:val="right"/>
            </w:pPr>
            <w:r>
              <w:t>,</w:t>
            </w:r>
          </w:p>
        </w:tc>
      </w:tr>
      <w:tr>
        <w:tblPrEx>
          <w:tblCellMar>
            <w:top w:w="102" w:type="dxa"/>
            <w:left w:w="62" w:type="dxa"/>
            <w:bottom w:w="102" w:type="dxa"/>
            <w:right w:w="62" w:type="dxa"/>
          </w:tblCellMar>
        </w:tblPrEx>
        <w:tc>
          <w:tcPr>
            <w:tcW w:w="9070" w:type="dxa"/>
            <w:gridSpan w:val="8"/>
            <w:tcBorders>
              <w:top w:val="single" w:color="auto" w:sz="4" w:space="0"/>
              <w:left w:val="nil"/>
              <w:bottom w:val="nil"/>
              <w:right w:val="nil"/>
            </w:tcBorders>
          </w:tcPr>
          <w:p>
            <w:pPr>
              <w:pStyle w:val="4"/>
              <w:jc w:val="center"/>
            </w:pPr>
            <w:r>
              <w:t>(ИНН, адрес электронной почты, контактный телефон)</w:t>
            </w:r>
          </w:p>
        </w:tc>
      </w:tr>
      <w:tr>
        <w:tblPrEx>
          <w:tblCellMar>
            <w:top w:w="102" w:type="dxa"/>
            <w:left w:w="62" w:type="dxa"/>
            <w:bottom w:w="102" w:type="dxa"/>
            <w:right w:w="62" w:type="dxa"/>
          </w:tblCellMar>
        </w:tblPrEx>
        <w:tc>
          <w:tcPr>
            <w:tcW w:w="9070" w:type="dxa"/>
            <w:gridSpan w:val="8"/>
            <w:tcBorders>
              <w:top w:val="nil"/>
              <w:left w:val="nil"/>
              <w:bottom w:val="nil"/>
              <w:right w:val="nil"/>
            </w:tcBorders>
          </w:tcPr>
          <w:p>
            <w:pPr>
              <w:pStyle w:val="4"/>
              <w:jc w:val="both"/>
            </w:pPr>
            <w:r>
              <w:t>заявляет о своем намерении принять участие в ежегодном городском конкурсе "Предприниматель года" в номинации (нужное отметить) &lt;*&gt;:</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340" w:type="dxa"/>
            <w:tcBorders>
              <w:top w:val="nil"/>
              <w:left w:val="nil"/>
              <w:bottom w:val="nil"/>
            </w:tcBorders>
          </w:tcPr>
          <w:p>
            <w:pPr>
              <w:pStyle w:val="4"/>
            </w:pPr>
          </w:p>
        </w:tc>
        <w:tc>
          <w:tcPr>
            <w:tcW w:w="340" w:type="dxa"/>
            <w:tcBorders>
              <w:top w:val="single" w:color="auto" w:sz="4" w:space="0"/>
              <w:bottom w:val="single" w:color="auto" w:sz="4" w:space="0"/>
            </w:tcBorders>
          </w:tcPr>
          <w:p>
            <w:pPr>
              <w:pStyle w:val="4"/>
            </w:pPr>
          </w:p>
        </w:tc>
        <w:tc>
          <w:tcPr>
            <w:tcW w:w="8390" w:type="dxa"/>
            <w:gridSpan w:val="6"/>
            <w:tcBorders>
              <w:top w:val="nil"/>
              <w:bottom w:val="nil"/>
              <w:right w:val="nil"/>
            </w:tcBorders>
          </w:tcPr>
          <w:p>
            <w:pPr>
              <w:pStyle w:val="4"/>
              <w:jc w:val="both"/>
            </w:pPr>
            <w:r>
              <w:t>"Успешный старт";</w:t>
            </w:r>
          </w:p>
        </w:tc>
      </w:tr>
      <w:tr>
        <w:tblPrEx>
          <w:tblCellMar>
            <w:top w:w="102" w:type="dxa"/>
            <w:left w:w="62" w:type="dxa"/>
            <w:bottom w:w="102" w:type="dxa"/>
            <w:right w:w="62" w:type="dxa"/>
          </w:tblCellMar>
        </w:tblPrEx>
        <w:tc>
          <w:tcPr>
            <w:tcW w:w="340" w:type="dxa"/>
            <w:tcBorders>
              <w:top w:val="nil"/>
              <w:left w:val="nil"/>
              <w:bottom w:val="nil"/>
              <w:right w:val="nil"/>
            </w:tcBorders>
          </w:tcPr>
          <w:p>
            <w:pPr>
              <w:pStyle w:val="4"/>
            </w:pPr>
          </w:p>
        </w:tc>
        <w:tc>
          <w:tcPr>
            <w:tcW w:w="340" w:type="dxa"/>
            <w:tcBorders>
              <w:top w:val="single" w:color="auto" w:sz="4" w:space="0"/>
              <w:left w:val="nil"/>
              <w:bottom w:val="single" w:color="auto" w:sz="4" w:space="0"/>
              <w:right w:val="nil"/>
            </w:tcBorders>
          </w:tcPr>
          <w:p>
            <w:pPr>
              <w:pStyle w:val="4"/>
            </w:pPr>
          </w:p>
        </w:tc>
        <w:tc>
          <w:tcPr>
            <w:tcW w:w="8390" w:type="dxa"/>
            <w:gridSpan w:val="6"/>
            <w:tcBorders>
              <w:top w:val="nil"/>
              <w:left w:val="nil"/>
              <w:bottom w:val="nil"/>
              <w:right w:val="nil"/>
            </w:tcBorders>
          </w:tcPr>
          <w:p>
            <w:pPr>
              <w:pStyle w:val="4"/>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340" w:type="dxa"/>
            <w:tcBorders>
              <w:top w:val="nil"/>
              <w:left w:val="nil"/>
              <w:bottom w:val="nil"/>
            </w:tcBorders>
          </w:tcPr>
          <w:p>
            <w:pPr>
              <w:pStyle w:val="4"/>
            </w:pPr>
          </w:p>
        </w:tc>
        <w:tc>
          <w:tcPr>
            <w:tcW w:w="340" w:type="dxa"/>
            <w:tcBorders>
              <w:top w:val="single" w:color="auto" w:sz="4" w:space="0"/>
              <w:bottom w:val="single" w:color="auto" w:sz="4" w:space="0"/>
            </w:tcBorders>
          </w:tcPr>
          <w:p>
            <w:pPr>
              <w:pStyle w:val="4"/>
            </w:pPr>
          </w:p>
        </w:tc>
        <w:tc>
          <w:tcPr>
            <w:tcW w:w="8390" w:type="dxa"/>
            <w:gridSpan w:val="6"/>
            <w:tcBorders>
              <w:top w:val="nil"/>
              <w:bottom w:val="nil"/>
              <w:right w:val="nil"/>
            </w:tcBorders>
          </w:tcPr>
          <w:p>
            <w:pPr>
              <w:pStyle w:val="4"/>
              <w:jc w:val="both"/>
            </w:pPr>
            <w:r>
              <w:t>"Бизнес-молодость";</w:t>
            </w:r>
          </w:p>
        </w:tc>
      </w:tr>
      <w:tr>
        <w:tblPrEx>
          <w:tblCellMar>
            <w:top w:w="102" w:type="dxa"/>
            <w:left w:w="62" w:type="dxa"/>
            <w:bottom w:w="102" w:type="dxa"/>
            <w:right w:w="62" w:type="dxa"/>
          </w:tblCellMar>
        </w:tblPrEx>
        <w:tc>
          <w:tcPr>
            <w:tcW w:w="340" w:type="dxa"/>
            <w:tcBorders>
              <w:top w:val="nil"/>
              <w:left w:val="nil"/>
              <w:bottom w:val="nil"/>
              <w:right w:val="nil"/>
            </w:tcBorders>
          </w:tcPr>
          <w:p>
            <w:pPr>
              <w:pStyle w:val="4"/>
            </w:pPr>
          </w:p>
        </w:tc>
        <w:tc>
          <w:tcPr>
            <w:tcW w:w="340" w:type="dxa"/>
            <w:tcBorders>
              <w:top w:val="single" w:color="auto" w:sz="4" w:space="0"/>
              <w:left w:val="nil"/>
              <w:bottom w:val="single" w:color="auto" w:sz="4" w:space="0"/>
              <w:right w:val="nil"/>
            </w:tcBorders>
          </w:tcPr>
          <w:p>
            <w:pPr>
              <w:pStyle w:val="4"/>
            </w:pPr>
          </w:p>
        </w:tc>
        <w:tc>
          <w:tcPr>
            <w:tcW w:w="8390" w:type="dxa"/>
            <w:gridSpan w:val="6"/>
            <w:tcBorders>
              <w:top w:val="nil"/>
              <w:left w:val="nil"/>
              <w:bottom w:val="nil"/>
              <w:right w:val="nil"/>
            </w:tcBorders>
          </w:tcPr>
          <w:p>
            <w:pPr>
              <w:pStyle w:val="4"/>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340" w:type="dxa"/>
            <w:tcBorders>
              <w:top w:val="nil"/>
              <w:left w:val="nil"/>
              <w:bottom w:val="nil"/>
            </w:tcBorders>
          </w:tcPr>
          <w:p>
            <w:pPr>
              <w:pStyle w:val="4"/>
            </w:pPr>
          </w:p>
        </w:tc>
        <w:tc>
          <w:tcPr>
            <w:tcW w:w="340" w:type="dxa"/>
            <w:tcBorders>
              <w:top w:val="single" w:color="auto" w:sz="4" w:space="0"/>
              <w:bottom w:val="single" w:color="auto" w:sz="4" w:space="0"/>
            </w:tcBorders>
          </w:tcPr>
          <w:p>
            <w:pPr>
              <w:pStyle w:val="4"/>
            </w:pPr>
          </w:p>
        </w:tc>
        <w:tc>
          <w:tcPr>
            <w:tcW w:w="8390" w:type="dxa"/>
            <w:gridSpan w:val="6"/>
            <w:tcBorders>
              <w:top w:val="nil"/>
              <w:bottom w:val="nil"/>
              <w:right w:val="nil"/>
            </w:tcBorders>
          </w:tcPr>
          <w:p>
            <w:pPr>
              <w:pStyle w:val="4"/>
              <w:jc w:val="both"/>
            </w:pPr>
            <w:r>
              <w:t>"Бизнес-стабильность";</w:t>
            </w:r>
          </w:p>
        </w:tc>
      </w:tr>
      <w:tr>
        <w:tblPrEx>
          <w:tblCellMar>
            <w:top w:w="102" w:type="dxa"/>
            <w:left w:w="62" w:type="dxa"/>
            <w:bottom w:w="102" w:type="dxa"/>
            <w:right w:w="62" w:type="dxa"/>
          </w:tblCellMar>
        </w:tblPrEx>
        <w:tc>
          <w:tcPr>
            <w:tcW w:w="340" w:type="dxa"/>
            <w:tcBorders>
              <w:top w:val="nil"/>
              <w:left w:val="nil"/>
              <w:bottom w:val="nil"/>
              <w:right w:val="nil"/>
            </w:tcBorders>
          </w:tcPr>
          <w:p>
            <w:pPr>
              <w:pStyle w:val="4"/>
            </w:pPr>
          </w:p>
        </w:tc>
        <w:tc>
          <w:tcPr>
            <w:tcW w:w="340" w:type="dxa"/>
            <w:tcBorders>
              <w:top w:val="single" w:color="auto" w:sz="4" w:space="0"/>
              <w:left w:val="nil"/>
              <w:bottom w:val="single" w:color="auto" w:sz="4" w:space="0"/>
              <w:right w:val="nil"/>
            </w:tcBorders>
          </w:tcPr>
          <w:p>
            <w:pPr>
              <w:pStyle w:val="4"/>
            </w:pPr>
          </w:p>
        </w:tc>
        <w:tc>
          <w:tcPr>
            <w:tcW w:w="8390" w:type="dxa"/>
            <w:gridSpan w:val="6"/>
            <w:tcBorders>
              <w:top w:val="nil"/>
              <w:left w:val="nil"/>
              <w:bottom w:val="nil"/>
              <w:right w:val="nil"/>
            </w:tcBorders>
          </w:tcPr>
          <w:p>
            <w:pPr>
              <w:pStyle w:val="4"/>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340" w:type="dxa"/>
            <w:tcBorders>
              <w:top w:val="nil"/>
              <w:left w:val="nil"/>
              <w:bottom w:val="nil"/>
            </w:tcBorders>
          </w:tcPr>
          <w:p>
            <w:pPr>
              <w:pStyle w:val="4"/>
            </w:pPr>
          </w:p>
        </w:tc>
        <w:tc>
          <w:tcPr>
            <w:tcW w:w="340" w:type="dxa"/>
            <w:tcBorders>
              <w:top w:val="single" w:color="auto" w:sz="4" w:space="0"/>
              <w:bottom w:val="single" w:color="auto" w:sz="4" w:space="0"/>
            </w:tcBorders>
          </w:tcPr>
          <w:p>
            <w:pPr>
              <w:pStyle w:val="4"/>
            </w:pPr>
          </w:p>
        </w:tc>
        <w:tc>
          <w:tcPr>
            <w:tcW w:w="8390" w:type="dxa"/>
            <w:gridSpan w:val="6"/>
            <w:tcBorders>
              <w:top w:val="nil"/>
              <w:bottom w:val="nil"/>
              <w:right w:val="nil"/>
            </w:tcBorders>
          </w:tcPr>
          <w:p>
            <w:pPr>
              <w:pStyle w:val="4"/>
              <w:jc w:val="both"/>
            </w:pPr>
            <w:r>
              <w:t>"Социальная ответственность";</w:t>
            </w:r>
          </w:p>
        </w:tc>
      </w:tr>
      <w:tr>
        <w:tblPrEx>
          <w:tblCellMar>
            <w:top w:w="102" w:type="dxa"/>
            <w:left w:w="62" w:type="dxa"/>
            <w:bottom w:w="102" w:type="dxa"/>
            <w:right w:w="62" w:type="dxa"/>
          </w:tblCellMar>
        </w:tblPrEx>
        <w:tc>
          <w:tcPr>
            <w:tcW w:w="340" w:type="dxa"/>
            <w:tcBorders>
              <w:top w:val="nil"/>
              <w:left w:val="nil"/>
              <w:bottom w:val="nil"/>
              <w:right w:val="nil"/>
            </w:tcBorders>
          </w:tcPr>
          <w:p>
            <w:pPr>
              <w:pStyle w:val="4"/>
            </w:pPr>
          </w:p>
        </w:tc>
        <w:tc>
          <w:tcPr>
            <w:tcW w:w="340" w:type="dxa"/>
            <w:tcBorders>
              <w:top w:val="single" w:color="auto" w:sz="4" w:space="0"/>
              <w:left w:val="nil"/>
              <w:bottom w:val="single" w:color="auto" w:sz="4" w:space="0"/>
              <w:right w:val="nil"/>
            </w:tcBorders>
          </w:tcPr>
          <w:p>
            <w:pPr>
              <w:pStyle w:val="4"/>
            </w:pPr>
          </w:p>
        </w:tc>
        <w:tc>
          <w:tcPr>
            <w:tcW w:w="8390" w:type="dxa"/>
            <w:gridSpan w:val="6"/>
            <w:tcBorders>
              <w:top w:val="nil"/>
              <w:left w:val="nil"/>
              <w:bottom w:val="nil"/>
              <w:right w:val="nil"/>
            </w:tcBorders>
          </w:tcPr>
          <w:p>
            <w:pPr>
              <w:pStyle w:val="4"/>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340" w:type="dxa"/>
            <w:tcBorders>
              <w:top w:val="nil"/>
              <w:left w:val="nil"/>
              <w:bottom w:val="nil"/>
            </w:tcBorders>
          </w:tcPr>
          <w:p>
            <w:pPr>
              <w:pStyle w:val="4"/>
            </w:pPr>
          </w:p>
        </w:tc>
        <w:tc>
          <w:tcPr>
            <w:tcW w:w="340" w:type="dxa"/>
            <w:tcBorders>
              <w:top w:val="single" w:color="auto" w:sz="4" w:space="0"/>
              <w:bottom w:val="single" w:color="auto" w:sz="4" w:space="0"/>
            </w:tcBorders>
          </w:tcPr>
          <w:p>
            <w:pPr>
              <w:pStyle w:val="4"/>
            </w:pPr>
          </w:p>
        </w:tc>
        <w:tc>
          <w:tcPr>
            <w:tcW w:w="8390" w:type="dxa"/>
            <w:gridSpan w:val="6"/>
            <w:tcBorders>
              <w:top w:val="nil"/>
              <w:bottom w:val="nil"/>
              <w:right w:val="nil"/>
            </w:tcBorders>
          </w:tcPr>
          <w:p>
            <w:pPr>
              <w:pStyle w:val="4"/>
              <w:jc w:val="both"/>
            </w:pPr>
            <w:r>
              <w:t>"Успешный самозанятый".</w:t>
            </w:r>
          </w:p>
        </w:tc>
      </w:tr>
      <w:tr>
        <w:tblPrEx>
          <w:tblCellMar>
            <w:top w:w="102" w:type="dxa"/>
            <w:left w:w="62" w:type="dxa"/>
            <w:bottom w:w="102" w:type="dxa"/>
            <w:right w:w="62" w:type="dxa"/>
          </w:tblCellMar>
        </w:tblPrEx>
        <w:tc>
          <w:tcPr>
            <w:tcW w:w="3061" w:type="dxa"/>
            <w:gridSpan w:val="4"/>
            <w:tcBorders>
              <w:top w:val="nil"/>
              <w:left w:val="nil"/>
              <w:bottom w:val="nil"/>
              <w:right w:val="nil"/>
            </w:tcBorders>
          </w:tcPr>
          <w:p>
            <w:pPr>
              <w:pStyle w:val="4"/>
              <w:ind w:firstLine="283"/>
              <w:jc w:val="both"/>
            </w:pPr>
            <w:r>
              <w:t>К заявке прилагаются:</w:t>
            </w:r>
          </w:p>
        </w:tc>
        <w:tc>
          <w:tcPr>
            <w:tcW w:w="6009" w:type="dxa"/>
            <w:gridSpan w:val="4"/>
            <w:tcBorders>
              <w:top w:val="nil"/>
              <w:left w:val="nil"/>
              <w:bottom w:val="single" w:color="auto" w:sz="4" w:space="0"/>
              <w:right w:val="nil"/>
            </w:tcBorders>
          </w:tcPr>
          <w:p>
            <w:pPr>
              <w:pStyle w:val="4"/>
            </w:pPr>
          </w:p>
        </w:tc>
      </w:tr>
      <w:tr>
        <w:tblPrEx>
          <w:tblCellMar>
            <w:top w:w="102" w:type="dxa"/>
            <w:left w:w="62" w:type="dxa"/>
            <w:bottom w:w="102" w:type="dxa"/>
            <w:right w:w="62" w:type="dxa"/>
          </w:tblCellMar>
        </w:tblPrEx>
        <w:tc>
          <w:tcPr>
            <w:tcW w:w="9070" w:type="dxa"/>
            <w:gridSpan w:val="8"/>
            <w:tcBorders>
              <w:top w:val="nil"/>
              <w:left w:val="nil"/>
              <w:bottom w:val="single" w:color="auto" w:sz="4" w:space="0"/>
              <w:right w:val="nil"/>
            </w:tcBorders>
            <w:vAlign w:val="bottom"/>
          </w:tcPr>
          <w:p>
            <w:pPr>
              <w:pStyle w:val="4"/>
              <w:jc w:val="right"/>
            </w:pPr>
            <w:r>
              <w:t>.</w:t>
            </w:r>
          </w:p>
        </w:tc>
      </w:tr>
      <w:tr>
        <w:tblPrEx>
          <w:tblCellMar>
            <w:top w:w="102" w:type="dxa"/>
            <w:left w:w="62" w:type="dxa"/>
            <w:bottom w:w="102" w:type="dxa"/>
            <w:right w:w="62" w:type="dxa"/>
          </w:tblCellMar>
        </w:tblPrEx>
        <w:tc>
          <w:tcPr>
            <w:tcW w:w="9070" w:type="dxa"/>
            <w:gridSpan w:val="8"/>
            <w:tcBorders>
              <w:top w:val="single" w:color="auto" w:sz="4" w:space="0"/>
              <w:left w:val="nil"/>
              <w:bottom w:val="nil"/>
              <w:right w:val="nil"/>
            </w:tcBorders>
          </w:tcPr>
          <w:p>
            <w:pPr>
              <w:pStyle w:val="4"/>
            </w:pPr>
          </w:p>
        </w:tc>
      </w:tr>
      <w:tr>
        <w:tblPrEx>
          <w:tblCellMar>
            <w:top w:w="102" w:type="dxa"/>
            <w:left w:w="62" w:type="dxa"/>
            <w:bottom w:w="102" w:type="dxa"/>
            <w:right w:w="62" w:type="dxa"/>
          </w:tblCellMar>
        </w:tblPrEx>
        <w:tc>
          <w:tcPr>
            <w:tcW w:w="3741" w:type="dxa"/>
            <w:gridSpan w:val="5"/>
            <w:tcBorders>
              <w:top w:val="nil"/>
              <w:left w:val="nil"/>
              <w:bottom w:val="nil"/>
              <w:right w:val="nil"/>
            </w:tcBorders>
          </w:tcPr>
          <w:p>
            <w:pPr>
              <w:pStyle w:val="4"/>
              <w:jc w:val="both"/>
            </w:pPr>
            <w:r>
              <w:t>Руководитель субъекта</w:t>
            </w:r>
          </w:p>
          <w:p>
            <w:pPr>
              <w:pStyle w:val="4"/>
              <w:jc w:val="both"/>
            </w:pPr>
            <w:r>
              <w:t>малого предпринимательства/</w:t>
            </w:r>
          </w:p>
          <w:p>
            <w:pPr>
              <w:pStyle w:val="4"/>
              <w:jc w:val="both"/>
            </w:pPr>
            <w:r>
              <w:t>самозанятый гражданин</w:t>
            </w:r>
          </w:p>
        </w:tc>
        <w:tc>
          <w:tcPr>
            <w:tcW w:w="1701" w:type="dxa"/>
            <w:tcBorders>
              <w:top w:val="nil"/>
              <w:left w:val="nil"/>
              <w:bottom w:val="single" w:color="auto" w:sz="4" w:space="0"/>
              <w:right w:val="nil"/>
            </w:tcBorders>
          </w:tcPr>
          <w:p>
            <w:pPr>
              <w:pStyle w:val="4"/>
            </w:pPr>
          </w:p>
        </w:tc>
        <w:tc>
          <w:tcPr>
            <w:tcW w:w="340" w:type="dxa"/>
            <w:tcBorders>
              <w:top w:val="nil"/>
              <w:left w:val="nil"/>
              <w:bottom w:val="nil"/>
              <w:right w:val="nil"/>
            </w:tcBorders>
          </w:tcPr>
          <w:p>
            <w:pPr>
              <w:pStyle w:val="4"/>
            </w:pPr>
          </w:p>
        </w:tc>
        <w:tc>
          <w:tcPr>
            <w:tcW w:w="3288" w:type="dxa"/>
            <w:tcBorders>
              <w:top w:val="nil"/>
              <w:left w:val="nil"/>
              <w:bottom w:val="single" w:color="auto" w:sz="4" w:space="0"/>
              <w:right w:val="nil"/>
            </w:tcBorders>
          </w:tcPr>
          <w:p>
            <w:pPr>
              <w:pStyle w:val="4"/>
            </w:pPr>
          </w:p>
        </w:tc>
      </w:tr>
      <w:tr>
        <w:tblPrEx>
          <w:tblCellMar>
            <w:top w:w="102" w:type="dxa"/>
            <w:left w:w="62" w:type="dxa"/>
            <w:bottom w:w="102" w:type="dxa"/>
            <w:right w:w="62" w:type="dxa"/>
          </w:tblCellMar>
        </w:tblPrEx>
        <w:tc>
          <w:tcPr>
            <w:tcW w:w="3741" w:type="dxa"/>
            <w:gridSpan w:val="5"/>
            <w:tcBorders>
              <w:top w:val="nil"/>
              <w:left w:val="nil"/>
              <w:bottom w:val="nil"/>
              <w:right w:val="nil"/>
            </w:tcBorders>
          </w:tcPr>
          <w:p>
            <w:pPr>
              <w:pStyle w:val="4"/>
            </w:pPr>
          </w:p>
        </w:tc>
        <w:tc>
          <w:tcPr>
            <w:tcW w:w="1701" w:type="dxa"/>
            <w:tcBorders>
              <w:top w:val="single" w:color="auto" w:sz="4" w:space="0"/>
              <w:left w:val="nil"/>
              <w:bottom w:val="nil"/>
              <w:right w:val="nil"/>
            </w:tcBorders>
          </w:tcPr>
          <w:p>
            <w:pPr>
              <w:pStyle w:val="4"/>
              <w:jc w:val="center"/>
            </w:pPr>
            <w:r>
              <w:t>(подпись)</w:t>
            </w:r>
          </w:p>
        </w:tc>
        <w:tc>
          <w:tcPr>
            <w:tcW w:w="340" w:type="dxa"/>
            <w:tcBorders>
              <w:top w:val="nil"/>
              <w:left w:val="nil"/>
              <w:bottom w:val="nil"/>
              <w:right w:val="nil"/>
            </w:tcBorders>
          </w:tcPr>
          <w:p>
            <w:pPr>
              <w:pStyle w:val="4"/>
            </w:pPr>
          </w:p>
        </w:tc>
        <w:tc>
          <w:tcPr>
            <w:tcW w:w="3288" w:type="dxa"/>
            <w:tcBorders>
              <w:top w:val="single" w:color="auto" w:sz="4" w:space="0"/>
              <w:left w:val="nil"/>
              <w:bottom w:val="nil"/>
              <w:right w:val="nil"/>
            </w:tcBorders>
          </w:tcPr>
          <w:p>
            <w:pPr>
              <w:pStyle w:val="4"/>
              <w:jc w:val="center"/>
            </w:pPr>
            <w:r>
              <w:t>(расшифровка подписи)</w:t>
            </w:r>
          </w:p>
        </w:tc>
      </w:tr>
      <w:tr>
        <w:tblPrEx>
          <w:tblCellMar>
            <w:top w:w="102" w:type="dxa"/>
            <w:left w:w="62" w:type="dxa"/>
            <w:bottom w:w="102" w:type="dxa"/>
            <w:right w:w="62" w:type="dxa"/>
          </w:tblCellMar>
        </w:tblPrEx>
        <w:tc>
          <w:tcPr>
            <w:tcW w:w="3741" w:type="dxa"/>
            <w:gridSpan w:val="5"/>
            <w:tcBorders>
              <w:top w:val="nil"/>
              <w:left w:val="nil"/>
              <w:bottom w:val="nil"/>
              <w:right w:val="nil"/>
            </w:tcBorders>
          </w:tcPr>
          <w:p>
            <w:pPr>
              <w:pStyle w:val="4"/>
              <w:jc w:val="right"/>
            </w:pPr>
            <w:r>
              <w:t>МП</w:t>
            </w:r>
          </w:p>
        </w:tc>
        <w:tc>
          <w:tcPr>
            <w:tcW w:w="5329" w:type="dxa"/>
            <w:gridSpan w:val="3"/>
            <w:tcBorders>
              <w:top w:val="nil"/>
              <w:left w:val="nil"/>
              <w:bottom w:val="nil"/>
              <w:right w:val="nil"/>
            </w:tcBorders>
          </w:tcPr>
          <w:p>
            <w:pPr>
              <w:pStyle w:val="4"/>
            </w:pPr>
          </w:p>
        </w:tc>
      </w:tr>
      <w:tr>
        <w:tblPrEx>
          <w:tblCellMar>
            <w:top w:w="102" w:type="dxa"/>
            <w:left w:w="62" w:type="dxa"/>
            <w:bottom w:w="102" w:type="dxa"/>
            <w:right w:w="62" w:type="dxa"/>
          </w:tblCellMar>
        </w:tblPrEx>
        <w:tc>
          <w:tcPr>
            <w:tcW w:w="2721" w:type="dxa"/>
            <w:gridSpan w:val="3"/>
            <w:tcBorders>
              <w:top w:val="nil"/>
              <w:left w:val="nil"/>
              <w:bottom w:val="single" w:color="auto" w:sz="4" w:space="0"/>
              <w:right w:val="nil"/>
            </w:tcBorders>
          </w:tcPr>
          <w:p>
            <w:pPr>
              <w:pStyle w:val="4"/>
            </w:pPr>
          </w:p>
        </w:tc>
        <w:tc>
          <w:tcPr>
            <w:tcW w:w="6349" w:type="dxa"/>
            <w:gridSpan w:val="5"/>
            <w:tcBorders>
              <w:top w:val="nil"/>
              <w:left w:val="nil"/>
              <w:bottom w:val="nil"/>
              <w:right w:val="nil"/>
            </w:tcBorders>
          </w:tcPr>
          <w:p>
            <w:pPr>
              <w:pStyle w:val="4"/>
            </w:pPr>
          </w:p>
        </w:tc>
      </w:tr>
      <w:tr>
        <w:tblPrEx>
          <w:tblCellMar>
            <w:top w:w="102" w:type="dxa"/>
            <w:left w:w="62" w:type="dxa"/>
            <w:bottom w:w="102" w:type="dxa"/>
            <w:right w:w="62" w:type="dxa"/>
          </w:tblCellMar>
        </w:tblPrEx>
        <w:tc>
          <w:tcPr>
            <w:tcW w:w="2721" w:type="dxa"/>
            <w:gridSpan w:val="3"/>
            <w:tcBorders>
              <w:top w:val="single" w:color="auto" w:sz="4" w:space="0"/>
              <w:left w:val="nil"/>
              <w:bottom w:val="nil"/>
              <w:right w:val="nil"/>
            </w:tcBorders>
          </w:tcPr>
          <w:p>
            <w:pPr>
              <w:pStyle w:val="4"/>
              <w:jc w:val="center"/>
            </w:pPr>
            <w:r>
              <w:t>(дата)</w:t>
            </w:r>
          </w:p>
        </w:tc>
        <w:tc>
          <w:tcPr>
            <w:tcW w:w="6349" w:type="dxa"/>
            <w:gridSpan w:val="5"/>
            <w:tcBorders>
              <w:top w:val="nil"/>
              <w:left w:val="nil"/>
              <w:bottom w:val="nil"/>
              <w:right w:val="nil"/>
            </w:tcBorders>
          </w:tcPr>
          <w:p>
            <w:pPr>
              <w:pStyle w:val="4"/>
            </w:pPr>
          </w:p>
        </w:tc>
      </w:tr>
      <w:tr>
        <w:tblPrEx>
          <w:tblCellMar>
            <w:top w:w="102" w:type="dxa"/>
            <w:left w:w="62" w:type="dxa"/>
            <w:bottom w:w="102" w:type="dxa"/>
            <w:right w:w="62" w:type="dxa"/>
          </w:tblCellMar>
        </w:tblPrEx>
        <w:tc>
          <w:tcPr>
            <w:tcW w:w="9070" w:type="dxa"/>
            <w:gridSpan w:val="8"/>
            <w:tcBorders>
              <w:top w:val="nil"/>
              <w:left w:val="nil"/>
              <w:bottom w:val="nil"/>
              <w:right w:val="nil"/>
            </w:tcBorders>
          </w:tcPr>
          <w:p>
            <w:pPr>
              <w:pStyle w:val="4"/>
              <w:ind w:firstLine="283"/>
              <w:jc w:val="both"/>
            </w:pPr>
            <w:r>
              <w:t>--------------------------------</w:t>
            </w:r>
          </w:p>
          <w:p>
            <w:pPr>
              <w:pStyle w:val="4"/>
              <w:ind w:firstLine="283"/>
              <w:jc w:val="both"/>
            </w:pPr>
            <w:r>
              <w:t>&lt;*&gt; Допускается участие только в одной номинации.</w:t>
            </w:r>
          </w:p>
        </w:tc>
      </w:tr>
    </w:tbl>
    <w:p>
      <w:pPr>
        <w:pStyle w:val="4"/>
        <w:jc w:val="both"/>
      </w:pPr>
    </w:p>
    <w:p>
      <w:pPr>
        <w:pStyle w:val="4"/>
        <w:jc w:val="both"/>
      </w:pPr>
    </w:p>
    <w:p>
      <w:pPr>
        <w:pStyle w:val="4"/>
        <w:jc w:val="both"/>
      </w:pPr>
    </w:p>
    <w:p>
      <w:pPr>
        <w:pStyle w:val="4"/>
        <w:jc w:val="both"/>
      </w:pPr>
    </w:p>
    <w:p>
      <w:pPr>
        <w:pStyle w:val="4"/>
        <w:jc w:val="both"/>
      </w:pPr>
    </w:p>
    <w:p>
      <w:pPr>
        <w:pStyle w:val="4"/>
        <w:jc w:val="right"/>
        <w:outlineLvl w:val="1"/>
      </w:pPr>
      <w:r>
        <w:t>Приложение N 2</w:t>
      </w:r>
    </w:p>
    <w:p>
      <w:pPr>
        <w:pStyle w:val="4"/>
        <w:jc w:val="right"/>
      </w:pPr>
      <w:r>
        <w:t>к Положению</w:t>
      </w:r>
    </w:p>
    <w:p>
      <w:pPr>
        <w:pStyle w:val="4"/>
        <w:jc w:val="right"/>
      </w:pPr>
      <w:r>
        <w:t>о ежегодном городском конкурсе</w:t>
      </w:r>
    </w:p>
    <w:p>
      <w:pPr>
        <w:pStyle w:val="4"/>
        <w:jc w:val="right"/>
      </w:pPr>
      <w:r>
        <w:t>"Предприниматель года"</w:t>
      </w:r>
    </w:p>
    <w:p>
      <w:pPr>
        <w:pStyle w:val="4"/>
        <w:jc w:val="both"/>
      </w:pPr>
    </w:p>
    <w:tbl>
      <w:tblPr>
        <w:tblStyle w:val="3"/>
        <w:tblW w:w="0" w:type="auto"/>
        <w:tblInd w:w="0" w:type="dxa"/>
        <w:tblLayout w:type="fixed"/>
        <w:tblCellMar>
          <w:top w:w="102" w:type="dxa"/>
          <w:left w:w="62" w:type="dxa"/>
          <w:bottom w:w="102" w:type="dxa"/>
          <w:right w:w="62" w:type="dxa"/>
        </w:tblCellMar>
      </w:tblPr>
      <w:tblGrid>
        <w:gridCol w:w="671"/>
        <w:gridCol w:w="2381"/>
        <w:gridCol w:w="340"/>
        <w:gridCol w:w="340"/>
        <w:gridCol w:w="340"/>
        <w:gridCol w:w="4989"/>
      </w:tblGrid>
      <w:tr>
        <w:tc>
          <w:tcPr>
            <w:tcW w:w="9061" w:type="dxa"/>
            <w:gridSpan w:val="6"/>
            <w:tcBorders>
              <w:top w:val="nil"/>
              <w:left w:val="nil"/>
              <w:bottom w:val="nil"/>
              <w:right w:val="nil"/>
            </w:tcBorders>
          </w:tcPr>
          <w:p>
            <w:pPr>
              <w:pStyle w:val="4"/>
              <w:jc w:val="center"/>
            </w:pPr>
            <w:bookmarkStart w:id="6" w:name="P287"/>
            <w:bookmarkEnd w:id="6"/>
            <w:r>
              <w:t>СОГЛАСИЕ</w:t>
            </w:r>
          </w:p>
          <w:p>
            <w:pPr>
              <w:pStyle w:val="4"/>
              <w:jc w:val="center"/>
            </w:pPr>
            <w:r>
              <w:t>на обработку персональных данных и размещение сведений</w:t>
            </w:r>
          </w:p>
          <w:p>
            <w:pPr>
              <w:pStyle w:val="4"/>
              <w:jc w:val="center"/>
            </w:pPr>
            <w:r>
              <w:t>в информационно-телекоммуникационной сети Интернет (для</w:t>
            </w:r>
          </w:p>
          <w:p>
            <w:pPr>
              <w:pStyle w:val="4"/>
              <w:jc w:val="center"/>
            </w:pPr>
            <w:r>
              <w:t>индивидуальных предпринимателей и самозанятых граждан)</w:t>
            </w:r>
          </w:p>
        </w:tc>
      </w:tr>
      <w:tr>
        <w:tblPrEx>
          <w:tblCellMar>
            <w:top w:w="102" w:type="dxa"/>
            <w:left w:w="62" w:type="dxa"/>
            <w:bottom w:w="102" w:type="dxa"/>
            <w:right w:w="62" w:type="dxa"/>
          </w:tblCellMar>
        </w:tblPrEx>
        <w:tc>
          <w:tcPr>
            <w:tcW w:w="9061" w:type="dxa"/>
            <w:gridSpan w:val="6"/>
            <w:tcBorders>
              <w:top w:val="nil"/>
              <w:left w:val="nil"/>
              <w:bottom w:val="nil"/>
              <w:right w:val="nil"/>
            </w:tcBorders>
          </w:tcPr>
          <w:p>
            <w:pPr>
              <w:pStyle w:val="4"/>
              <w:jc w:val="right"/>
            </w:pPr>
            <w:r>
              <w:t>"___" __________ 20__ г.</w:t>
            </w:r>
          </w:p>
        </w:tc>
      </w:tr>
      <w:tr>
        <w:tblPrEx>
          <w:tblCellMar>
            <w:top w:w="102" w:type="dxa"/>
            <w:left w:w="62" w:type="dxa"/>
            <w:bottom w:w="102" w:type="dxa"/>
            <w:right w:w="62" w:type="dxa"/>
          </w:tblCellMar>
        </w:tblPrEx>
        <w:tc>
          <w:tcPr>
            <w:tcW w:w="671" w:type="dxa"/>
            <w:tcBorders>
              <w:top w:val="nil"/>
              <w:left w:val="nil"/>
              <w:bottom w:val="nil"/>
              <w:right w:val="nil"/>
            </w:tcBorders>
          </w:tcPr>
          <w:p>
            <w:pPr>
              <w:pStyle w:val="4"/>
              <w:ind w:firstLine="283"/>
              <w:jc w:val="both"/>
            </w:pPr>
            <w:r>
              <w:t>Я,</w:t>
            </w:r>
          </w:p>
        </w:tc>
        <w:tc>
          <w:tcPr>
            <w:tcW w:w="8390" w:type="dxa"/>
            <w:gridSpan w:val="5"/>
            <w:tcBorders>
              <w:top w:val="nil"/>
              <w:left w:val="nil"/>
              <w:bottom w:val="single" w:color="auto" w:sz="4" w:space="0"/>
              <w:right w:val="nil"/>
            </w:tcBorders>
            <w:vAlign w:val="bottom"/>
          </w:tcPr>
          <w:p>
            <w:pPr>
              <w:pStyle w:val="4"/>
              <w:jc w:val="right"/>
            </w:pPr>
            <w:r>
              <w:t>,</w:t>
            </w:r>
          </w:p>
        </w:tc>
      </w:tr>
      <w:tr>
        <w:tblPrEx>
          <w:tblCellMar>
            <w:top w:w="102" w:type="dxa"/>
            <w:left w:w="62" w:type="dxa"/>
            <w:bottom w:w="102" w:type="dxa"/>
            <w:right w:w="62" w:type="dxa"/>
          </w:tblCellMar>
        </w:tblPrEx>
        <w:tc>
          <w:tcPr>
            <w:tcW w:w="671" w:type="dxa"/>
            <w:tcBorders>
              <w:top w:val="nil"/>
              <w:left w:val="nil"/>
              <w:bottom w:val="nil"/>
              <w:right w:val="nil"/>
            </w:tcBorders>
          </w:tcPr>
          <w:p>
            <w:pPr>
              <w:pStyle w:val="4"/>
            </w:pPr>
          </w:p>
        </w:tc>
        <w:tc>
          <w:tcPr>
            <w:tcW w:w="8390" w:type="dxa"/>
            <w:gridSpan w:val="5"/>
            <w:tcBorders>
              <w:top w:val="single" w:color="auto" w:sz="4" w:space="0"/>
              <w:left w:val="nil"/>
              <w:bottom w:val="nil"/>
              <w:right w:val="nil"/>
            </w:tcBorders>
          </w:tcPr>
          <w:p>
            <w:pPr>
              <w:pStyle w:val="4"/>
              <w:jc w:val="center"/>
            </w:pPr>
            <w:r>
              <w:t>(ФИО)</w:t>
            </w:r>
          </w:p>
        </w:tc>
      </w:tr>
      <w:tr>
        <w:tblPrEx>
          <w:tblCellMar>
            <w:top w:w="102" w:type="dxa"/>
            <w:left w:w="62" w:type="dxa"/>
            <w:bottom w:w="102" w:type="dxa"/>
            <w:right w:w="62" w:type="dxa"/>
          </w:tblCellMar>
        </w:tblPrEx>
        <w:tc>
          <w:tcPr>
            <w:tcW w:w="4072" w:type="dxa"/>
            <w:gridSpan w:val="5"/>
            <w:tcBorders>
              <w:top w:val="nil"/>
              <w:left w:val="nil"/>
              <w:bottom w:val="nil"/>
              <w:right w:val="nil"/>
            </w:tcBorders>
          </w:tcPr>
          <w:p>
            <w:pPr>
              <w:pStyle w:val="4"/>
            </w:pPr>
            <w:r>
              <w:t>зарегистрированный(ая) по адресу:</w:t>
            </w:r>
          </w:p>
        </w:tc>
        <w:tc>
          <w:tcPr>
            <w:tcW w:w="4989" w:type="dxa"/>
            <w:tcBorders>
              <w:top w:val="nil"/>
              <w:left w:val="nil"/>
              <w:bottom w:val="single" w:color="auto" w:sz="4" w:space="0"/>
              <w:right w:val="nil"/>
            </w:tcBorders>
          </w:tcPr>
          <w:p>
            <w:pPr>
              <w:pStyle w:val="4"/>
            </w:pPr>
          </w:p>
        </w:tc>
      </w:tr>
      <w:tr>
        <w:tblPrEx>
          <w:tblCellMar>
            <w:top w:w="102" w:type="dxa"/>
            <w:left w:w="62" w:type="dxa"/>
            <w:bottom w:w="102" w:type="dxa"/>
            <w:right w:w="62" w:type="dxa"/>
          </w:tblCellMar>
        </w:tblPrEx>
        <w:tc>
          <w:tcPr>
            <w:tcW w:w="9061" w:type="dxa"/>
            <w:gridSpan w:val="6"/>
            <w:tcBorders>
              <w:top w:val="nil"/>
              <w:left w:val="nil"/>
              <w:bottom w:val="single" w:color="auto" w:sz="4" w:space="0"/>
              <w:right w:val="nil"/>
            </w:tcBorders>
            <w:vAlign w:val="bottom"/>
          </w:tcPr>
          <w:p>
            <w:pPr>
              <w:pStyle w:val="4"/>
              <w:jc w:val="right"/>
            </w:pPr>
            <w:r>
              <w:t>,</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102" w:type="dxa"/>
            <w:left w:w="62" w:type="dxa"/>
            <w:bottom w:w="102" w:type="dxa"/>
            <w:right w:w="62" w:type="dxa"/>
          </w:tblCellMar>
        </w:tblPrEx>
        <w:tc>
          <w:tcPr>
            <w:tcW w:w="4072" w:type="dxa"/>
            <w:gridSpan w:val="5"/>
            <w:tcBorders>
              <w:top w:val="single" w:color="auto" w:sz="4" w:space="0"/>
              <w:left w:val="nil"/>
              <w:bottom w:val="nil"/>
              <w:right w:val="nil"/>
            </w:tcBorders>
          </w:tcPr>
          <w:p>
            <w:pPr>
              <w:pStyle w:val="4"/>
              <w:jc w:val="both"/>
            </w:pPr>
            <w:r>
              <w:t>паспорт, серия ___ N _______, выдан</w:t>
            </w:r>
          </w:p>
        </w:tc>
        <w:tc>
          <w:tcPr>
            <w:tcW w:w="4989" w:type="dxa"/>
            <w:tcBorders>
              <w:top w:val="single" w:color="auto" w:sz="4" w:space="0"/>
              <w:left w:val="nil"/>
              <w:bottom w:val="single" w:color="auto" w:sz="4" w:space="0"/>
              <w:right w:val="nil"/>
            </w:tcBorders>
          </w:tcPr>
          <w:p>
            <w:pPr>
              <w:pStyle w:val="4"/>
            </w:pPr>
          </w:p>
        </w:tc>
      </w:tr>
      <w:tr>
        <w:tblPrEx>
          <w:tblCellMar>
            <w:top w:w="102" w:type="dxa"/>
            <w:left w:w="62" w:type="dxa"/>
            <w:bottom w:w="102" w:type="dxa"/>
            <w:right w:w="62" w:type="dxa"/>
          </w:tblCellMar>
        </w:tblPrEx>
        <w:tc>
          <w:tcPr>
            <w:tcW w:w="4072" w:type="dxa"/>
            <w:gridSpan w:val="5"/>
            <w:tcBorders>
              <w:top w:val="nil"/>
              <w:left w:val="nil"/>
              <w:bottom w:val="nil"/>
              <w:right w:val="nil"/>
            </w:tcBorders>
          </w:tcPr>
          <w:p>
            <w:pPr>
              <w:pStyle w:val="4"/>
            </w:pPr>
          </w:p>
        </w:tc>
        <w:tc>
          <w:tcPr>
            <w:tcW w:w="4989" w:type="dxa"/>
            <w:tcBorders>
              <w:top w:val="single" w:color="auto" w:sz="4" w:space="0"/>
              <w:left w:val="nil"/>
              <w:bottom w:val="nil"/>
              <w:right w:val="nil"/>
            </w:tcBorders>
          </w:tcPr>
          <w:p>
            <w:pPr>
              <w:pStyle w:val="4"/>
              <w:jc w:val="center"/>
            </w:pPr>
            <w:r>
              <w:t>(орган, выдавший паспорт, дата выдачи)</w:t>
            </w:r>
          </w:p>
        </w:tc>
      </w:tr>
      <w:tr>
        <w:tblPrEx>
          <w:tblCellMar>
            <w:top w:w="102" w:type="dxa"/>
            <w:left w:w="62" w:type="dxa"/>
            <w:bottom w:w="102" w:type="dxa"/>
            <w:right w:w="62" w:type="dxa"/>
          </w:tblCellMar>
        </w:tblPrEx>
        <w:tc>
          <w:tcPr>
            <w:tcW w:w="9061" w:type="dxa"/>
            <w:gridSpan w:val="6"/>
            <w:tcBorders>
              <w:top w:val="nil"/>
              <w:left w:val="nil"/>
              <w:bottom w:val="single" w:color="auto" w:sz="4" w:space="0"/>
              <w:right w:val="nil"/>
            </w:tcBorders>
          </w:tcPr>
          <w:p>
            <w:pPr>
              <w:pStyle w:val="4"/>
              <w:jc w:val="right"/>
            </w:pPr>
            <w:r>
              <w:t>,</w:t>
            </w:r>
          </w:p>
        </w:tc>
      </w:tr>
      <w:tr>
        <w:tblPrEx>
          <w:tblCellMar>
            <w:top w:w="102" w:type="dxa"/>
            <w:left w:w="62" w:type="dxa"/>
            <w:bottom w:w="102" w:type="dxa"/>
            <w:right w:w="62" w:type="dxa"/>
          </w:tblCellMar>
        </w:tblPrEx>
        <w:tc>
          <w:tcPr>
            <w:tcW w:w="9061" w:type="dxa"/>
            <w:gridSpan w:val="6"/>
            <w:tcBorders>
              <w:top w:val="single" w:color="auto" w:sz="4" w:space="0"/>
              <w:left w:val="nil"/>
              <w:bottom w:val="nil"/>
              <w:right w:val="nil"/>
            </w:tcBorders>
          </w:tcPr>
          <w:p>
            <w:pPr>
              <w:pStyle w:val="4"/>
              <w:jc w:val="both"/>
            </w:pPr>
            <w:r>
              <w:t xml:space="preserve">даю свое согласие на обработку (сбор, систематизацию, накопление, хранение, уточнение, использование и передачу) моих персональных данных в соответствии с Федеральным </w:t>
            </w:r>
            <w:r>
              <w:fldChar w:fldCharType="begin"/>
            </w:r>
            <w:r>
              <w:instrText xml:space="preserve"> HYPERLINK "https://login.consultant.ru/link/?req=doc&amp;base=LAW&amp;n=439201" \h </w:instrText>
            </w:r>
            <w:r>
              <w:fldChar w:fldCharType="separate"/>
            </w:r>
            <w:r>
              <w:rPr>
                <w:color w:val="0000FF"/>
              </w:rPr>
              <w:t>законом</w:t>
            </w:r>
            <w:r>
              <w:rPr>
                <w:color w:val="0000FF"/>
              </w:rPr>
              <w:fldChar w:fldCharType="end"/>
            </w:r>
            <w:r>
              <w:t xml:space="preserve"> от 27 июля 2006 г. N 152-ФЗ "О персональных данных".</w:t>
            </w:r>
          </w:p>
        </w:tc>
      </w:tr>
      <w:tr>
        <w:tblPrEx>
          <w:tblCellMar>
            <w:top w:w="102" w:type="dxa"/>
            <w:left w:w="62" w:type="dxa"/>
            <w:bottom w:w="102" w:type="dxa"/>
            <w:right w:w="62" w:type="dxa"/>
          </w:tblCellMar>
        </w:tblPrEx>
        <w:tc>
          <w:tcPr>
            <w:tcW w:w="3392" w:type="dxa"/>
            <w:gridSpan w:val="3"/>
            <w:tcBorders>
              <w:top w:val="nil"/>
              <w:left w:val="nil"/>
              <w:bottom w:val="nil"/>
              <w:right w:val="nil"/>
            </w:tcBorders>
          </w:tcPr>
          <w:p>
            <w:pPr>
              <w:pStyle w:val="4"/>
            </w:pPr>
          </w:p>
        </w:tc>
        <w:tc>
          <w:tcPr>
            <w:tcW w:w="340" w:type="dxa"/>
            <w:tcBorders>
              <w:top w:val="nil"/>
              <w:left w:val="nil"/>
              <w:bottom w:val="nil"/>
              <w:right w:val="nil"/>
            </w:tcBorders>
          </w:tcPr>
          <w:p>
            <w:pPr>
              <w:pStyle w:val="4"/>
            </w:pPr>
          </w:p>
        </w:tc>
        <w:tc>
          <w:tcPr>
            <w:tcW w:w="5329" w:type="dxa"/>
            <w:gridSpan w:val="2"/>
            <w:tcBorders>
              <w:top w:val="nil"/>
              <w:left w:val="nil"/>
              <w:bottom w:val="nil"/>
              <w:right w:val="nil"/>
            </w:tcBorders>
          </w:tcPr>
          <w:p>
            <w:pPr>
              <w:pStyle w:val="4"/>
            </w:pPr>
          </w:p>
        </w:tc>
      </w:tr>
      <w:tr>
        <w:tblPrEx>
          <w:tblCellMar>
            <w:top w:w="102" w:type="dxa"/>
            <w:left w:w="62" w:type="dxa"/>
            <w:bottom w:w="102" w:type="dxa"/>
            <w:right w:w="62" w:type="dxa"/>
          </w:tblCellMar>
        </w:tblPrEx>
        <w:tc>
          <w:tcPr>
            <w:tcW w:w="3392" w:type="dxa"/>
            <w:gridSpan w:val="3"/>
            <w:tcBorders>
              <w:top w:val="nil"/>
              <w:left w:val="nil"/>
              <w:bottom w:val="single" w:color="auto" w:sz="4" w:space="0"/>
              <w:right w:val="nil"/>
            </w:tcBorders>
          </w:tcPr>
          <w:p>
            <w:pPr>
              <w:pStyle w:val="4"/>
            </w:pPr>
          </w:p>
        </w:tc>
        <w:tc>
          <w:tcPr>
            <w:tcW w:w="340" w:type="dxa"/>
            <w:tcBorders>
              <w:top w:val="nil"/>
              <w:left w:val="nil"/>
              <w:bottom w:val="nil"/>
              <w:right w:val="nil"/>
            </w:tcBorders>
          </w:tcPr>
          <w:p>
            <w:pPr>
              <w:pStyle w:val="4"/>
            </w:pPr>
          </w:p>
        </w:tc>
        <w:tc>
          <w:tcPr>
            <w:tcW w:w="5329" w:type="dxa"/>
            <w:gridSpan w:val="2"/>
            <w:tcBorders>
              <w:top w:val="nil"/>
              <w:left w:val="nil"/>
              <w:bottom w:val="single" w:color="auto" w:sz="4" w:space="0"/>
              <w:right w:val="nil"/>
            </w:tcBorders>
          </w:tcPr>
          <w:p>
            <w:pPr>
              <w:pStyle w:val="4"/>
            </w:pPr>
          </w:p>
        </w:tc>
      </w:tr>
      <w:tr>
        <w:tblPrEx>
          <w:tblCellMar>
            <w:top w:w="102" w:type="dxa"/>
            <w:left w:w="62" w:type="dxa"/>
            <w:bottom w:w="102" w:type="dxa"/>
            <w:right w:w="62" w:type="dxa"/>
          </w:tblCellMar>
        </w:tblPrEx>
        <w:tc>
          <w:tcPr>
            <w:tcW w:w="3392" w:type="dxa"/>
            <w:gridSpan w:val="3"/>
            <w:tcBorders>
              <w:top w:val="single" w:color="auto" w:sz="4" w:space="0"/>
              <w:left w:val="nil"/>
              <w:bottom w:val="nil"/>
              <w:right w:val="nil"/>
            </w:tcBorders>
          </w:tcPr>
          <w:p>
            <w:pPr>
              <w:pStyle w:val="4"/>
              <w:jc w:val="center"/>
            </w:pPr>
            <w:r>
              <w:t>(подпись)</w:t>
            </w:r>
          </w:p>
        </w:tc>
        <w:tc>
          <w:tcPr>
            <w:tcW w:w="340" w:type="dxa"/>
            <w:tcBorders>
              <w:top w:val="nil"/>
              <w:left w:val="nil"/>
              <w:bottom w:val="nil"/>
              <w:right w:val="nil"/>
            </w:tcBorders>
          </w:tcPr>
          <w:p>
            <w:pPr>
              <w:pStyle w:val="4"/>
            </w:pPr>
          </w:p>
        </w:tc>
        <w:tc>
          <w:tcPr>
            <w:tcW w:w="5329" w:type="dxa"/>
            <w:gridSpan w:val="2"/>
            <w:tcBorders>
              <w:top w:val="single" w:color="auto" w:sz="4" w:space="0"/>
              <w:left w:val="nil"/>
              <w:bottom w:val="nil"/>
              <w:right w:val="nil"/>
            </w:tcBorders>
          </w:tcPr>
          <w:p>
            <w:pPr>
              <w:pStyle w:val="4"/>
              <w:jc w:val="center"/>
            </w:pPr>
            <w:r>
              <w:t>(расшифровка подписи)</w:t>
            </w:r>
          </w:p>
        </w:tc>
      </w:tr>
      <w:tr>
        <w:tblPrEx>
          <w:tblCellMar>
            <w:top w:w="102" w:type="dxa"/>
            <w:left w:w="62" w:type="dxa"/>
            <w:bottom w:w="102" w:type="dxa"/>
            <w:right w:w="62" w:type="dxa"/>
          </w:tblCellMar>
        </w:tblPrEx>
        <w:tc>
          <w:tcPr>
            <w:tcW w:w="3052" w:type="dxa"/>
            <w:gridSpan w:val="2"/>
            <w:tcBorders>
              <w:top w:val="nil"/>
              <w:left w:val="nil"/>
              <w:bottom w:val="nil"/>
              <w:right w:val="nil"/>
            </w:tcBorders>
          </w:tcPr>
          <w:p>
            <w:pPr>
              <w:pStyle w:val="4"/>
              <w:jc w:val="right"/>
            </w:pPr>
            <w:r>
              <w:t>МП</w:t>
            </w:r>
          </w:p>
        </w:tc>
        <w:tc>
          <w:tcPr>
            <w:tcW w:w="6009" w:type="dxa"/>
            <w:gridSpan w:val="4"/>
            <w:tcBorders>
              <w:top w:val="nil"/>
              <w:left w:val="nil"/>
              <w:bottom w:val="nil"/>
              <w:right w:val="nil"/>
            </w:tcBorders>
          </w:tcPr>
          <w:p>
            <w:pPr>
              <w:pStyle w:val="4"/>
            </w:pPr>
          </w:p>
        </w:tc>
      </w:tr>
      <w:tr>
        <w:tblPrEx>
          <w:tblCellMar>
            <w:top w:w="102" w:type="dxa"/>
            <w:left w:w="62" w:type="dxa"/>
            <w:bottom w:w="102" w:type="dxa"/>
            <w:right w:w="62" w:type="dxa"/>
          </w:tblCellMar>
        </w:tblPrEx>
        <w:tc>
          <w:tcPr>
            <w:tcW w:w="3052" w:type="dxa"/>
            <w:gridSpan w:val="2"/>
            <w:tcBorders>
              <w:top w:val="nil"/>
              <w:left w:val="nil"/>
              <w:bottom w:val="single" w:color="auto" w:sz="4" w:space="0"/>
              <w:right w:val="nil"/>
            </w:tcBorders>
          </w:tcPr>
          <w:p>
            <w:pPr>
              <w:pStyle w:val="4"/>
            </w:pPr>
          </w:p>
        </w:tc>
        <w:tc>
          <w:tcPr>
            <w:tcW w:w="6009" w:type="dxa"/>
            <w:gridSpan w:val="4"/>
            <w:tcBorders>
              <w:top w:val="nil"/>
              <w:left w:val="nil"/>
              <w:bottom w:val="nil"/>
              <w:right w:val="nil"/>
            </w:tcBorders>
          </w:tcPr>
          <w:p>
            <w:pPr>
              <w:pStyle w:val="4"/>
            </w:pPr>
          </w:p>
        </w:tc>
      </w:tr>
      <w:tr>
        <w:tblPrEx>
          <w:tblCellMar>
            <w:top w:w="102" w:type="dxa"/>
            <w:left w:w="62" w:type="dxa"/>
            <w:bottom w:w="102" w:type="dxa"/>
            <w:right w:w="62" w:type="dxa"/>
          </w:tblCellMar>
        </w:tblPrEx>
        <w:tc>
          <w:tcPr>
            <w:tcW w:w="3052" w:type="dxa"/>
            <w:gridSpan w:val="2"/>
            <w:tcBorders>
              <w:top w:val="single" w:color="auto" w:sz="4" w:space="0"/>
              <w:left w:val="nil"/>
              <w:bottom w:val="nil"/>
              <w:right w:val="nil"/>
            </w:tcBorders>
          </w:tcPr>
          <w:p>
            <w:pPr>
              <w:pStyle w:val="4"/>
              <w:jc w:val="center"/>
            </w:pPr>
            <w:r>
              <w:t>(дата)</w:t>
            </w:r>
          </w:p>
        </w:tc>
        <w:tc>
          <w:tcPr>
            <w:tcW w:w="6009" w:type="dxa"/>
            <w:gridSpan w:val="4"/>
            <w:tcBorders>
              <w:top w:val="nil"/>
              <w:left w:val="nil"/>
              <w:bottom w:val="nil"/>
              <w:right w:val="nil"/>
            </w:tcBorders>
          </w:tcPr>
          <w:p>
            <w:pPr>
              <w:pStyle w:val="4"/>
            </w:pPr>
          </w:p>
        </w:tc>
      </w:tr>
    </w:tbl>
    <w:p>
      <w:pPr>
        <w:pStyle w:val="4"/>
        <w:jc w:val="both"/>
      </w:pPr>
    </w:p>
    <w:p>
      <w:pPr>
        <w:pStyle w:val="4"/>
        <w:jc w:val="both"/>
      </w:pPr>
    </w:p>
    <w:p>
      <w:pPr>
        <w:pStyle w:val="4"/>
        <w:jc w:val="both"/>
      </w:pPr>
    </w:p>
    <w:p>
      <w:pPr>
        <w:pStyle w:val="4"/>
        <w:jc w:val="both"/>
      </w:pPr>
    </w:p>
    <w:p>
      <w:pPr>
        <w:pStyle w:val="4"/>
        <w:jc w:val="both"/>
      </w:pPr>
    </w:p>
    <w:p>
      <w:pPr>
        <w:pStyle w:val="4"/>
        <w:jc w:val="right"/>
        <w:outlineLvl w:val="1"/>
      </w:pPr>
      <w:r>
        <w:t>Приложение N 3</w:t>
      </w:r>
    </w:p>
    <w:p>
      <w:pPr>
        <w:pStyle w:val="4"/>
        <w:jc w:val="right"/>
      </w:pPr>
      <w:r>
        <w:t>к Положению</w:t>
      </w:r>
    </w:p>
    <w:p>
      <w:pPr>
        <w:pStyle w:val="4"/>
        <w:jc w:val="right"/>
      </w:pPr>
      <w:r>
        <w:t>о ежегодном городском конкурсе</w:t>
      </w:r>
    </w:p>
    <w:p>
      <w:pPr>
        <w:pStyle w:val="4"/>
        <w:jc w:val="right"/>
      </w:pPr>
      <w:r>
        <w:t>"Предприниматель года"</w:t>
      </w:r>
    </w:p>
    <w:p>
      <w:pPr>
        <w:pStyle w:val="4"/>
        <w:spacing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4"/>
            </w:pPr>
          </w:p>
        </w:tc>
        <w:tc>
          <w:tcPr>
            <w:tcW w:w="113" w:type="dxa"/>
            <w:tcBorders>
              <w:top w:val="nil"/>
              <w:left w:val="nil"/>
              <w:bottom w:val="nil"/>
              <w:right w:val="nil"/>
            </w:tcBorders>
            <w:shd w:val="clear" w:color="auto" w:fill="F4F3F8"/>
            <w:tcMar>
              <w:top w:w="0" w:type="dxa"/>
              <w:left w:w="0" w:type="dxa"/>
              <w:bottom w:w="0" w:type="dxa"/>
              <w:right w:w="0" w:type="dxa"/>
            </w:tcMar>
          </w:tcPr>
          <w:p>
            <w:pPr>
              <w:pStyle w:val="4"/>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center"/>
            </w:pPr>
            <w:r>
              <w:rPr>
                <w:color w:val="392C69"/>
              </w:rPr>
              <w:t>Список изменяющих документов</w:t>
            </w:r>
          </w:p>
          <w:p>
            <w:pPr>
              <w:pStyle w:val="4"/>
              <w:jc w:val="center"/>
            </w:pPr>
            <w:r>
              <w:rPr>
                <w:color w:val="392C69"/>
              </w:rPr>
              <w:t xml:space="preserve">(в ред. </w:t>
            </w:r>
            <w:r>
              <w:fldChar w:fldCharType="begin"/>
            </w:r>
            <w:r>
              <w:instrText xml:space="preserve"> HYPERLINK "https://login.consultant.ru/link/?req=doc&amp;base=RLAW154&amp;n=112484&amp;dst=100058" \h </w:instrText>
            </w:r>
            <w:r>
              <w:fldChar w:fldCharType="separate"/>
            </w:r>
            <w:r>
              <w:rPr>
                <w:color w:val="0000FF"/>
              </w:rPr>
              <w:t>Постановления</w:t>
            </w:r>
            <w:r>
              <w:rPr>
                <w:color w:val="0000FF"/>
              </w:rPr>
              <w:fldChar w:fldCharType="end"/>
            </w:r>
            <w:r>
              <w:rPr>
                <w:color w:val="392C69"/>
              </w:rPr>
              <w:t xml:space="preserve"> Администрации Великого Новгорода</w:t>
            </w:r>
          </w:p>
          <w:p>
            <w:pPr>
              <w:pStyle w:val="4"/>
              <w:jc w:val="center"/>
            </w:pPr>
            <w:r>
              <w:rPr>
                <w:color w:val="392C69"/>
              </w:rPr>
              <w:t>от 25.07.2024 N 3203)</w:t>
            </w:r>
          </w:p>
        </w:tc>
        <w:tc>
          <w:tcPr>
            <w:tcW w:w="113" w:type="dxa"/>
            <w:tcBorders>
              <w:top w:val="nil"/>
              <w:left w:val="nil"/>
              <w:bottom w:val="nil"/>
              <w:right w:val="nil"/>
            </w:tcBorders>
            <w:shd w:val="clear" w:color="auto" w:fill="F4F3F8"/>
            <w:tcMar>
              <w:top w:w="0" w:type="dxa"/>
              <w:left w:w="0" w:type="dxa"/>
              <w:bottom w:w="0" w:type="dxa"/>
              <w:right w:w="0" w:type="dxa"/>
            </w:tcMar>
          </w:tcPr>
          <w:p>
            <w:pPr>
              <w:pStyle w:val="4"/>
            </w:pPr>
          </w:p>
        </w:tc>
      </w:tr>
    </w:tbl>
    <w:p>
      <w:pPr>
        <w:pStyle w:val="4"/>
        <w:jc w:val="both"/>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102" w:type="dxa"/>
          <w:left w:w="62" w:type="dxa"/>
          <w:bottom w:w="102" w:type="dxa"/>
          <w:right w:w="62" w:type="dxa"/>
        </w:tblCellMar>
      </w:tblPr>
      <w:tblGrid>
        <w:gridCol w:w="2721"/>
        <w:gridCol w:w="680"/>
        <w:gridCol w:w="1361"/>
        <w:gridCol w:w="680"/>
        <w:gridCol w:w="340"/>
        <w:gridCol w:w="1021"/>
        <w:gridCol w:w="340"/>
        <w:gridCol w:w="1021"/>
        <w:gridCol w:w="907"/>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071" w:type="dxa"/>
            <w:gridSpan w:val="9"/>
            <w:tcBorders>
              <w:top w:val="nil"/>
              <w:left w:val="nil"/>
              <w:bottom w:val="nil"/>
              <w:right w:val="nil"/>
            </w:tcBorders>
          </w:tcPr>
          <w:p>
            <w:pPr>
              <w:pStyle w:val="4"/>
              <w:jc w:val="right"/>
            </w:pPr>
            <w:r>
              <w:t>Форма</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071" w:type="dxa"/>
            <w:gridSpan w:val="9"/>
            <w:tcBorders>
              <w:top w:val="nil"/>
              <w:left w:val="nil"/>
              <w:bottom w:val="nil"/>
              <w:right w:val="nil"/>
            </w:tcBorders>
          </w:tcPr>
          <w:p>
            <w:pPr>
              <w:pStyle w:val="4"/>
              <w:jc w:val="center"/>
            </w:pPr>
            <w:bookmarkStart w:id="7" w:name="P334"/>
            <w:bookmarkEnd w:id="7"/>
            <w:r>
              <w:t>Основные финансово-экономические показатели</w:t>
            </w:r>
          </w:p>
          <w:p>
            <w:pPr>
              <w:pStyle w:val="4"/>
              <w:jc w:val="center"/>
            </w:pPr>
            <w:r>
              <w:t>деятельности заявителя - субъекта малого предпринимательства</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071" w:type="dxa"/>
            <w:gridSpan w:val="9"/>
            <w:tcBorders>
              <w:top w:val="nil"/>
              <w:left w:val="nil"/>
              <w:right w:val="nil"/>
            </w:tcBorders>
          </w:tcPr>
          <w:p>
            <w:pPr>
              <w:pStyle w:val="4"/>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762" w:type="dxa"/>
            <w:gridSpan w:val="3"/>
          </w:tcPr>
          <w:p>
            <w:pPr>
              <w:pStyle w:val="4"/>
              <w:jc w:val="center"/>
            </w:pPr>
            <w:r>
              <w:t>Наименование показателя</w:t>
            </w:r>
          </w:p>
        </w:tc>
        <w:tc>
          <w:tcPr>
            <w:tcW w:w="2041" w:type="dxa"/>
            <w:gridSpan w:val="3"/>
          </w:tcPr>
          <w:p>
            <w:pPr>
              <w:pStyle w:val="4"/>
              <w:jc w:val="center"/>
            </w:pPr>
            <w:r>
              <w:t>Год, предшествующий отчетному году</w:t>
            </w:r>
          </w:p>
        </w:tc>
        <w:tc>
          <w:tcPr>
            <w:tcW w:w="1361" w:type="dxa"/>
            <w:gridSpan w:val="2"/>
          </w:tcPr>
          <w:p>
            <w:pPr>
              <w:pStyle w:val="4"/>
              <w:jc w:val="center"/>
            </w:pPr>
            <w:r>
              <w:t>Отчетный год</w:t>
            </w:r>
          </w:p>
        </w:tc>
        <w:tc>
          <w:tcPr>
            <w:tcW w:w="907" w:type="dxa"/>
          </w:tcPr>
          <w:p>
            <w:pPr>
              <w:pStyle w:val="4"/>
              <w:jc w:val="center"/>
            </w:pPr>
            <w:r>
              <w:t>Темп роста, %</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762" w:type="dxa"/>
            <w:gridSpan w:val="3"/>
          </w:tcPr>
          <w:p>
            <w:pPr>
              <w:pStyle w:val="4"/>
              <w:jc w:val="both"/>
            </w:pPr>
            <w:r>
              <w:t>Выручка (доход) от реализации товаров, работ, услуг (тыс. рублей)</w:t>
            </w:r>
          </w:p>
        </w:tc>
        <w:tc>
          <w:tcPr>
            <w:tcW w:w="2041" w:type="dxa"/>
            <w:gridSpan w:val="3"/>
          </w:tcPr>
          <w:p>
            <w:pPr>
              <w:pStyle w:val="4"/>
            </w:pPr>
          </w:p>
        </w:tc>
        <w:tc>
          <w:tcPr>
            <w:tcW w:w="1361" w:type="dxa"/>
            <w:gridSpan w:val="2"/>
          </w:tcPr>
          <w:p>
            <w:pPr>
              <w:pStyle w:val="4"/>
            </w:pPr>
          </w:p>
        </w:tc>
        <w:tc>
          <w:tcPr>
            <w:tcW w:w="907" w:type="dxa"/>
          </w:tcPr>
          <w:p>
            <w:pPr>
              <w:pStyle w:val="4"/>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762" w:type="dxa"/>
            <w:gridSpan w:val="3"/>
          </w:tcPr>
          <w:p>
            <w:pPr>
              <w:pStyle w:val="4"/>
              <w:jc w:val="both"/>
            </w:pPr>
            <w:r>
              <w:t>Уплачено налоговых платежей во все уровни бюджетов и бюджеты государственных внебюджетных фондов, всего (тыс. рублей)</w:t>
            </w:r>
          </w:p>
        </w:tc>
        <w:tc>
          <w:tcPr>
            <w:tcW w:w="2041" w:type="dxa"/>
            <w:gridSpan w:val="3"/>
          </w:tcPr>
          <w:p>
            <w:pPr>
              <w:pStyle w:val="4"/>
            </w:pPr>
          </w:p>
        </w:tc>
        <w:tc>
          <w:tcPr>
            <w:tcW w:w="1361" w:type="dxa"/>
            <w:gridSpan w:val="2"/>
          </w:tcPr>
          <w:p>
            <w:pPr>
              <w:pStyle w:val="4"/>
            </w:pPr>
          </w:p>
        </w:tc>
        <w:tc>
          <w:tcPr>
            <w:tcW w:w="907" w:type="dxa"/>
          </w:tcPr>
          <w:p>
            <w:pPr>
              <w:pStyle w:val="4"/>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762" w:type="dxa"/>
            <w:gridSpan w:val="3"/>
          </w:tcPr>
          <w:p>
            <w:pPr>
              <w:pStyle w:val="4"/>
              <w:jc w:val="both"/>
            </w:pPr>
            <w:r>
              <w:t>Среднемесячная заработная плата (тыс. рублей)</w:t>
            </w:r>
          </w:p>
        </w:tc>
        <w:tc>
          <w:tcPr>
            <w:tcW w:w="2041" w:type="dxa"/>
            <w:gridSpan w:val="3"/>
          </w:tcPr>
          <w:p>
            <w:pPr>
              <w:pStyle w:val="4"/>
            </w:pPr>
          </w:p>
        </w:tc>
        <w:tc>
          <w:tcPr>
            <w:tcW w:w="1361" w:type="dxa"/>
            <w:gridSpan w:val="2"/>
          </w:tcPr>
          <w:p>
            <w:pPr>
              <w:pStyle w:val="4"/>
            </w:pPr>
          </w:p>
        </w:tc>
        <w:tc>
          <w:tcPr>
            <w:tcW w:w="907" w:type="dxa"/>
          </w:tcPr>
          <w:p>
            <w:pPr>
              <w:pStyle w:val="4"/>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762" w:type="dxa"/>
            <w:gridSpan w:val="3"/>
          </w:tcPr>
          <w:p>
            <w:pPr>
              <w:pStyle w:val="4"/>
              <w:jc w:val="both"/>
            </w:pPr>
            <w:r>
              <w:t>Среднесписочная численность работников (человек)</w:t>
            </w:r>
          </w:p>
        </w:tc>
        <w:tc>
          <w:tcPr>
            <w:tcW w:w="2041" w:type="dxa"/>
            <w:gridSpan w:val="3"/>
          </w:tcPr>
          <w:p>
            <w:pPr>
              <w:pStyle w:val="4"/>
            </w:pPr>
          </w:p>
        </w:tc>
        <w:tc>
          <w:tcPr>
            <w:tcW w:w="1361" w:type="dxa"/>
            <w:gridSpan w:val="2"/>
          </w:tcPr>
          <w:p>
            <w:pPr>
              <w:pStyle w:val="4"/>
            </w:pPr>
          </w:p>
        </w:tc>
        <w:tc>
          <w:tcPr>
            <w:tcW w:w="907" w:type="dxa"/>
          </w:tcPr>
          <w:p>
            <w:pPr>
              <w:pStyle w:val="4"/>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071" w:type="dxa"/>
            <w:gridSpan w:val="9"/>
            <w:tcBorders>
              <w:left w:val="nil"/>
              <w:bottom w:val="nil"/>
              <w:right w:val="nil"/>
            </w:tcBorders>
          </w:tcPr>
          <w:p>
            <w:pPr>
              <w:pStyle w:val="4"/>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442" w:type="dxa"/>
            <w:gridSpan w:val="4"/>
            <w:tcBorders>
              <w:top w:val="nil"/>
              <w:bottom w:val="nil"/>
            </w:tcBorders>
          </w:tcPr>
          <w:p>
            <w:pPr>
              <w:pStyle w:val="4"/>
              <w:ind w:firstLine="283"/>
              <w:jc w:val="both"/>
            </w:pPr>
            <w:r>
              <w:t>Дополнительно сообщаю, что по состоянию на</w:t>
            </w:r>
          </w:p>
        </w:tc>
        <w:tc>
          <w:tcPr>
            <w:tcW w:w="1701" w:type="dxa"/>
            <w:gridSpan w:val="3"/>
            <w:tcBorders>
              <w:top w:val="nil"/>
            </w:tcBorders>
          </w:tcPr>
          <w:p>
            <w:pPr>
              <w:pStyle w:val="4"/>
            </w:pPr>
          </w:p>
        </w:tc>
        <w:tc>
          <w:tcPr>
            <w:tcW w:w="1928" w:type="dxa"/>
            <w:gridSpan w:val="2"/>
            <w:tcBorders>
              <w:top w:val="nil"/>
              <w:bottom w:val="nil"/>
            </w:tcBorders>
          </w:tcPr>
          <w:p>
            <w:pPr>
              <w:pStyle w:val="4"/>
              <w:jc w:val="both"/>
            </w:pPr>
            <w:r>
              <w:t>текущего года 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442" w:type="dxa"/>
            <w:gridSpan w:val="4"/>
            <w:tcBorders>
              <w:top w:val="nil"/>
              <w:bottom w:val="nil"/>
            </w:tcBorders>
          </w:tcPr>
          <w:p>
            <w:pPr>
              <w:pStyle w:val="4"/>
            </w:pPr>
          </w:p>
        </w:tc>
        <w:tc>
          <w:tcPr>
            <w:tcW w:w="1701" w:type="dxa"/>
            <w:gridSpan w:val="3"/>
            <w:tcBorders>
              <w:bottom w:val="nil"/>
            </w:tcBorders>
          </w:tcPr>
          <w:p>
            <w:pPr>
              <w:pStyle w:val="4"/>
              <w:jc w:val="center"/>
            </w:pPr>
            <w:r>
              <w:t>(дата)</w:t>
            </w:r>
          </w:p>
        </w:tc>
        <w:tc>
          <w:tcPr>
            <w:tcW w:w="1928" w:type="dxa"/>
            <w:gridSpan w:val="2"/>
            <w:tcBorders>
              <w:top w:val="nil"/>
              <w:bottom w:val="nil"/>
            </w:tcBorders>
          </w:tcPr>
          <w:p>
            <w:pPr>
              <w:pStyle w:val="4"/>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071" w:type="dxa"/>
            <w:gridSpan w:val="9"/>
            <w:tcBorders>
              <w:top w:val="nil"/>
              <w:left w:val="nil"/>
              <w:right w:val="nil"/>
            </w:tcBorders>
          </w:tcPr>
          <w:p>
            <w:pPr>
              <w:pStyle w:val="4"/>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071" w:type="dxa"/>
            <w:gridSpan w:val="9"/>
            <w:tcBorders>
              <w:left w:val="nil"/>
              <w:bottom w:val="nil"/>
              <w:right w:val="nil"/>
            </w:tcBorders>
          </w:tcPr>
          <w:p>
            <w:pPr>
              <w:pStyle w:val="4"/>
              <w:jc w:val="center"/>
            </w:pPr>
            <w:r>
              <w:t>(наименование субъекта малого предпринимательства)</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071" w:type="dxa"/>
            <w:gridSpan w:val="9"/>
            <w:tcBorders>
              <w:top w:val="nil"/>
              <w:left w:val="nil"/>
              <w:bottom w:val="nil"/>
              <w:right w:val="nil"/>
            </w:tcBorders>
          </w:tcPr>
          <w:p>
            <w:pPr>
              <w:pStyle w:val="4"/>
              <w:jc w:val="both"/>
            </w:pPr>
            <w:r>
              <w:t>отсутствует задолженность по заработной плате перед сотрудниками и по платежам в бюджеты всех уровней и бюджеты государственных внебюджетных фондов.</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071" w:type="dxa"/>
            <w:gridSpan w:val="9"/>
            <w:tcBorders>
              <w:top w:val="nil"/>
              <w:left w:val="nil"/>
              <w:bottom w:val="nil"/>
              <w:right w:val="nil"/>
            </w:tcBorders>
          </w:tcPr>
          <w:p>
            <w:pPr>
              <w:pStyle w:val="4"/>
              <w:ind w:firstLine="283"/>
              <w:jc w:val="both"/>
            </w:pPr>
            <w:r>
              <w:t>Достоверность информации, представленной в конкурсной документации, подтверждаю.</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071" w:type="dxa"/>
            <w:gridSpan w:val="9"/>
            <w:tcBorders>
              <w:top w:val="nil"/>
              <w:left w:val="nil"/>
              <w:bottom w:val="nil"/>
              <w:right w:val="nil"/>
            </w:tcBorders>
          </w:tcPr>
          <w:p>
            <w:pPr>
              <w:pStyle w:val="4"/>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401" w:type="dxa"/>
            <w:gridSpan w:val="2"/>
            <w:tcBorders>
              <w:top w:val="nil"/>
              <w:bottom w:val="nil"/>
            </w:tcBorders>
          </w:tcPr>
          <w:p>
            <w:pPr>
              <w:pStyle w:val="4"/>
              <w:jc w:val="both"/>
            </w:pPr>
            <w:r>
              <w:t>Руководитель субъекта</w:t>
            </w:r>
          </w:p>
          <w:p>
            <w:pPr>
              <w:pStyle w:val="4"/>
              <w:jc w:val="both"/>
            </w:pPr>
            <w:r>
              <w:t>малого предпринимательства</w:t>
            </w:r>
          </w:p>
        </w:tc>
        <w:tc>
          <w:tcPr>
            <w:tcW w:w="2041" w:type="dxa"/>
            <w:gridSpan w:val="2"/>
            <w:tcBorders>
              <w:top w:val="nil"/>
            </w:tcBorders>
          </w:tcPr>
          <w:p>
            <w:pPr>
              <w:pStyle w:val="4"/>
            </w:pPr>
          </w:p>
        </w:tc>
        <w:tc>
          <w:tcPr>
            <w:tcW w:w="340" w:type="dxa"/>
            <w:tcBorders>
              <w:top w:val="nil"/>
              <w:bottom w:val="nil"/>
            </w:tcBorders>
          </w:tcPr>
          <w:p>
            <w:pPr>
              <w:pStyle w:val="4"/>
            </w:pPr>
          </w:p>
        </w:tc>
        <w:tc>
          <w:tcPr>
            <w:tcW w:w="3289" w:type="dxa"/>
            <w:gridSpan w:val="4"/>
            <w:tcBorders>
              <w:top w:val="nil"/>
            </w:tcBorders>
          </w:tcPr>
          <w:p>
            <w:pPr>
              <w:pStyle w:val="4"/>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401" w:type="dxa"/>
            <w:gridSpan w:val="2"/>
            <w:tcBorders>
              <w:top w:val="nil"/>
              <w:bottom w:val="nil"/>
            </w:tcBorders>
          </w:tcPr>
          <w:p>
            <w:pPr>
              <w:pStyle w:val="4"/>
            </w:pPr>
          </w:p>
        </w:tc>
        <w:tc>
          <w:tcPr>
            <w:tcW w:w="2041" w:type="dxa"/>
            <w:gridSpan w:val="2"/>
            <w:tcBorders>
              <w:bottom w:val="nil"/>
            </w:tcBorders>
          </w:tcPr>
          <w:p>
            <w:pPr>
              <w:pStyle w:val="4"/>
              <w:jc w:val="center"/>
            </w:pPr>
            <w:r>
              <w:t>(подпись)</w:t>
            </w:r>
          </w:p>
        </w:tc>
        <w:tc>
          <w:tcPr>
            <w:tcW w:w="340" w:type="dxa"/>
            <w:tcBorders>
              <w:top w:val="nil"/>
              <w:bottom w:val="nil"/>
            </w:tcBorders>
          </w:tcPr>
          <w:p>
            <w:pPr>
              <w:pStyle w:val="4"/>
            </w:pPr>
          </w:p>
        </w:tc>
        <w:tc>
          <w:tcPr>
            <w:tcW w:w="3289" w:type="dxa"/>
            <w:gridSpan w:val="4"/>
            <w:tcBorders>
              <w:bottom w:val="nil"/>
            </w:tcBorders>
          </w:tcPr>
          <w:p>
            <w:pPr>
              <w:pStyle w:val="4"/>
              <w:jc w:val="center"/>
            </w:pPr>
            <w:r>
              <w:t>(расшифровка подписи)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401" w:type="dxa"/>
            <w:gridSpan w:val="2"/>
            <w:tcBorders>
              <w:top w:val="nil"/>
              <w:bottom w:val="nil"/>
            </w:tcBorders>
          </w:tcPr>
          <w:p>
            <w:pPr>
              <w:pStyle w:val="4"/>
            </w:pPr>
          </w:p>
        </w:tc>
        <w:tc>
          <w:tcPr>
            <w:tcW w:w="5670" w:type="dxa"/>
            <w:gridSpan w:val="7"/>
            <w:tcBorders>
              <w:top w:val="nil"/>
              <w:bottom w:val="nil"/>
            </w:tcBorders>
          </w:tcPr>
          <w:p>
            <w:pPr>
              <w:pStyle w:val="4"/>
              <w:jc w:val="both"/>
            </w:pPr>
            <w:r>
              <w:t>МП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721" w:type="dxa"/>
            <w:tcBorders>
              <w:top w:val="nil"/>
            </w:tcBorders>
          </w:tcPr>
          <w:p>
            <w:pPr>
              <w:pStyle w:val="4"/>
            </w:pPr>
          </w:p>
        </w:tc>
        <w:tc>
          <w:tcPr>
            <w:tcW w:w="6350" w:type="dxa"/>
            <w:gridSpan w:val="8"/>
            <w:tcBorders>
              <w:top w:val="nil"/>
              <w:bottom w:val="nil"/>
            </w:tcBorders>
          </w:tcPr>
          <w:p>
            <w:pPr>
              <w:pStyle w:val="4"/>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721" w:type="dxa"/>
            <w:tcBorders>
              <w:bottom w:val="nil"/>
            </w:tcBorders>
          </w:tcPr>
          <w:p>
            <w:pPr>
              <w:pStyle w:val="4"/>
              <w:jc w:val="center"/>
            </w:pPr>
            <w:r>
              <w:t>(дата)</w:t>
            </w:r>
          </w:p>
        </w:tc>
        <w:tc>
          <w:tcPr>
            <w:tcW w:w="6350" w:type="dxa"/>
            <w:gridSpan w:val="8"/>
            <w:tcBorders>
              <w:top w:val="nil"/>
              <w:bottom w:val="nil"/>
            </w:tcBorders>
          </w:tcPr>
          <w:p>
            <w:pPr>
              <w:pStyle w:val="4"/>
            </w:pPr>
          </w:p>
        </w:tc>
      </w:tr>
    </w:tbl>
    <w:p>
      <w:pPr>
        <w:pStyle w:val="4"/>
        <w:jc w:val="both"/>
      </w:pPr>
    </w:p>
    <w:p>
      <w:pPr>
        <w:pStyle w:val="4"/>
        <w:jc w:val="both"/>
      </w:pPr>
    </w:p>
    <w:p>
      <w:pPr>
        <w:pStyle w:val="4"/>
        <w:jc w:val="both"/>
      </w:pPr>
    </w:p>
    <w:p>
      <w:pPr>
        <w:pStyle w:val="4"/>
        <w:jc w:val="both"/>
      </w:pPr>
    </w:p>
    <w:p>
      <w:pPr>
        <w:pStyle w:val="4"/>
        <w:jc w:val="both"/>
      </w:pPr>
    </w:p>
    <w:p>
      <w:pPr>
        <w:pStyle w:val="4"/>
        <w:jc w:val="right"/>
        <w:outlineLvl w:val="1"/>
      </w:pPr>
      <w:r>
        <w:t>Приложение N 4</w:t>
      </w:r>
    </w:p>
    <w:p>
      <w:pPr>
        <w:pStyle w:val="4"/>
        <w:jc w:val="right"/>
      </w:pPr>
      <w:r>
        <w:t>к Положению</w:t>
      </w:r>
    </w:p>
    <w:p>
      <w:pPr>
        <w:pStyle w:val="4"/>
        <w:jc w:val="right"/>
      </w:pPr>
      <w:r>
        <w:t>о ежегодном городском конкурсе</w:t>
      </w:r>
    </w:p>
    <w:p>
      <w:pPr>
        <w:pStyle w:val="4"/>
        <w:jc w:val="right"/>
      </w:pPr>
      <w:r>
        <w:t>"Предприниматель года"</w:t>
      </w:r>
    </w:p>
    <w:p>
      <w:pPr>
        <w:pStyle w:val="4"/>
        <w:spacing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4"/>
            </w:pPr>
          </w:p>
        </w:tc>
        <w:tc>
          <w:tcPr>
            <w:tcW w:w="113" w:type="dxa"/>
            <w:tcBorders>
              <w:top w:val="nil"/>
              <w:left w:val="nil"/>
              <w:bottom w:val="nil"/>
              <w:right w:val="nil"/>
            </w:tcBorders>
            <w:shd w:val="clear" w:color="auto" w:fill="F4F3F8"/>
            <w:tcMar>
              <w:top w:w="0" w:type="dxa"/>
              <w:left w:w="0" w:type="dxa"/>
              <w:bottom w:w="0" w:type="dxa"/>
              <w:right w:w="0" w:type="dxa"/>
            </w:tcMar>
          </w:tcPr>
          <w:p>
            <w:pPr>
              <w:pStyle w:val="4"/>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center"/>
            </w:pPr>
            <w:r>
              <w:rPr>
                <w:color w:val="392C69"/>
              </w:rPr>
              <w:t>Список изменяющих документов</w:t>
            </w:r>
          </w:p>
          <w:p>
            <w:pPr>
              <w:pStyle w:val="4"/>
              <w:jc w:val="center"/>
            </w:pPr>
            <w:r>
              <w:rPr>
                <w:color w:val="392C69"/>
              </w:rPr>
              <w:t xml:space="preserve">(в ред. </w:t>
            </w:r>
            <w:r>
              <w:fldChar w:fldCharType="begin"/>
            </w:r>
            <w:r>
              <w:instrText xml:space="preserve"> HYPERLINK "https://login.consultant.ru/link/?req=doc&amp;base=RLAW154&amp;n=112484&amp;dst=100058" \h </w:instrText>
            </w:r>
            <w:r>
              <w:fldChar w:fldCharType="separate"/>
            </w:r>
            <w:r>
              <w:rPr>
                <w:color w:val="0000FF"/>
              </w:rPr>
              <w:t>Постановления</w:t>
            </w:r>
            <w:r>
              <w:rPr>
                <w:color w:val="0000FF"/>
              </w:rPr>
              <w:fldChar w:fldCharType="end"/>
            </w:r>
            <w:r>
              <w:rPr>
                <w:color w:val="392C69"/>
              </w:rPr>
              <w:t xml:space="preserve"> Администрации Великого Новгорода</w:t>
            </w:r>
          </w:p>
          <w:p>
            <w:pPr>
              <w:pStyle w:val="4"/>
              <w:jc w:val="center"/>
            </w:pPr>
            <w:r>
              <w:rPr>
                <w:color w:val="392C69"/>
              </w:rPr>
              <w:t>от 25.07.2024 N 3203)</w:t>
            </w:r>
          </w:p>
        </w:tc>
        <w:tc>
          <w:tcPr>
            <w:tcW w:w="113" w:type="dxa"/>
            <w:tcBorders>
              <w:top w:val="nil"/>
              <w:left w:val="nil"/>
              <w:bottom w:val="nil"/>
              <w:right w:val="nil"/>
            </w:tcBorders>
            <w:shd w:val="clear" w:color="auto" w:fill="F4F3F8"/>
            <w:tcMar>
              <w:top w:w="0" w:type="dxa"/>
              <w:left w:w="0" w:type="dxa"/>
              <w:bottom w:w="0" w:type="dxa"/>
              <w:right w:w="0" w:type="dxa"/>
            </w:tcMar>
          </w:tcPr>
          <w:p>
            <w:pPr>
              <w:pStyle w:val="4"/>
            </w:pPr>
          </w:p>
        </w:tc>
      </w:tr>
    </w:tbl>
    <w:p>
      <w:pPr>
        <w:pStyle w:val="4"/>
        <w:jc w:val="both"/>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340"/>
        <w:gridCol w:w="2721"/>
        <w:gridCol w:w="340"/>
        <w:gridCol w:w="340"/>
        <w:gridCol w:w="1021"/>
        <w:gridCol w:w="680"/>
        <w:gridCol w:w="1361"/>
        <w:gridCol w:w="340"/>
        <w:gridCol w:w="1021"/>
        <w:gridCol w:w="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071" w:type="dxa"/>
            <w:gridSpan w:val="10"/>
            <w:tcBorders>
              <w:top w:val="nil"/>
              <w:left w:val="nil"/>
              <w:bottom w:val="nil"/>
              <w:right w:val="nil"/>
            </w:tcBorders>
          </w:tcPr>
          <w:p>
            <w:pPr>
              <w:pStyle w:val="4"/>
              <w:jc w:val="right"/>
            </w:pPr>
            <w:r>
              <w:t>Форма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071" w:type="dxa"/>
            <w:gridSpan w:val="10"/>
            <w:tcBorders>
              <w:top w:val="nil"/>
              <w:left w:val="nil"/>
              <w:bottom w:val="nil"/>
              <w:right w:val="nil"/>
            </w:tcBorders>
          </w:tcPr>
          <w:p>
            <w:pPr>
              <w:pStyle w:val="4"/>
              <w:jc w:val="center"/>
            </w:pPr>
            <w:bookmarkStart w:id="8" w:name="P398"/>
            <w:bookmarkEnd w:id="8"/>
            <w:r>
              <w:t>Основные финансово-экономические показатели</w:t>
            </w:r>
          </w:p>
          <w:p>
            <w:pPr>
              <w:pStyle w:val="4"/>
              <w:jc w:val="center"/>
            </w:pPr>
            <w:r>
              <w:t>деятельности заявителя - физического лица, не являющегося</w:t>
            </w:r>
          </w:p>
          <w:p>
            <w:pPr>
              <w:pStyle w:val="4"/>
              <w:jc w:val="center"/>
            </w:pPr>
            <w:r>
              <w:t>индивидуальным предпринимателем и применяющего специальный</w:t>
            </w:r>
          </w:p>
          <w:p>
            <w:pPr>
              <w:pStyle w:val="4"/>
              <w:jc w:val="center"/>
            </w:pPr>
            <w:r>
              <w:t>налоговый режим "Налог на профессиональный доход"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071" w:type="dxa"/>
            <w:gridSpan w:val="10"/>
            <w:tcBorders>
              <w:top w:val="nil"/>
              <w:left w:val="nil"/>
              <w:right w:val="nil"/>
            </w:tcBorders>
          </w:tcPr>
          <w:p>
            <w:pPr>
              <w:pStyle w:val="4"/>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102" w:type="dxa"/>
            <w:left w:w="62" w:type="dxa"/>
            <w:bottom w:w="102" w:type="dxa"/>
            <w:right w:w="62" w:type="dxa"/>
          </w:tblCellMar>
        </w:tblPrEx>
        <w:tc>
          <w:tcPr>
            <w:tcW w:w="9071" w:type="dxa"/>
            <w:gridSpan w:val="10"/>
            <w:tcBorders>
              <w:left w:val="nil"/>
              <w:right w:val="nil"/>
            </w:tcBorders>
          </w:tcPr>
          <w:p>
            <w:pPr>
              <w:pStyle w:val="4"/>
              <w:jc w:val="center"/>
            </w:pPr>
            <w:r>
              <w:t>(ФИО)</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762" w:type="dxa"/>
            <w:gridSpan w:val="5"/>
          </w:tcPr>
          <w:p>
            <w:pPr>
              <w:pStyle w:val="4"/>
              <w:jc w:val="center"/>
            </w:pPr>
            <w:r>
              <w:t>Наименование показателя</w:t>
            </w:r>
          </w:p>
        </w:tc>
        <w:tc>
          <w:tcPr>
            <w:tcW w:w="2041" w:type="dxa"/>
            <w:gridSpan w:val="2"/>
          </w:tcPr>
          <w:p>
            <w:pPr>
              <w:pStyle w:val="4"/>
              <w:jc w:val="center"/>
            </w:pPr>
            <w:r>
              <w:t>Год, предшествующий отчетному году</w:t>
            </w:r>
          </w:p>
        </w:tc>
        <w:tc>
          <w:tcPr>
            <w:tcW w:w="1361" w:type="dxa"/>
            <w:gridSpan w:val="2"/>
          </w:tcPr>
          <w:p>
            <w:pPr>
              <w:pStyle w:val="4"/>
              <w:jc w:val="center"/>
            </w:pPr>
            <w:r>
              <w:t>Отчетный год</w:t>
            </w:r>
          </w:p>
        </w:tc>
        <w:tc>
          <w:tcPr>
            <w:tcW w:w="907" w:type="dxa"/>
          </w:tcPr>
          <w:p>
            <w:pPr>
              <w:pStyle w:val="4"/>
              <w:jc w:val="center"/>
            </w:pPr>
            <w:r>
              <w:t>Темп роста, %</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762" w:type="dxa"/>
            <w:gridSpan w:val="5"/>
          </w:tcPr>
          <w:p>
            <w:pPr>
              <w:pStyle w:val="4"/>
              <w:jc w:val="both"/>
            </w:pPr>
            <w:r>
              <w:t>Общая сумма дохода за календарный год (тыс. рублей)</w:t>
            </w:r>
          </w:p>
        </w:tc>
        <w:tc>
          <w:tcPr>
            <w:tcW w:w="2041" w:type="dxa"/>
            <w:gridSpan w:val="2"/>
          </w:tcPr>
          <w:p>
            <w:pPr>
              <w:pStyle w:val="4"/>
            </w:pPr>
          </w:p>
        </w:tc>
        <w:tc>
          <w:tcPr>
            <w:tcW w:w="1361" w:type="dxa"/>
            <w:gridSpan w:val="2"/>
          </w:tcPr>
          <w:p>
            <w:pPr>
              <w:pStyle w:val="4"/>
            </w:pPr>
          </w:p>
        </w:tc>
        <w:tc>
          <w:tcPr>
            <w:tcW w:w="907" w:type="dxa"/>
          </w:tcPr>
          <w:p>
            <w:pPr>
              <w:pStyle w:val="4"/>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762" w:type="dxa"/>
            <w:gridSpan w:val="5"/>
          </w:tcPr>
          <w:p>
            <w:pPr>
              <w:pStyle w:val="4"/>
              <w:jc w:val="both"/>
            </w:pPr>
            <w:r>
              <w:t>Общая сумма налога, исчисленная за календарный год (тыс. рублей)</w:t>
            </w:r>
          </w:p>
        </w:tc>
        <w:tc>
          <w:tcPr>
            <w:tcW w:w="2041" w:type="dxa"/>
            <w:gridSpan w:val="2"/>
          </w:tcPr>
          <w:p>
            <w:pPr>
              <w:pStyle w:val="4"/>
            </w:pPr>
          </w:p>
        </w:tc>
        <w:tc>
          <w:tcPr>
            <w:tcW w:w="1361" w:type="dxa"/>
            <w:gridSpan w:val="2"/>
          </w:tcPr>
          <w:p>
            <w:pPr>
              <w:pStyle w:val="4"/>
            </w:pPr>
          </w:p>
        </w:tc>
        <w:tc>
          <w:tcPr>
            <w:tcW w:w="907" w:type="dxa"/>
          </w:tcPr>
          <w:p>
            <w:pPr>
              <w:pStyle w:val="4"/>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071" w:type="dxa"/>
            <w:gridSpan w:val="10"/>
            <w:tcBorders>
              <w:left w:val="nil"/>
              <w:bottom w:val="nil"/>
              <w:right w:val="nil"/>
            </w:tcBorders>
          </w:tcPr>
          <w:p>
            <w:pPr>
              <w:pStyle w:val="4"/>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442" w:type="dxa"/>
            <w:gridSpan w:val="6"/>
            <w:tcBorders>
              <w:top w:val="nil"/>
              <w:left w:val="nil"/>
              <w:bottom w:val="nil"/>
              <w:right w:val="nil"/>
            </w:tcBorders>
          </w:tcPr>
          <w:p>
            <w:pPr>
              <w:pStyle w:val="4"/>
              <w:ind w:firstLine="283"/>
              <w:jc w:val="both"/>
            </w:pPr>
            <w:r>
              <w:t>Дополнительно сообщаю, что по состоянию на</w:t>
            </w:r>
          </w:p>
        </w:tc>
        <w:tc>
          <w:tcPr>
            <w:tcW w:w="1701" w:type="dxa"/>
            <w:gridSpan w:val="2"/>
            <w:tcBorders>
              <w:top w:val="nil"/>
              <w:left w:val="nil"/>
              <w:right w:val="nil"/>
            </w:tcBorders>
          </w:tcPr>
          <w:p>
            <w:pPr>
              <w:pStyle w:val="4"/>
            </w:pPr>
          </w:p>
        </w:tc>
        <w:tc>
          <w:tcPr>
            <w:tcW w:w="1928" w:type="dxa"/>
            <w:gridSpan w:val="2"/>
            <w:tcBorders>
              <w:top w:val="nil"/>
              <w:left w:val="nil"/>
              <w:bottom w:val="nil"/>
              <w:right w:val="nil"/>
            </w:tcBorders>
          </w:tcPr>
          <w:p>
            <w:pPr>
              <w:pStyle w:val="4"/>
              <w:jc w:val="both"/>
            </w:pPr>
            <w:r>
              <w:t>текущего года 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442" w:type="dxa"/>
            <w:gridSpan w:val="6"/>
            <w:tcBorders>
              <w:top w:val="nil"/>
              <w:left w:val="nil"/>
              <w:bottom w:val="nil"/>
              <w:right w:val="nil"/>
            </w:tcBorders>
          </w:tcPr>
          <w:p>
            <w:pPr>
              <w:pStyle w:val="4"/>
            </w:pPr>
          </w:p>
        </w:tc>
        <w:tc>
          <w:tcPr>
            <w:tcW w:w="1701" w:type="dxa"/>
            <w:gridSpan w:val="2"/>
            <w:tcBorders>
              <w:left w:val="nil"/>
              <w:bottom w:val="nil"/>
              <w:right w:val="nil"/>
            </w:tcBorders>
          </w:tcPr>
          <w:p>
            <w:pPr>
              <w:pStyle w:val="4"/>
              <w:jc w:val="center"/>
            </w:pPr>
            <w:r>
              <w:t>(дата)</w:t>
            </w:r>
          </w:p>
        </w:tc>
        <w:tc>
          <w:tcPr>
            <w:tcW w:w="1928" w:type="dxa"/>
            <w:gridSpan w:val="2"/>
            <w:tcBorders>
              <w:top w:val="nil"/>
              <w:left w:val="nil"/>
              <w:bottom w:val="nil"/>
              <w:right w:val="nil"/>
            </w:tcBorders>
          </w:tcPr>
          <w:p>
            <w:pPr>
              <w:pStyle w:val="4"/>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071" w:type="dxa"/>
            <w:gridSpan w:val="10"/>
            <w:tcBorders>
              <w:top w:val="nil"/>
              <w:left w:val="nil"/>
              <w:right w:val="nil"/>
            </w:tcBorders>
          </w:tcPr>
          <w:p>
            <w:pPr>
              <w:pStyle w:val="4"/>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071" w:type="dxa"/>
            <w:gridSpan w:val="10"/>
            <w:tcBorders>
              <w:left w:val="nil"/>
              <w:bottom w:val="nil"/>
              <w:right w:val="nil"/>
            </w:tcBorders>
          </w:tcPr>
          <w:p>
            <w:pPr>
              <w:pStyle w:val="4"/>
              <w:jc w:val="center"/>
            </w:pPr>
            <w:r>
              <w:t>(ФИО)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071" w:type="dxa"/>
            <w:gridSpan w:val="10"/>
            <w:tcBorders>
              <w:top w:val="nil"/>
              <w:left w:val="nil"/>
              <w:bottom w:val="nil"/>
              <w:right w:val="nil"/>
            </w:tcBorders>
          </w:tcPr>
          <w:p>
            <w:pPr>
              <w:pStyle w:val="4"/>
              <w:jc w:val="both"/>
            </w:pPr>
            <w:r>
              <w:t>отсутствует задолженность по уплате налога на профессиональный доход.</w:t>
            </w:r>
          </w:p>
          <w:p>
            <w:pPr>
              <w:pStyle w:val="4"/>
              <w:ind w:firstLine="283"/>
              <w:jc w:val="both"/>
            </w:pPr>
            <w:r>
              <w:t>Достоверность информации, представленной в конкурсной документации, подтверждаю.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071" w:type="dxa"/>
            <w:gridSpan w:val="10"/>
            <w:tcBorders>
              <w:top w:val="nil"/>
              <w:left w:val="nil"/>
              <w:bottom w:val="nil"/>
              <w:right w:val="nil"/>
            </w:tcBorders>
          </w:tcPr>
          <w:p>
            <w:pPr>
              <w:pStyle w:val="4"/>
              <w:ind w:firstLine="283"/>
              <w:jc w:val="both"/>
            </w:pPr>
            <w:r>
              <w:t>Самозанятый гражданин: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401" w:type="dxa"/>
            <w:gridSpan w:val="3"/>
            <w:tcBorders>
              <w:top w:val="nil"/>
              <w:left w:val="nil"/>
              <w:right w:val="nil"/>
            </w:tcBorders>
          </w:tcPr>
          <w:p>
            <w:pPr>
              <w:pStyle w:val="4"/>
            </w:pPr>
          </w:p>
        </w:tc>
        <w:tc>
          <w:tcPr>
            <w:tcW w:w="340" w:type="dxa"/>
            <w:tcBorders>
              <w:top w:val="nil"/>
              <w:left w:val="nil"/>
              <w:bottom w:val="nil"/>
              <w:right w:val="nil"/>
            </w:tcBorders>
          </w:tcPr>
          <w:p>
            <w:pPr>
              <w:pStyle w:val="4"/>
            </w:pPr>
          </w:p>
        </w:tc>
        <w:tc>
          <w:tcPr>
            <w:tcW w:w="5330" w:type="dxa"/>
            <w:gridSpan w:val="6"/>
            <w:tcBorders>
              <w:top w:val="nil"/>
              <w:left w:val="nil"/>
              <w:right w:val="nil"/>
            </w:tcBorders>
          </w:tcPr>
          <w:p>
            <w:pPr>
              <w:pStyle w:val="4"/>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401" w:type="dxa"/>
            <w:gridSpan w:val="3"/>
            <w:tcBorders>
              <w:left w:val="nil"/>
              <w:bottom w:val="nil"/>
              <w:right w:val="nil"/>
            </w:tcBorders>
          </w:tcPr>
          <w:p>
            <w:pPr>
              <w:pStyle w:val="4"/>
              <w:jc w:val="center"/>
            </w:pPr>
            <w:r>
              <w:t>(подпись)</w:t>
            </w:r>
          </w:p>
        </w:tc>
        <w:tc>
          <w:tcPr>
            <w:tcW w:w="340" w:type="dxa"/>
            <w:tcBorders>
              <w:top w:val="nil"/>
              <w:left w:val="nil"/>
              <w:bottom w:val="nil"/>
              <w:right w:val="nil"/>
            </w:tcBorders>
          </w:tcPr>
          <w:p>
            <w:pPr>
              <w:pStyle w:val="4"/>
            </w:pPr>
          </w:p>
        </w:tc>
        <w:tc>
          <w:tcPr>
            <w:tcW w:w="5330" w:type="dxa"/>
            <w:gridSpan w:val="6"/>
            <w:tcBorders>
              <w:left w:val="nil"/>
              <w:bottom w:val="nil"/>
              <w:right w:val="nil"/>
            </w:tcBorders>
          </w:tcPr>
          <w:p>
            <w:pPr>
              <w:pStyle w:val="4"/>
              <w:jc w:val="center"/>
            </w:pPr>
            <w:r>
              <w:t>(расшифровка подписи)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40" w:type="dxa"/>
            <w:tcBorders>
              <w:top w:val="nil"/>
              <w:left w:val="nil"/>
              <w:bottom w:val="nil"/>
              <w:right w:val="nil"/>
            </w:tcBorders>
          </w:tcPr>
          <w:p>
            <w:pPr>
              <w:pStyle w:val="4"/>
            </w:pPr>
          </w:p>
        </w:tc>
        <w:tc>
          <w:tcPr>
            <w:tcW w:w="2721" w:type="dxa"/>
            <w:tcBorders>
              <w:top w:val="nil"/>
              <w:left w:val="nil"/>
              <w:right w:val="nil"/>
            </w:tcBorders>
          </w:tcPr>
          <w:p>
            <w:pPr>
              <w:pStyle w:val="4"/>
            </w:pPr>
          </w:p>
        </w:tc>
        <w:tc>
          <w:tcPr>
            <w:tcW w:w="6010" w:type="dxa"/>
            <w:gridSpan w:val="8"/>
            <w:tcBorders>
              <w:top w:val="nil"/>
              <w:left w:val="nil"/>
              <w:bottom w:val="nil"/>
              <w:right w:val="nil"/>
            </w:tcBorders>
          </w:tcPr>
          <w:p>
            <w:pPr>
              <w:pStyle w:val="4"/>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40" w:type="dxa"/>
            <w:tcBorders>
              <w:top w:val="nil"/>
              <w:left w:val="nil"/>
              <w:bottom w:val="nil"/>
              <w:right w:val="nil"/>
            </w:tcBorders>
          </w:tcPr>
          <w:p>
            <w:pPr>
              <w:pStyle w:val="4"/>
            </w:pPr>
          </w:p>
        </w:tc>
        <w:tc>
          <w:tcPr>
            <w:tcW w:w="2721" w:type="dxa"/>
            <w:tcBorders>
              <w:left w:val="nil"/>
              <w:bottom w:val="nil"/>
              <w:right w:val="nil"/>
            </w:tcBorders>
          </w:tcPr>
          <w:p>
            <w:pPr>
              <w:pStyle w:val="4"/>
              <w:jc w:val="center"/>
            </w:pPr>
            <w:r>
              <w:t>(дата)</w:t>
            </w:r>
          </w:p>
        </w:tc>
        <w:tc>
          <w:tcPr>
            <w:tcW w:w="6010" w:type="dxa"/>
            <w:gridSpan w:val="8"/>
            <w:tcBorders>
              <w:top w:val="nil"/>
              <w:left w:val="nil"/>
              <w:bottom w:val="nil"/>
              <w:right w:val="nil"/>
            </w:tcBorders>
          </w:tcPr>
          <w:p>
            <w:pPr>
              <w:pStyle w:val="4"/>
            </w:pPr>
          </w:p>
        </w:tc>
      </w:tr>
    </w:tbl>
    <w:p>
      <w:pPr>
        <w:pStyle w:val="4"/>
        <w:jc w:val="both"/>
      </w:pPr>
    </w:p>
    <w:p>
      <w:pPr>
        <w:pStyle w:val="4"/>
        <w:jc w:val="both"/>
      </w:pPr>
    </w:p>
    <w:p>
      <w:pPr>
        <w:pStyle w:val="4"/>
        <w:jc w:val="both"/>
      </w:pPr>
    </w:p>
    <w:p>
      <w:pPr>
        <w:pStyle w:val="4"/>
        <w:jc w:val="both"/>
      </w:pPr>
    </w:p>
    <w:p>
      <w:pPr>
        <w:pStyle w:val="4"/>
        <w:jc w:val="both"/>
      </w:pPr>
    </w:p>
    <w:p>
      <w:pPr>
        <w:pStyle w:val="4"/>
        <w:jc w:val="right"/>
        <w:outlineLvl w:val="1"/>
      </w:pPr>
      <w:r>
        <w:t>Приложение N 5</w:t>
      </w:r>
    </w:p>
    <w:p>
      <w:pPr>
        <w:pStyle w:val="4"/>
        <w:jc w:val="right"/>
      </w:pPr>
      <w:r>
        <w:t>к Положению</w:t>
      </w:r>
    </w:p>
    <w:p>
      <w:pPr>
        <w:pStyle w:val="4"/>
        <w:jc w:val="right"/>
      </w:pPr>
      <w:r>
        <w:t>о ежегодном городском конкурсе</w:t>
      </w:r>
    </w:p>
    <w:p>
      <w:pPr>
        <w:pStyle w:val="4"/>
        <w:jc w:val="right"/>
      </w:pPr>
      <w:r>
        <w:t>"Предприниматель года"</w:t>
      </w:r>
    </w:p>
    <w:p>
      <w:pPr>
        <w:pStyle w:val="4"/>
        <w:jc w:val="both"/>
      </w:pPr>
    </w:p>
    <w:p>
      <w:pPr>
        <w:pStyle w:val="6"/>
        <w:jc w:val="center"/>
      </w:pPr>
      <w:bookmarkStart w:id="9" w:name="P450"/>
      <w:bookmarkEnd w:id="9"/>
      <w:r>
        <w:t>КРИТЕРИИ ОЦЕНКИ</w:t>
      </w:r>
    </w:p>
    <w:p>
      <w:pPr>
        <w:pStyle w:val="6"/>
        <w:jc w:val="center"/>
      </w:pPr>
      <w:r>
        <w:t>КОНКУРСАНТОВ - СУБЪЕКТОВ МАЛОГО ПРЕДПРИНИМАТЕЛЬСТВА</w:t>
      </w:r>
    </w:p>
    <w:p>
      <w:pPr>
        <w:pStyle w:val="4"/>
        <w:spacing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4"/>
            </w:pPr>
          </w:p>
        </w:tc>
        <w:tc>
          <w:tcPr>
            <w:tcW w:w="113" w:type="dxa"/>
            <w:tcBorders>
              <w:top w:val="nil"/>
              <w:left w:val="nil"/>
              <w:bottom w:val="nil"/>
              <w:right w:val="nil"/>
            </w:tcBorders>
            <w:shd w:val="clear" w:color="auto" w:fill="F4F3F8"/>
            <w:tcMar>
              <w:top w:w="0" w:type="dxa"/>
              <w:left w:w="0" w:type="dxa"/>
              <w:bottom w:w="0" w:type="dxa"/>
              <w:right w:w="0" w:type="dxa"/>
            </w:tcMar>
          </w:tcPr>
          <w:p>
            <w:pPr>
              <w:pStyle w:val="4"/>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center"/>
            </w:pPr>
            <w:r>
              <w:rPr>
                <w:color w:val="392C69"/>
              </w:rPr>
              <w:t>Список изменяющих документов</w:t>
            </w:r>
          </w:p>
          <w:p>
            <w:pPr>
              <w:pStyle w:val="4"/>
              <w:jc w:val="center"/>
            </w:pPr>
            <w:r>
              <w:rPr>
                <w:color w:val="392C69"/>
              </w:rPr>
              <w:t xml:space="preserve">(в ред. </w:t>
            </w:r>
            <w:r>
              <w:fldChar w:fldCharType="begin"/>
            </w:r>
            <w:r>
              <w:instrText xml:space="preserve"> HYPERLINK "https://login.consultant.ru/link/?req=doc&amp;base=RLAW154&amp;n=112484&amp;dst=100059" \h </w:instrText>
            </w:r>
            <w:r>
              <w:fldChar w:fldCharType="separate"/>
            </w:r>
            <w:r>
              <w:rPr>
                <w:color w:val="0000FF"/>
              </w:rPr>
              <w:t>Постановления</w:t>
            </w:r>
            <w:r>
              <w:rPr>
                <w:color w:val="0000FF"/>
              </w:rPr>
              <w:fldChar w:fldCharType="end"/>
            </w:r>
            <w:r>
              <w:rPr>
                <w:color w:val="392C69"/>
              </w:rPr>
              <w:t xml:space="preserve"> Администрации Великого Новгорода</w:t>
            </w:r>
          </w:p>
          <w:p>
            <w:pPr>
              <w:pStyle w:val="4"/>
              <w:jc w:val="center"/>
            </w:pPr>
            <w:r>
              <w:rPr>
                <w:color w:val="392C69"/>
              </w:rPr>
              <w:t>от 25.07.2024 N 3203)</w:t>
            </w:r>
          </w:p>
        </w:tc>
        <w:tc>
          <w:tcPr>
            <w:tcW w:w="113" w:type="dxa"/>
            <w:tcBorders>
              <w:top w:val="nil"/>
              <w:left w:val="nil"/>
              <w:bottom w:val="nil"/>
              <w:right w:val="nil"/>
            </w:tcBorders>
            <w:shd w:val="clear" w:color="auto" w:fill="F4F3F8"/>
            <w:tcMar>
              <w:top w:w="0" w:type="dxa"/>
              <w:left w:w="0" w:type="dxa"/>
              <w:bottom w:w="0" w:type="dxa"/>
              <w:right w:w="0" w:type="dxa"/>
            </w:tcMar>
          </w:tcPr>
          <w:p>
            <w:pPr>
              <w:pStyle w:val="4"/>
            </w:pPr>
          </w:p>
        </w:tc>
      </w:tr>
    </w:tbl>
    <w:p>
      <w:pPr>
        <w:pStyle w:val="4"/>
        <w:jc w:val="both"/>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025"/>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025" w:type="dxa"/>
          </w:tcPr>
          <w:p>
            <w:pPr>
              <w:pStyle w:val="4"/>
              <w:jc w:val="center"/>
            </w:pPr>
            <w:r>
              <w:t>Наименование критерия</w:t>
            </w:r>
          </w:p>
        </w:tc>
        <w:tc>
          <w:tcPr>
            <w:tcW w:w="5031" w:type="dxa"/>
          </w:tcPr>
          <w:p>
            <w:pPr>
              <w:pStyle w:val="4"/>
              <w:jc w:val="center"/>
            </w:pPr>
            <w:r>
              <w:t>Шкала в баллах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025" w:type="dxa"/>
          </w:tcPr>
          <w:p>
            <w:pPr>
              <w:pStyle w:val="4"/>
              <w:jc w:val="center"/>
            </w:pPr>
            <w:r>
              <w:t>1</w:t>
            </w:r>
          </w:p>
        </w:tc>
        <w:tc>
          <w:tcPr>
            <w:tcW w:w="5031" w:type="dxa"/>
          </w:tcPr>
          <w:p>
            <w:pPr>
              <w:pStyle w:val="4"/>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025" w:type="dxa"/>
          </w:tcPr>
          <w:p>
            <w:pPr>
              <w:pStyle w:val="4"/>
              <w:jc w:val="both"/>
            </w:pPr>
            <w:r>
              <w:t>Рост выручки (дохода) от реализации товаров, работ, услуг</w:t>
            </w:r>
          </w:p>
        </w:tc>
        <w:tc>
          <w:tcPr>
            <w:tcW w:w="5031" w:type="dxa"/>
          </w:tcPr>
          <w:p>
            <w:pPr>
              <w:pStyle w:val="4"/>
              <w:jc w:val="both"/>
            </w:pPr>
            <w:r>
              <w:t>прирост:</w:t>
            </w:r>
          </w:p>
          <w:p>
            <w:pPr>
              <w:pStyle w:val="4"/>
              <w:jc w:val="both"/>
            </w:pPr>
            <w:r>
              <w:t>отрицательный или равен 0 % - 0 баллов;</w:t>
            </w:r>
          </w:p>
          <w:p>
            <w:pPr>
              <w:pStyle w:val="4"/>
              <w:jc w:val="both"/>
            </w:pPr>
            <w:r>
              <w:t>от 0,1 до 5 % - 1 балл;</w:t>
            </w:r>
          </w:p>
          <w:p>
            <w:pPr>
              <w:pStyle w:val="4"/>
              <w:jc w:val="both"/>
            </w:pPr>
            <w:r>
              <w:t>от 5,1 до 10 % - 2 балла;</w:t>
            </w:r>
          </w:p>
          <w:p>
            <w:pPr>
              <w:pStyle w:val="4"/>
              <w:jc w:val="both"/>
            </w:pPr>
            <w:r>
              <w:t>от 10,1 до 15 % - 3 балла;</w:t>
            </w:r>
          </w:p>
          <w:p>
            <w:pPr>
              <w:pStyle w:val="4"/>
              <w:jc w:val="both"/>
            </w:pPr>
            <w:r>
              <w:t>от 15,1 до 20 % - 4 балла;</w:t>
            </w:r>
          </w:p>
          <w:p>
            <w:pPr>
              <w:pStyle w:val="4"/>
              <w:jc w:val="both"/>
            </w:pPr>
            <w:r>
              <w:t>свыше 20 % - 5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025" w:type="dxa"/>
          </w:tcPr>
          <w:p>
            <w:pPr>
              <w:pStyle w:val="4"/>
              <w:jc w:val="both"/>
            </w:pPr>
            <w:r>
              <w:t>Рост среднемесячной заработной платы работников</w:t>
            </w:r>
          </w:p>
        </w:tc>
        <w:tc>
          <w:tcPr>
            <w:tcW w:w="5031" w:type="dxa"/>
          </w:tcPr>
          <w:p>
            <w:pPr>
              <w:pStyle w:val="4"/>
              <w:jc w:val="both"/>
            </w:pPr>
            <w:r>
              <w:t>прирост:</w:t>
            </w:r>
          </w:p>
          <w:p>
            <w:pPr>
              <w:pStyle w:val="4"/>
              <w:jc w:val="both"/>
            </w:pPr>
            <w:r>
              <w:t>отрицательный или равен 0 % - 0 баллов;</w:t>
            </w:r>
          </w:p>
          <w:p>
            <w:pPr>
              <w:pStyle w:val="4"/>
              <w:jc w:val="both"/>
            </w:pPr>
            <w:r>
              <w:t>от 0,1 до 5 % - 1 балл;</w:t>
            </w:r>
          </w:p>
          <w:p>
            <w:pPr>
              <w:pStyle w:val="4"/>
              <w:jc w:val="both"/>
            </w:pPr>
            <w:r>
              <w:t>от 5,1 до 10 % - 2 балла;</w:t>
            </w:r>
          </w:p>
          <w:p>
            <w:pPr>
              <w:pStyle w:val="4"/>
              <w:jc w:val="both"/>
            </w:pPr>
            <w:r>
              <w:t>от 10,1 до 15 % - 3 балла;</w:t>
            </w:r>
          </w:p>
          <w:p>
            <w:pPr>
              <w:pStyle w:val="4"/>
              <w:jc w:val="both"/>
            </w:pPr>
            <w:r>
              <w:t>от 15,1 до 20 % - 4 балла;</w:t>
            </w:r>
          </w:p>
          <w:p>
            <w:pPr>
              <w:pStyle w:val="4"/>
              <w:jc w:val="both"/>
            </w:pPr>
            <w:r>
              <w:t>свыше 20 % - 5 баллов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4025" w:type="dxa"/>
            <w:tcBorders>
              <w:bottom w:val="nil"/>
            </w:tcBorders>
          </w:tcPr>
          <w:p>
            <w:pPr>
              <w:pStyle w:val="4"/>
              <w:jc w:val="both"/>
            </w:pPr>
            <w:r>
              <w:t>Количество рабочих мест</w:t>
            </w:r>
          </w:p>
        </w:tc>
        <w:tc>
          <w:tcPr>
            <w:tcW w:w="5031" w:type="dxa"/>
            <w:tcBorders>
              <w:bottom w:val="nil"/>
            </w:tcBorders>
          </w:tcPr>
          <w:p>
            <w:pPr>
              <w:pStyle w:val="4"/>
              <w:jc w:val="both"/>
            </w:pPr>
            <w:r>
              <w:t>1 - 2 рабочих места - 1 балл;</w:t>
            </w:r>
          </w:p>
          <w:p>
            <w:pPr>
              <w:pStyle w:val="4"/>
              <w:jc w:val="both"/>
            </w:pPr>
            <w:r>
              <w:t>3 - 4 рабочих места - 2 балла;</w:t>
            </w:r>
          </w:p>
          <w:p>
            <w:pPr>
              <w:pStyle w:val="4"/>
              <w:jc w:val="both"/>
            </w:pPr>
            <w:r>
              <w:t>5 - 7 рабочих мест - 3 балла;</w:t>
            </w:r>
          </w:p>
          <w:p>
            <w:pPr>
              <w:pStyle w:val="4"/>
              <w:jc w:val="both"/>
            </w:pPr>
            <w:r>
              <w:t>8 - 10 рабочих мест - 4 балла;</w:t>
            </w:r>
          </w:p>
          <w:p>
            <w:pPr>
              <w:pStyle w:val="4"/>
              <w:jc w:val="both"/>
            </w:pPr>
            <w:r>
              <w:t>более 10 рабочих мест - 5 баллов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9056" w:type="dxa"/>
            <w:gridSpan w:val="2"/>
            <w:tcBorders>
              <w:top w:val="nil"/>
            </w:tcBorders>
          </w:tcPr>
          <w:p>
            <w:pPr>
              <w:pStyle w:val="4"/>
              <w:jc w:val="both"/>
            </w:pPr>
            <w:r>
              <w:t xml:space="preserve">(введено </w:t>
            </w:r>
            <w:r>
              <w:fldChar w:fldCharType="begin"/>
            </w:r>
            <w:r>
              <w:instrText xml:space="preserve"> HYPERLINK "https://login.consultant.ru/link/?req=doc&amp;base=RLAW154&amp;n=112484&amp;dst=100059" \h </w:instrText>
            </w:r>
            <w:r>
              <w:fldChar w:fldCharType="separate"/>
            </w:r>
            <w:r>
              <w:rPr>
                <w:color w:val="0000FF"/>
              </w:rPr>
              <w:t>Постановлением</w:t>
            </w:r>
            <w:r>
              <w:rPr>
                <w:color w:val="0000FF"/>
              </w:rPr>
              <w:fldChar w:fldCharType="end"/>
            </w:r>
            <w:r>
              <w:t xml:space="preserve"> Администрации Великого Новгорода от 25.07.2024 N 3203)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025" w:type="dxa"/>
          </w:tcPr>
          <w:p>
            <w:pPr>
              <w:pStyle w:val="4"/>
              <w:jc w:val="both"/>
            </w:pPr>
            <w:r>
              <w:t>Количество созданных новых рабочих мест</w:t>
            </w:r>
          </w:p>
        </w:tc>
        <w:tc>
          <w:tcPr>
            <w:tcW w:w="5031" w:type="dxa"/>
          </w:tcPr>
          <w:p>
            <w:pPr>
              <w:pStyle w:val="4"/>
              <w:jc w:val="both"/>
            </w:pPr>
            <w:r>
              <w:t>увеличение численности сотрудников отсутствует - 0 баллов;</w:t>
            </w:r>
          </w:p>
          <w:p>
            <w:pPr>
              <w:pStyle w:val="4"/>
              <w:jc w:val="both"/>
            </w:pPr>
            <w:r>
              <w:t>создание:</w:t>
            </w:r>
          </w:p>
          <w:p>
            <w:pPr>
              <w:pStyle w:val="4"/>
              <w:jc w:val="both"/>
            </w:pPr>
            <w:r>
              <w:t>1 - 2 новых рабочих места - 1 балл;</w:t>
            </w:r>
          </w:p>
          <w:p>
            <w:pPr>
              <w:pStyle w:val="4"/>
              <w:jc w:val="both"/>
            </w:pPr>
            <w:r>
              <w:t>3 - 4 новых рабочих места - 2 балла;</w:t>
            </w:r>
          </w:p>
          <w:p>
            <w:pPr>
              <w:pStyle w:val="4"/>
              <w:jc w:val="both"/>
            </w:pPr>
            <w:r>
              <w:t>5 - 7 новых рабочих мест - 3 балла;</w:t>
            </w:r>
          </w:p>
          <w:p>
            <w:pPr>
              <w:pStyle w:val="4"/>
              <w:jc w:val="both"/>
            </w:pPr>
            <w:r>
              <w:t>8 - 10 новых рабочих мест - 4 балла;</w:t>
            </w:r>
          </w:p>
          <w:p>
            <w:pPr>
              <w:pStyle w:val="4"/>
              <w:jc w:val="both"/>
            </w:pPr>
            <w:r>
              <w:t>более 10 новых рабочих мест - 5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025" w:type="dxa"/>
          </w:tcPr>
          <w:p>
            <w:pPr>
              <w:pStyle w:val="4"/>
              <w:jc w:val="both"/>
            </w:pPr>
            <w:r>
              <w:t>Рост налоговых отчислений в бюджеты всех уровней и государственные внебюджетные фонды</w:t>
            </w:r>
          </w:p>
        </w:tc>
        <w:tc>
          <w:tcPr>
            <w:tcW w:w="5031" w:type="dxa"/>
          </w:tcPr>
          <w:p>
            <w:pPr>
              <w:pStyle w:val="4"/>
              <w:jc w:val="both"/>
            </w:pPr>
            <w:r>
              <w:t>прирост:</w:t>
            </w:r>
          </w:p>
          <w:p>
            <w:pPr>
              <w:pStyle w:val="4"/>
              <w:jc w:val="both"/>
            </w:pPr>
            <w:r>
              <w:t>отрицательный или равен 0 % - 0 баллов;</w:t>
            </w:r>
          </w:p>
          <w:p>
            <w:pPr>
              <w:pStyle w:val="4"/>
              <w:jc w:val="both"/>
            </w:pPr>
            <w:r>
              <w:t>прирост:</w:t>
            </w:r>
          </w:p>
          <w:p>
            <w:pPr>
              <w:pStyle w:val="4"/>
              <w:jc w:val="both"/>
            </w:pPr>
            <w:r>
              <w:t>от 0,1 до 5 % - 1 балл;</w:t>
            </w:r>
          </w:p>
          <w:p>
            <w:pPr>
              <w:pStyle w:val="4"/>
              <w:jc w:val="both"/>
            </w:pPr>
            <w:r>
              <w:t>от 5,1 до 10 % - 2 балла;</w:t>
            </w:r>
          </w:p>
          <w:p>
            <w:pPr>
              <w:pStyle w:val="4"/>
              <w:jc w:val="both"/>
            </w:pPr>
            <w:r>
              <w:t>от 10,1 до 15 % - 3 балла;</w:t>
            </w:r>
          </w:p>
          <w:p>
            <w:pPr>
              <w:pStyle w:val="4"/>
              <w:jc w:val="both"/>
            </w:pPr>
            <w:r>
              <w:t>от 15,1 до 20 % - 4 балла;</w:t>
            </w:r>
          </w:p>
          <w:p>
            <w:pPr>
              <w:pStyle w:val="4"/>
              <w:jc w:val="both"/>
            </w:pPr>
            <w:r>
              <w:t>свыше 20 % - 5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025" w:type="dxa"/>
          </w:tcPr>
          <w:p>
            <w:pPr>
              <w:pStyle w:val="4"/>
              <w:jc w:val="both"/>
            </w:pPr>
            <w:r>
              <w:t>Осуществление приоритетного вида деятельности: обрабатывающие производства (кроме производства подакцизных товаров), инновационная деятельность в сфере материального производства, социальное предпринимательство, народно-художественные промыслы и ремесленная деятельность, сфера туризма</w:t>
            </w:r>
          </w:p>
        </w:tc>
        <w:tc>
          <w:tcPr>
            <w:tcW w:w="5031" w:type="dxa"/>
          </w:tcPr>
          <w:p>
            <w:pPr>
              <w:pStyle w:val="4"/>
              <w:jc w:val="both"/>
            </w:pPr>
            <w:r>
              <w:t>нет - 0 баллов;</w:t>
            </w:r>
          </w:p>
          <w:p>
            <w:pPr>
              <w:pStyle w:val="4"/>
              <w:jc w:val="both"/>
            </w:pPr>
            <w:r>
              <w:t>да - 5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025" w:type="dxa"/>
          </w:tcPr>
          <w:p>
            <w:pPr>
              <w:pStyle w:val="4"/>
              <w:jc w:val="both"/>
            </w:pPr>
            <w:r>
              <w:t>Внешняя оценка деятельности: критерий отражает сложившееся общественное мнение о конкурсанте, свидетельствующее о качестве выпускаемой продукции (товаров, работ, услуг)</w:t>
            </w:r>
          </w:p>
        </w:tc>
        <w:tc>
          <w:tcPr>
            <w:tcW w:w="5031" w:type="dxa"/>
          </w:tcPr>
          <w:p>
            <w:pPr>
              <w:pStyle w:val="4"/>
              <w:jc w:val="both"/>
            </w:pPr>
            <w:r>
              <w:t>при представлении конкурсантом благодарственных и (или) рекомендательных писем, а также материалов с положительными отзывами в средствах массовой информации ему присуждается по 1 баллу за каждое благодарственное и (или) рекомендательное письмо, а также за каждую публикацию положительных отзывов в средствах массовой информации (максимальное количество баллов по данному критерию не может превышать 5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025" w:type="dxa"/>
          </w:tcPr>
          <w:p>
            <w:pPr>
              <w:pStyle w:val="4"/>
              <w:jc w:val="both"/>
            </w:pPr>
            <w:r>
              <w:t>Социальная значимость (участие в благотворительных, спонсорских программах, мероприятиях социальной направленности)</w:t>
            </w:r>
          </w:p>
        </w:tc>
        <w:tc>
          <w:tcPr>
            <w:tcW w:w="5031" w:type="dxa"/>
          </w:tcPr>
          <w:p>
            <w:pPr>
              <w:pStyle w:val="4"/>
              <w:jc w:val="both"/>
            </w:pPr>
            <w:r>
              <w:t>при представлении конкурсантом документов, подтверждающих участие в благотворительных, спонсорских программах, мероприятиях социальной направленности, ему присуждается по 1 баллу за каждое участие в указанных программах и мероприятиях (максимальное количество баллов по данному критерию не может превышать 5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025" w:type="dxa"/>
          </w:tcPr>
          <w:p>
            <w:pPr>
              <w:pStyle w:val="4"/>
              <w:jc w:val="both"/>
            </w:pPr>
            <w:r>
              <w:t>Деловая активность (участие в различных выставках, конкурсах, ярмарках и других подобных мероприятиях (далее - мероприятия), подтвержденное дипломами, свидетельствами, грамотами и иными документами)</w:t>
            </w:r>
          </w:p>
        </w:tc>
        <w:tc>
          <w:tcPr>
            <w:tcW w:w="5031" w:type="dxa"/>
          </w:tcPr>
          <w:p>
            <w:pPr>
              <w:pStyle w:val="4"/>
              <w:jc w:val="both"/>
            </w:pPr>
            <w:r>
              <w:t>не участвовал в мероприятиях - 0 баллов;</w:t>
            </w:r>
          </w:p>
          <w:p>
            <w:pPr>
              <w:pStyle w:val="4"/>
              <w:jc w:val="both"/>
            </w:pPr>
            <w:r>
              <w:t>участие:</w:t>
            </w:r>
          </w:p>
          <w:p>
            <w:pPr>
              <w:pStyle w:val="4"/>
              <w:jc w:val="both"/>
            </w:pPr>
            <w:r>
              <w:t>в 1 - 2 мероприятиях - 1 балл;</w:t>
            </w:r>
          </w:p>
          <w:p>
            <w:pPr>
              <w:pStyle w:val="4"/>
              <w:jc w:val="both"/>
            </w:pPr>
            <w:r>
              <w:t>в 3 - 4 мероприятиях - 3 балла;</w:t>
            </w:r>
          </w:p>
          <w:p>
            <w:pPr>
              <w:pStyle w:val="4"/>
              <w:jc w:val="both"/>
            </w:pPr>
            <w:r>
              <w:t>в 5 и более мероприятиях - 5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025" w:type="dxa"/>
          </w:tcPr>
          <w:p>
            <w:pPr>
              <w:pStyle w:val="4"/>
              <w:jc w:val="both"/>
            </w:pPr>
            <w:r>
              <w:t>Очная презентация, характеризующая деятельность конкурсанта (история создания бизнеса и достижений в процессе деятельности)</w:t>
            </w:r>
          </w:p>
        </w:tc>
        <w:tc>
          <w:tcPr>
            <w:tcW w:w="5031" w:type="dxa"/>
          </w:tcPr>
          <w:p>
            <w:pPr>
              <w:pStyle w:val="4"/>
              <w:jc w:val="both"/>
            </w:pPr>
            <w:r>
              <w:t>максимальное количество баллов по данному критерию не может превышать 10 баллов</w:t>
            </w:r>
          </w:p>
        </w:tc>
      </w:tr>
    </w:tbl>
    <w:p>
      <w:pPr>
        <w:pStyle w:val="4"/>
        <w:jc w:val="both"/>
      </w:pPr>
    </w:p>
    <w:p>
      <w:pPr>
        <w:pStyle w:val="4"/>
        <w:jc w:val="both"/>
      </w:pPr>
    </w:p>
    <w:p>
      <w:pPr>
        <w:pStyle w:val="4"/>
        <w:jc w:val="both"/>
      </w:pPr>
    </w:p>
    <w:p>
      <w:pPr>
        <w:pStyle w:val="4"/>
        <w:jc w:val="both"/>
      </w:pPr>
    </w:p>
    <w:p>
      <w:pPr>
        <w:pStyle w:val="4"/>
        <w:jc w:val="both"/>
      </w:pPr>
    </w:p>
    <w:p>
      <w:pPr>
        <w:pStyle w:val="4"/>
        <w:jc w:val="right"/>
        <w:outlineLvl w:val="1"/>
      </w:pPr>
      <w:r>
        <w:t>Приложение N 6</w:t>
      </w:r>
    </w:p>
    <w:p>
      <w:pPr>
        <w:pStyle w:val="4"/>
        <w:jc w:val="right"/>
      </w:pPr>
      <w:r>
        <w:t>к Положению</w:t>
      </w:r>
    </w:p>
    <w:p>
      <w:pPr>
        <w:pStyle w:val="4"/>
        <w:jc w:val="right"/>
      </w:pPr>
      <w:r>
        <w:t>о ежегодном городском конкурсе</w:t>
      </w:r>
    </w:p>
    <w:p>
      <w:pPr>
        <w:pStyle w:val="4"/>
        <w:jc w:val="right"/>
      </w:pPr>
      <w:r>
        <w:t>"Предприниматель года"</w:t>
      </w:r>
    </w:p>
    <w:p>
      <w:pPr>
        <w:pStyle w:val="4"/>
        <w:jc w:val="both"/>
      </w:pPr>
    </w:p>
    <w:p>
      <w:pPr>
        <w:pStyle w:val="6"/>
        <w:jc w:val="center"/>
      </w:pPr>
      <w:bookmarkStart w:id="10" w:name="P525"/>
      <w:bookmarkEnd w:id="10"/>
      <w:r>
        <w:t>КРИТЕРИИ ОЦЕНКИ КОНКУРСАНТОВ - САМОЗАНЯТЫХ ГРАЖДАН</w:t>
      </w:r>
    </w:p>
    <w:p>
      <w:pPr>
        <w:pStyle w:val="4"/>
        <w:jc w:val="both"/>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025"/>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025" w:type="dxa"/>
          </w:tcPr>
          <w:p>
            <w:pPr>
              <w:pStyle w:val="4"/>
              <w:jc w:val="center"/>
            </w:pPr>
            <w:r>
              <w:t>Наименование критерия</w:t>
            </w:r>
          </w:p>
        </w:tc>
        <w:tc>
          <w:tcPr>
            <w:tcW w:w="5031" w:type="dxa"/>
          </w:tcPr>
          <w:p>
            <w:pPr>
              <w:pStyle w:val="4"/>
              <w:jc w:val="center"/>
            </w:pPr>
            <w:r>
              <w:t>Шкала в баллах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025" w:type="dxa"/>
          </w:tcPr>
          <w:p>
            <w:pPr>
              <w:pStyle w:val="4"/>
              <w:jc w:val="center"/>
            </w:pPr>
            <w:r>
              <w:t>1</w:t>
            </w:r>
          </w:p>
        </w:tc>
        <w:tc>
          <w:tcPr>
            <w:tcW w:w="5031" w:type="dxa"/>
          </w:tcPr>
          <w:p>
            <w:pPr>
              <w:pStyle w:val="4"/>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025" w:type="dxa"/>
          </w:tcPr>
          <w:p>
            <w:pPr>
              <w:pStyle w:val="4"/>
              <w:jc w:val="both"/>
            </w:pPr>
            <w:r>
              <w:t>Рост суммы дохода (тыс. рублей)</w:t>
            </w:r>
          </w:p>
        </w:tc>
        <w:tc>
          <w:tcPr>
            <w:tcW w:w="5031" w:type="dxa"/>
          </w:tcPr>
          <w:p>
            <w:pPr>
              <w:pStyle w:val="4"/>
              <w:jc w:val="both"/>
            </w:pPr>
            <w:r>
              <w:t>прирост:</w:t>
            </w:r>
          </w:p>
          <w:p>
            <w:pPr>
              <w:pStyle w:val="4"/>
              <w:jc w:val="both"/>
            </w:pPr>
            <w:r>
              <w:t>отрицательный или равен 0 % - 0 баллов;</w:t>
            </w:r>
          </w:p>
          <w:p>
            <w:pPr>
              <w:pStyle w:val="4"/>
              <w:jc w:val="both"/>
            </w:pPr>
            <w:r>
              <w:t>от 0,1 до 5 % - 1 балл;</w:t>
            </w:r>
          </w:p>
          <w:p>
            <w:pPr>
              <w:pStyle w:val="4"/>
              <w:jc w:val="both"/>
            </w:pPr>
            <w:r>
              <w:t>от 5,1 до 10 % - 2 балла;</w:t>
            </w:r>
          </w:p>
          <w:p>
            <w:pPr>
              <w:pStyle w:val="4"/>
              <w:jc w:val="both"/>
            </w:pPr>
            <w:r>
              <w:t>от 10,1 до 15 % - 3 балла;</w:t>
            </w:r>
          </w:p>
          <w:p>
            <w:pPr>
              <w:pStyle w:val="4"/>
              <w:jc w:val="both"/>
            </w:pPr>
            <w:r>
              <w:t>от 15,1 до 20 % - 4 балла;</w:t>
            </w:r>
          </w:p>
          <w:p>
            <w:pPr>
              <w:pStyle w:val="4"/>
              <w:jc w:val="both"/>
            </w:pPr>
            <w:r>
              <w:t>свыше 20 % - 5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025" w:type="dxa"/>
          </w:tcPr>
          <w:p>
            <w:pPr>
              <w:pStyle w:val="4"/>
              <w:jc w:val="both"/>
            </w:pPr>
            <w:r>
              <w:t>Рост суммы налога (тыс. рублей)</w:t>
            </w:r>
          </w:p>
        </w:tc>
        <w:tc>
          <w:tcPr>
            <w:tcW w:w="5031" w:type="dxa"/>
          </w:tcPr>
          <w:p>
            <w:pPr>
              <w:pStyle w:val="4"/>
              <w:jc w:val="both"/>
            </w:pPr>
            <w:r>
              <w:t>прирост:</w:t>
            </w:r>
          </w:p>
          <w:p>
            <w:pPr>
              <w:pStyle w:val="4"/>
              <w:jc w:val="both"/>
            </w:pPr>
            <w:r>
              <w:t>отрицательный или равен 0 % - 0 баллов;</w:t>
            </w:r>
          </w:p>
          <w:p>
            <w:pPr>
              <w:pStyle w:val="4"/>
              <w:jc w:val="both"/>
            </w:pPr>
            <w:r>
              <w:t>от 0,1 до 5 % - 1 балл;</w:t>
            </w:r>
          </w:p>
          <w:p>
            <w:pPr>
              <w:pStyle w:val="4"/>
              <w:jc w:val="both"/>
            </w:pPr>
            <w:r>
              <w:t>от 5,1 до 10 % - 2 балла;</w:t>
            </w:r>
          </w:p>
          <w:p>
            <w:pPr>
              <w:pStyle w:val="4"/>
              <w:jc w:val="both"/>
            </w:pPr>
            <w:r>
              <w:t>от 10,1 до 15 % - 3 балла;</w:t>
            </w:r>
          </w:p>
          <w:p>
            <w:pPr>
              <w:pStyle w:val="4"/>
              <w:jc w:val="both"/>
            </w:pPr>
            <w:r>
              <w:t>от 15,1 до 20 % - 4 балла;</w:t>
            </w:r>
          </w:p>
          <w:p>
            <w:pPr>
              <w:pStyle w:val="4"/>
              <w:jc w:val="both"/>
            </w:pPr>
            <w:r>
              <w:t>свыше 20 % - 5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025" w:type="dxa"/>
          </w:tcPr>
          <w:p>
            <w:pPr>
              <w:pStyle w:val="4"/>
              <w:jc w:val="both"/>
            </w:pPr>
            <w:r>
              <w:t>Осуществление приоритетного вида деятельности: обрабатывающие производства (кроме производства подакцизных товаров), инновационная деятельность в сфере материального производства, социальное предпринимательство, народно-художественные промыслы и ремесленная деятельность, сфера туризма</w:t>
            </w:r>
          </w:p>
        </w:tc>
        <w:tc>
          <w:tcPr>
            <w:tcW w:w="5031" w:type="dxa"/>
          </w:tcPr>
          <w:p>
            <w:pPr>
              <w:pStyle w:val="4"/>
              <w:jc w:val="both"/>
            </w:pPr>
            <w:r>
              <w:t>нет - 0 баллов</w:t>
            </w:r>
          </w:p>
          <w:p>
            <w:pPr>
              <w:pStyle w:val="4"/>
              <w:jc w:val="both"/>
            </w:pPr>
            <w:r>
              <w:t>да - 5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025" w:type="dxa"/>
          </w:tcPr>
          <w:p>
            <w:pPr>
              <w:pStyle w:val="4"/>
              <w:jc w:val="both"/>
            </w:pPr>
            <w:r>
              <w:t>Внешняя оценка деятельности (критерий отражает сложившееся общественное мнение о конкурсанте, свидетельствующее о качестве выпускаемой продукции (товаров, работ, услуг))</w:t>
            </w:r>
          </w:p>
        </w:tc>
        <w:tc>
          <w:tcPr>
            <w:tcW w:w="5031" w:type="dxa"/>
          </w:tcPr>
          <w:p>
            <w:pPr>
              <w:pStyle w:val="4"/>
              <w:jc w:val="both"/>
            </w:pPr>
            <w:r>
              <w:t>при представлении конкурсантам благодарственных и (или) рекомендательных писем, а также материалов с положительными отзывами в средствах массовой информации ему присуждается по 1 баллу за каждое благодарственное и (или) рекомендательное письмо, а также за каждую публикацию положительных отзывов в средствах массовой информации (максимальное количество баллов по данному критерию не может превышать 5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025" w:type="dxa"/>
          </w:tcPr>
          <w:p>
            <w:pPr>
              <w:pStyle w:val="4"/>
              <w:jc w:val="both"/>
            </w:pPr>
            <w:r>
              <w:t>Социальная значимость (участие в благотворительных, спонсорских программах, мероприятиях социальной направленности)</w:t>
            </w:r>
          </w:p>
        </w:tc>
        <w:tc>
          <w:tcPr>
            <w:tcW w:w="5031" w:type="dxa"/>
          </w:tcPr>
          <w:p>
            <w:pPr>
              <w:pStyle w:val="4"/>
              <w:jc w:val="both"/>
            </w:pPr>
            <w:r>
              <w:t>при представлении конкурсантом документов, подтверждающих участие в благотворительных, спонсорских программах, мероприятиях социальной направленности, ему присуждается по 1 баллу за каждое участие в указанных программах и мероприятиях (максимальное количество баллов по данному критерию не может превышать 5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025" w:type="dxa"/>
          </w:tcPr>
          <w:p>
            <w:pPr>
              <w:pStyle w:val="4"/>
              <w:jc w:val="both"/>
            </w:pPr>
            <w:r>
              <w:t>Деловая активность (участие в различных выставках, конкурсах, ярмарках и других подобных мероприятиях (далее - мероприятия), подтвержденное дипломами, свидетельствами, грамотами и иными документами)</w:t>
            </w:r>
          </w:p>
        </w:tc>
        <w:tc>
          <w:tcPr>
            <w:tcW w:w="5031" w:type="dxa"/>
          </w:tcPr>
          <w:p>
            <w:pPr>
              <w:pStyle w:val="4"/>
              <w:jc w:val="both"/>
            </w:pPr>
            <w:r>
              <w:t>не участвовал в мероприятиях - 0 баллов;</w:t>
            </w:r>
          </w:p>
          <w:p>
            <w:pPr>
              <w:pStyle w:val="4"/>
              <w:jc w:val="both"/>
            </w:pPr>
            <w:r>
              <w:t>участие:</w:t>
            </w:r>
          </w:p>
          <w:p>
            <w:pPr>
              <w:pStyle w:val="4"/>
              <w:jc w:val="both"/>
            </w:pPr>
            <w:r>
              <w:t>в 1 - 2 мероприятиях - 1 балл;</w:t>
            </w:r>
          </w:p>
          <w:p>
            <w:pPr>
              <w:pStyle w:val="4"/>
              <w:jc w:val="both"/>
            </w:pPr>
            <w:r>
              <w:t>в 3 - 4 мероприятиях - 3 балла;</w:t>
            </w:r>
          </w:p>
          <w:p>
            <w:pPr>
              <w:pStyle w:val="4"/>
              <w:jc w:val="both"/>
            </w:pPr>
            <w:r>
              <w:t>в 5 и более мероприятиях - 5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025" w:type="dxa"/>
          </w:tcPr>
          <w:p>
            <w:pPr>
              <w:pStyle w:val="4"/>
              <w:jc w:val="both"/>
            </w:pPr>
            <w:r>
              <w:t>Очная презентация, характеризующая деятельность конкурсанта (история создания бизнеса и достижений в процессе деятельности)</w:t>
            </w:r>
          </w:p>
        </w:tc>
        <w:tc>
          <w:tcPr>
            <w:tcW w:w="5031" w:type="dxa"/>
          </w:tcPr>
          <w:p>
            <w:pPr>
              <w:pStyle w:val="4"/>
              <w:jc w:val="both"/>
            </w:pPr>
            <w:r>
              <w:t>максимальное количество баллов по данному критерию не может превышать 10 баллов</w:t>
            </w:r>
          </w:p>
        </w:tc>
      </w:tr>
    </w:tbl>
    <w:p>
      <w:pPr>
        <w:pStyle w:val="4"/>
        <w:jc w:val="both"/>
      </w:pPr>
    </w:p>
    <w:p>
      <w:pPr>
        <w:pStyle w:val="4"/>
        <w:jc w:val="both"/>
      </w:pPr>
    </w:p>
    <w:p>
      <w:pPr>
        <w:pStyle w:val="4"/>
        <w:jc w:val="both"/>
      </w:pPr>
    </w:p>
    <w:p>
      <w:pPr>
        <w:pStyle w:val="4"/>
        <w:jc w:val="both"/>
      </w:pPr>
    </w:p>
    <w:p>
      <w:pPr>
        <w:pStyle w:val="4"/>
        <w:jc w:val="both"/>
      </w:pPr>
    </w:p>
    <w:p>
      <w:pPr>
        <w:pStyle w:val="4"/>
        <w:jc w:val="right"/>
        <w:outlineLvl w:val="1"/>
      </w:pPr>
      <w:r>
        <w:t>Приложение N 7</w:t>
      </w:r>
    </w:p>
    <w:p>
      <w:pPr>
        <w:pStyle w:val="4"/>
        <w:jc w:val="right"/>
      </w:pPr>
      <w:r>
        <w:t>к Положению</w:t>
      </w:r>
    </w:p>
    <w:p>
      <w:pPr>
        <w:pStyle w:val="4"/>
        <w:jc w:val="right"/>
      </w:pPr>
      <w:r>
        <w:t>о ежегодном городском конкурсе</w:t>
      </w:r>
    </w:p>
    <w:p>
      <w:pPr>
        <w:pStyle w:val="4"/>
        <w:jc w:val="right"/>
      </w:pPr>
      <w:r>
        <w:t>"Предприниматель года"</w:t>
      </w:r>
    </w:p>
    <w:p>
      <w:pPr>
        <w:pStyle w:val="4"/>
        <w:spacing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4"/>
            </w:pPr>
          </w:p>
        </w:tc>
        <w:tc>
          <w:tcPr>
            <w:tcW w:w="113" w:type="dxa"/>
            <w:tcBorders>
              <w:top w:val="nil"/>
              <w:left w:val="nil"/>
              <w:bottom w:val="nil"/>
              <w:right w:val="nil"/>
            </w:tcBorders>
            <w:shd w:val="clear" w:color="auto" w:fill="F4F3F8"/>
            <w:tcMar>
              <w:top w:w="0" w:type="dxa"/>
              <w:left w:w="0" w:type="dxa"/>
              <w:bottom w:w="0" w:type="dxa"/>
              <w:right w:w="0" w:type="dxa"/>
            </w:tcMar>
          </w:tcPr>
          <w:p>
            <w:pPr>
              <w:pStyle w:val="4"/>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center"/>
            </w:pPr>
            <w:r>
              <w:rPr>
                <w:color w:val="392C69"/>
              </w:rPr>
              <w:t>Список изменяющих документов</w:t>
            </w:r>
          </w:p>
          <w:p>
            <w:pPr>
              <w:pStyle w:val="4"/>
              <w:jc w:val="center"/>
            </w:pPr>
            <w:r>
              <w:rPr>
                <w:color w:val="392C69"/>
              </w:rPr>
              <w:t xml:space="preserve">(в ред. </w:t>
            </w:r>
            <w:r>
              <w:fldChar w:fldCharType="begin"/>
            </w:r>
            <w:r>
              <w:instrText xml:space="preserve"> HYPERLINK "https://login.consultant.ru/link/?req=doc&amp;base=RLAW154&amp;n=112484&amp;dst=100064" \h </w:instrText>
            </w:r>
            <w:r>
              <w:fldChar w:fldCharType="separate"/>
            </w:r>
            <w:r>
              <w:rPr>
                <w:color w:val="0000FF"/>
              </w:rPr>
              <w:t>Постановления</w:t>
            </w:r>
            <w:r>
              <w:rPr>
                <w:color w:val="0000FF"/>
              </w:rPr>
              <w:fldChar w:fldCharType="end"/>
            </w:r>
            <w:r>
              <w:rPr>
                <w:color w:val="392C69"/>
              </w:rPr>
              <w:t xml:space="preserve"> Администрации Великого Новгорода</w:t>
            </w:r>
          </w:p>
          <w:p>
            <w:pPr>
              <w:pStyle w:val="4"/>
              <w:jc w:val="center"/>
            </w:pPr>
            <w:r>
              <w:rPr>
                <w:color w:val="392C69"/>
              </w:rPr>
              <w:t>от 25.07.2024 N 3203)</w:t>
            </w:r>
          </w:p>
        </w:tc>
        <w:tc>
          <w:tcPr>
            <w:tcW w:w="113" w:type="dxa"/>
            <w:tcBorders>
              <w:top w:val="nil"/>
              <w:left w:val="nil"/>
              <w:bottom w:val="nil"/>
              <w:right w:val="nil"/>
            </w:tcBorders>
            <w:shd w:val="clear" w:color="auto" w:fill="F4F3F8"/>
            <w:tcMar>
              <w:top w:w="0" w:type="dxa"/>
              <w:left w:w="0" w:type="dxa"/>
              <w:bottom w:w="0" w:type="dxa"/>
              <w:right w:w="0" w:type="dxa"/>
            </w:tcMar>
          </w:tcPr>
          <w:p>
            <w:pPr>
              <w:pStyle w:val="4"/>
            </w:pPr>
          </w:p>
        </w:tc>
      </w:tr>
    </w:tbl>
    <w:p>
      <w:pPr>
        <w:pStyle w:val="4"/>
        <w:jc w:val="both"/>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102" w:type="dxa"/>
          <w:left w:w="62" w:type="dxa"/>
          <w:bottom w:w="102" w:type="dxa"/>
          <w:right w:w="62" w:type="dxa"/>
        </w:tblCellMar>
      </w:tblPr>
      <w:tblGrid>
        <w:gridCol w:w="607"/>
        <w:gridCol w:w="2354"/>
        <w:gridCol w:w="621"/>
        <w:gridCol w:w="375"/>
        <w:gridCol w:w="3923"/>
        <w:gridCol w:w="1191"/>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071" w:type="dxa"/>
            <w:gridSpan w:val="6"/>
            <w:tcBorders>
              <w:top w:val="nil"/>
              <w:left w:val="nil"/>
              <w:bottom w:val="nil"/>
              <w:right w:val="nil"/>
            </w:tcBorders>
          </w:tcPr>
          <w:p>
            <w:pPr>
              <w:pStyle w:val="4"/>
              <w:jc w:val="center"/>
            </w:pPr>
            <w:bookmarkStart w:id="11" w:name="P575"/>
            <w:bookmarkEnd w:id="11"/>
            <w:r>
              <w:t>Оценочный лист конкурсанта - субъекта малого предпринимательства</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071" w:type="dxa"/>
            <w:gridSpan w:val="6"/>
            <w:tcBorders>
              <w:top w:val="nil"/>
              <w:left w:val="nil"/>
              <w:right w:val="nil"/>
            </w:tcBorders>
          </w:tcPr>
          <w:p>
            <w:pPr>
              <w:pStyle w:val="4"/>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071" w:type="dxa"/>
            <w:gridSpan w:val="6"/>
            <w:tcBorders>
              <w:left w:val="nil"/>
              <w:bottom w:val="nil"/>
              <w:right w:val="nil"/>
            </w:tcBorders>
          </w:tcPr>
          <w:p>
            <w:pPr>
              <w:pStyle w:val="4"/>
              <w:jc w:val="center"/>
            </w:pPr>
            <w:r>
              <w:t>(наименование субъекта малого предпринимательства)</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071" w:type="dxa"/>
            <w:gridSpan w:val="6"/>
            <w:tcBorders>
              <w:top w:val="nil"/>
              <w:left w:val="nil"/>
              <w:right w:val="nil"/>
            </w:tcBorders>
          </w:tcPr>
          <w:p>
            <w:pPr>
              <w:pStyle w:val="4"/>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880" w:type="dxa"/>
            <w:gridSpan w:val="5"/>
          </w:tcPr>
          <w:p>
            <w:pPr>
              <w:pStyle w:val="4"/>
              <w:jc w:val="center"/>
            </w:pPr>
            <w:r>
              <w:t>Наименование критерия</w:t>
            </w:r>
          </w:p>
        </w:tc>
        <w:tc>
          <w:tcPr>
            <w:tcW w:w="1191" w:type="dxa"/>
          </w:tcPr>
          <w:p>
            <w:pPr>
              <w:pStyle w:val="4"/>
              <w:jc w:val="center"/>
            </w:pPr>
            <w:r>
              <w:t>Оценка</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880" w:type="dxa"/>
            <w:gridSpan w:val="5"/>
          </w:tcPr>
          <w:p>
            <w:pPr>
              <w:pStyle w:val="4"/>
              <w:jc w:val="both"/>
            </w:pPr>
            <w:r>
              <w:t>Рост выручки (дохода) от реализации товаров, работ, услуг (тыс. рублей)</w:t>
            </w:r>
          </w:p>
        </w:tc>
        <w:tc>
          <w:tcPr>
            <w:tcW w:w="1191" w:type="dxa"/>
          </w:tcPr>
          <w:p>
            <w:pPr>
              <w:pStyle w:val="4"/>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880" w:type="dxa"/>
            <w:gridSpan w:val="5"/>
          </w:tcPr>
          <w:p>
            <w:pPr>
              <w:pStyle w:val="4"/>
              <w:jc w:val="both"/>
            </w:pPr>
            <w:r>
              <w:t>Рост среднемесячной заработной платы работников (тыс. рублей)</w:t>
            </w:r>
          </w:p>
        </w:tc>
        <w:tc>
          <w:tcPr>
            <w:tcW w:w="1191" w:type="dxa"/>
          </w:tcPr>
          <w:p>
            <w:pPr>
              <w:pStyle w:val="4"/>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880" w:type="dxa"/>
            <w:gridSpan w:val="5"/>
          </w:tcPr>
          <w:p>
            <w:pPr>
              <w:pStyle w:val="4"/>
              <w:jc w:val="both"/>
            </w:pPr>
            <w:r>
              <w:t>Количество рабочих мест</w:t>
            </w:r>
          </w:p>
        </w:tc>
        <w:tc>
          <w:tcPr>
            <w:tcW w:w="1191" w:type="dxa"/>
          </w:tcPr>
          <w:p>
            <w:pPr>
              <w:pStyle w:val="4"/>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880" w:type="dxa"/>
            <w:gridSpan w:val="5"/>
          </w:tcPr>
          <w:p>
            <w:pPr>
              <w:pStyle w:val="4"/>
              <w:jc w:val="both"/>
            </w:pPr>
            <w:r>
              <w:t>Количество созданных новых рабочих мест</w:t>
            </w:r>
          </w:p>
        </w:tc>
        <w:tc>
          <w:tcPr>
            <w:tcW w:w="1191" w:type="dxa"/>
          </w:tcPr>
          <w:p>
            <w:pPr>
              <w:pStyle w:val="4"/>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880" w:type="dxa"/>
            <w:gridSpan w:val="5"/>
          </w:tcPr>
          <w:p>
            <w:pPr>
              <w:pStyle w:val="4"/>
              <w:jc w:val="both"/>
            </w:pPr>
            <w:r>
              <w:t>Рост налоговых отчислений в бюджеты всех уровней и государственные внебюджетные фонды</w:t>
            </w:r>
          </w:p>
        </w:tc>
        <w:tc>
          <w:tcPr>
            <w:tcW w:w="1191" w:type="dxa"/>
          </w:tcPr>
          <w:p>
            <w:pPr>
              <w:pStyle w:val="4"/>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880" w:type="dxa"/>
            <w:gridSpan w:val="5"/>
          </w:tcPr>
          <w:p>
            <w:pPr>
              <w:pStyle w:val="4"/>
              <w:jc w:val="both"/>
            </w:pPr>
            <w:r>
              <w:t>Осуществление приоритетного вида деятельности</w:t>
            </w:r>
          </w:p>
        </w:tc>
        <w:tc>
          <w:tcPr>
            <w:tcW w:w="1191" w:type="dxa"/>
          </w:tcPr>
          <w:p>
            <w:pPr>
              <w:pStyle w:val="4"/>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880" w:type="dxa"/>
            <w:gridSpan w:val="5"/>
          </w:tcPr>
          <w:p>
            <w:pPr>
              <w:pStyle w:val="4"/>
              <w:jc w:val="both"/>
            </w:pPr>
            <w:r>
              <w:t>Внешняя оценка деятельности</w:t>
            </w:r>
          </w:p>
        </w:tc>
        <w:tc>
          <w:tcPr>
            <w:tcW w:w="1191" w:type="dxa"/>
          </w:tcPr>
          <w:p>
            <w:pPr>
              <w:pStyle w:val="4"/>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880" w:type="dxa"/>
            <w:gridSpan w:val="5"/>
          </w:tcPr>
          <w:p>
            <w:pPr>
              <w:pStyle w:val="4"/>
              <w:jc w:val="both"/>
            </w:pPr>
            <w:r>
              <w:t>Социальная значимость</w:t>
            </w:r>
          </w:p>
        </w:tc>
        <w:tc>
          <w:tcPr>
            <w:tcW w:w="1191" w:type="dxa"/>
          </w:tcPr>
          <w:p>
            <w:pPr>
              <w:pStyle w:val="4"/>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880" w:type="dxa"/>
            <w:gridSpan w:val="5"/>
          </w:tcPr>
          <w:p>
            <w:pPr>
              <w:pStyle w:val="4"/>
              <w:jc w:val="both"/>
            </w:pPr>
            <w:r>
              <w:t>Деловая активность</w:t>
            </w:r>
          </w:p>
        </w:tc>
        <w:tc>
          <w:tcPr>
            <w:tcW w:w="1191" w:type="dxa"/>
          </w:tcPr>
          <w:p>
            <w:pPr>
              <w:pStyle w:val="4"/>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880" w:type="dxa"/>
            <w:gridSpan w:val="5"/>
          </w:tcPr>
          <w:p>
            <w:pPr>
              <w:pStyle w:val="4"/>
              <w:jc w:val="both"/>
            </w:pPr>
            <w:r>
              <w:t>Презентация</w:t>
            </w:r>
          </w:p>
        </w:tc>
        <w:tc>
          <w:tcPr>
            <w:tcW w:w="1191" w:type="dxa"/>
          </w:tcPr>
          <w:p>
            <w:pPr>
              <w:pStyle w:val="4"/>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880" w:type="dxa"/>
            <w:gridSpan w:val="5"/>
          </w:tcPr>
          <w:p>
            <w:pPr>
              <w:pStyle w:val="4"/>
              <w:jc w:val="both"/>
            </w:pPr>
            <w:r>
              <w:t>Итого</w:t>
            </w:r>
          </w:p>
        </w:tc>
        <w:tc>
          <w:tcPr>
            <w:tcW w:w="1191" w:type="dxa"/>
          </w:tcPr>
          <w:p>
            <w:pPr>
              <w:pStyle w:val="4"/>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071" w:type="dxa"/>
            <w:gridSpan w:val="6"/>
            <w:tcBorders>
              <w:left w:val="nil"/>
              <w:bottom w:val="nil"/>
              <w:right w:val="nil"/>
            </w:tcBorders>
          </w:tcPr>
          <w:p>
            <w:pPr>
              <w:pStyle w:val="4"/>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071" w:type="dxa"/>
            <w:gridSpan w:val="6"/>
            <w:tcBorders>
              <w:top w:val="nil"/>
              <w:left w:val="nil"/>
              <w:bottom w:val="nil"/>
              <w:right w:val="nil"/>
            </w:tcBorders>
          </w:tcPr>
          <w:p>
            <w:pPr>
              <w:pStyle w:val="4"/>
              <w:ind w:firstLine="283"/>
              <w:jc w:val="both"/>
            </w:pPr>
            <w:r>
              <w:t>Член конкурсной комиссии: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582" w:type="dxa"/>
            <w:gridSpan w:val="3"/>
            <w:tcBorders>
              <w:top w:val="nil"/>
            </w:tcBorders>
          </w:tcPr>
          <w:p>
            <w:pPr>
              <w:pStyle w:val="4"/>
            </w:pPr>
          </w:p>
        </w:tc>
        <w:tc>
          <w:tcPr>
            <w:tcW w:w="375" w:type="dxa"/>
            <w:tcBorders>
              <w:top w:val="nil"/>
              <w:bottom w:val="nil"/>
            </w:tcBorders>
          </w:tcPr>
          <w:p>
            <w:pPr>
              <w:pStyle w:val="4"/>
            </w:pPr>
          </w:p>
        </w:tc>
        <w:tc>
          <w:tcPr>
            <w:tcW w:w="5114" w:type="dxa"/>
            <w:gridSpan w:val="2"/>
            <w:tcBorders>
              <w:top w:val="nil"/>
            </w:tcBorders>
          </w:tcPr>
          <w:p>
            <w:pPr>
              <w:pStyle w:val="4"/>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582" w:type="dxa"/>
            <w:gridSpan w:val="3"/>
            <w:tcBorders>
              <w:bottom w:val="nil"/>
            </w:tcBorders>
          </w:tcPr>
          <w:p>
            <w:pPr>
              <w:pStyle w:val="4"/>
              <w:jc w:val="center"/>
            </w:pPr>
            <w:r>
              <w:t>(подпись)</w:t>
            </w:r>
          </w:p>
        </w:tc>
        <w:tc>
          <w:tcPr>
            <w:tcW w:w="375" w:type="dxa"/>
            <w:tcBorders>
              <w:top w:val="nil"/>
              <w:bottom w:val="nil"/>
            </w:tcBorders>
          </w:tcPr>
          <w:p>
            <w:pPr>
              <w:pStyle w:val="4"/>
            </w:pPr>
          </w:p>
        </w:tc>
        <w:tc>
          <w:tcPr>
            <w:tcW w:w="5114" w:type="dxa"/>
            <w:gridSpan w:val="2"/>
            <w:tcBorders>
              <w:bottom w:val="nil"/>
            </w:tcBorders>
          </w:tcPr>
          <w:p>
            <w:pPr>
              <w:pStyle w:val="4"/>
              <w:jc w:val="center"/>
            </w:pPr>
            <w:r>
              <w:t>(расшифровка подписи)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7" w:type="dxa"/>
            <w:tcBorders>
              <w:top w:val="nil"/>
              <w:bottom w:val="nil"/>
            </w:tcBorders>
          </w:tcPr>
          <w:p>
            <w:pPr>
              <w:pStyle w:val="4"/>
            </w:pPr>
          </w:p>
        </w:tc>
        <w:tc>
          <w:tcPr>
            <w:tcW w:w="2354" w:type="dxa"/>
            <w:tcBorders>
              <w:top w:val="nil"/>
            </w:tcBorders>
          </w:tcPr>
          <w:p>
            <w:pPr>
              <w:pStyle w:val="4"/>
            </w:pPr>
          </w:p>
        </w:tc>
        <w:tc>
          <w:tcPr>
            <w:tcW w:w="6110" w:type="dxa"/>
            <w:gridSpan w:val="4"/>
            <w:tcBorders>
              <w:top w:val="nil"/>
              <w:bottom w:val="nil"/>
            </w:tcBorders>
          </w:tcPr>
          <w:p>
            <w:pPr>
              <w:pStyle w:val="4"/>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7" w:type="dxa"/>
            <w:tcBorders>
              <w:top w:val="nil"/>
              <w:bottom w:val="nil"/>
            </w:tcBorders>
          </w:tcPr>
          <w:p>
            <w:pPr>
              <w:pStyle w:val="4"/>
            </w:pPr>
          </w:p>
        </w:tc>
        <w:tc>
          <w:tcPr>
            <w:tcW w:w="2354" w:type="dxa"/>
            <w:tcBorders>
              <w:bottom w:val="nil"/>
            </w:tcBorders>
          </w:tcPr>
          <w:p>
            <w:pPr>
              <w:pStyle w:val="4"/>
              <w:jc w:val="center"/>
            </w:pPr>
            <w:r>
              <w:t>(дата)</w:t>
            </w:r>
          </w:p>
        </w:tc>
        <w:tc>
          <w:tcPr>
            <w:tcW w:w="6110" w:type="dxa"/>
            <w:gridSpan w:val="4"/>
            <w:tcBorders>
              <w:top w:val="nil"/>
              <w:bottom w:val="nil"/>
            </w:tcBorders>
          </w:tcPr>
          <w:p>
            <w:pPr>
              <w:pStyle w:val="4"/>
            </w:pPr>
          </w:p>
        </w:tc>
      </w:tr>
    </w:tbl>
    <w:p>
      <w:pPr>
        <w:pStyle w:val="4"/>
        <w:jc w:val="both"/>
      </w:pPr>
    </w:p>
    <w:p>
      <w:pPr>
        <w:pStyle w:val="4"/>
        <w:jc w:val="both"/>
      </w:pPr>
    </w:p>
    <w:p>
      <w:pPr>
        <w:pStyle w:val="4"/>
        <w:jc w:val="both"/>
      </w:pPr>
    </w:p>
    <w:p>
      <w:pPr>
        <w:pStyle w:val="4"/>
        <w:jc w:val="both"/>
      </w:pPr>
    </w:p>
    <w:p>
      <w:pPr>
        <w:pStyle w:val="4"/>
        <w:jc w:val="both"/>
      </w:pPr>
    </w:p>
    <w:p>
      <w:pPr>
        <w:pStyle w:val="4"/>
        <w:jc w:val="right"/>
        <w:outlineLvl w:val="1"/>
      </w:pPr>
      <w:r>
        <w:t>Приложение N 8</w:t>
      </w:r>
    </w:p>
    <w:p>
      <w:pPr>
        <w:pStyle w:val="4"/>
        <w:jc w:val="right"/>
      </w:pPr>
      <w:r>
        <w:t>к Положению</w:t>
      </w:r>
    </w:p>
    <w:p>
      <w:pPr>
        <w:pStyle w:val="4"/>
        <w:jc w:val="right"/>
      </w:pPr>
      <w:r>
        <w:t>о ежегодном городском конкурсе</w:t>
      </w:r>
    </w:p>
    <w:p>
      <w:pPr>
        <w:pStyle w:val="4"/>
        <w:jc w:val="right"/>
      </w:pPr>
      <w:r>
        <w:t>"Предприниматель года"</w:t>
      </w:r>
    </w:p>
    <w:p>
      <w:pPr>
        <w:pStyle w:val="4"/>
        <w:jc w:val="both"/>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102" w:type="dxa"/>
          <w:left w:w="62" w:type="dxa"/>
          <w:bottom w:w="102" w:type="dxa"/>
          <w:right w:w="62" w:type="dxa"/>
        </w:tblCellMar>
      </w:tblPr>
      <w:tblGrid>
        <w:gridCol w:w="607"/>
        <w:gridCol w:w="2354"/>
        <w:gridCol w:w="621"/>
        <w:gridCol w:w="375"/>
        <w:gridCol w:w="3923"/>
        <w:gridCol w:w="1191"/>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071" w:type="dxa"/>
            <w:gridSpan w:val="6"/>
            <w:tcBorders>
              <w:top w:val="nil"/>
              <w:left w:val="nil"/>
              <w:bottom w:val="nil"/>
              <w:right w:val="nil"/>
            </w:tcBorders>
          </w:tcPr>
          <w:p>
            <w:pPr>
              <w:pStyle w:val="4"/>
              <w:jc w:val="center"/>
            </w:pPr>
            <w:bookmarkStart w:id="12" w:name="P627"/>
            <w:bookmarkEnd w:id="12"/>
            <w:r>
              <w:t>Оценочный лист конкурсанта - самозанятого гражданина</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071" w:type="dxa"/>
            <w:gridSpan w:val="6"/>
            <w:tcBorders>
              <w:top w:val="nil"/>
              <w:left w:val="nil"/>
              <w:right w:val="nil"/>
            </w:tcBorders>
          </w:tcPr>
          <w:p>
            <w:pPr>
              <w:pStyle w:val="4"/>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071" w:type="dxa"/>
            <w:gridSpan w:val="6"/>
            <w:tcBorders>
              <w:left w:val="nil"/>
              <w:bottom w:val="nil"/>
              <w:right w:val="nil"/>
            </w:tcBorders>
          </w:tcPr>
          <w:p>
            <w:pPr>
              <w:pStyle w:val="4"/>
              <w:jc w:val="center"/>
            </w:pPr>
            <w:r>
              <w:t>(ФИО самозанятого гражданина)</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071" w:type="dxa"/>
            <w:gridSpan w:val="6"/>
            <w:tcBorders>
              <w:top w:val="nil"/>
              <w:left w:val="nil"/>
              <w:right w:val="nil"/>
            </w:tcBorders>
          </w:tcPr>
          <w:p>
            <w:pPr>
              <w:pStyle w:val="4"/>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880" w:type="dxa"/>
            <w:gridSpan w:val="5"/>
          </w:tcPr>
          <w:p>
            <w:pPr>
              <w:pStyle w:val="4"/>
              <w:jc w:val="center"/>
            </w:pPr>
            <w:r>
              <w:t>Наименование критерия</w:t>
            </w:r>
          </w:p>
        </w:tc>
        <w:tc>
          <w:tcPr>
            <w:tcW w:w="1191" w:type="dxa"/>
          </w:tcPr>
          <w:p>
            <w:pPr>
              <w:pStyle w:val="4"/>
              <w:jc w:val="center"/>
            </w:pPr>
            <w:r>
              <w:t>Оценка</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880" w:type="dxa"/>
            <w:gridSpan w:val="5"/>
          </w:tcPr>
          <w:p>
            <w:pPr>
              <w:pStyle w:val="4"/>
              <w:jc w:val="both"/>
            </w:pPr>
            <w:r>
              <w:t>Рост суммы дохода (тыс. рублей)</w:t>
            </w:r>
          </w:p>
        </w:tc>
        <w:tc>
          <w:tcPr>
            <w:tcW w:w="1191" w:type="dxa"/>
          </w:tcPr>
          <w:p>
            <w:pPr>
              <w:pStyle w:val="4"/>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880" w:type="dxa"/>
            <w:gridSpan w:val="5"/>
          </w:tcPr>
          <w:p>
            <w:pPr>
              <w:pStyle w:val="4"/>
              <w:jc w:val="both"/>
            </w:pPr>
            <w:r>
              <w:t>Рост суммы налога (тыс. рублей)</w:t>
            </w:r>
          </w:p>
        </w:tc>
        <w:tc>
          <w:tcPr>
            <w:tcW w:w="1191" w:type="dxa"/>
          </w:tcPr>
          <w:p>
            <w:pPr>
              <w:pStyle w:val="4"/>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880" w:type="dxa"/>
            <w:gridSpan w:val="5"/>
          </w:tcPr>
          <w:p>
            <w:pPr>
              <w:pStyle w:val="4"/>
              <w:jc w:val="both"/>
            </w:pPr>
            <w:r>
              <w:t>Осуществление приоритетного вида деятельности</w:t>
            </w:r>
          </w:p>
        </w:tc>
        <w:tc>
          <w:tcPr>
            <w:tcW w:w="1191" w:type="dxa"/>
          </w:tcPr>
          <w:p>
            <w:pPr>
              <w:pStyle w:val="4"/>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880" w:type="dxa"/>
            <w:gridSpan w:val="5"/>
          </w:tcPr>
          <w:p>
            <w:pPr>
              <w:pStyle w:val="4"/>
              <w:jc w:val="both"/>
            </w:pPr>
            <w:r>
              <w:t>Внешняя оценка деятельности</w:t>
            </w:r>
          </w:p>
        </w:tc>
        <w:tc>
          <w:tcPr>
            <w:tcW w:w="1191" w:type="dxa"/>
          </w:tcPr>
          <w:p>
            <w:pPr>
              <w:pStyle w:val="4"/>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880" w:type="dxa"/>
            <w:gridSpan w:val="5"/>
          </w:tcPr>
          <w:p>
            <w:pPr>
              <w:pStyle w:val="4"/>
              <w:jc w:val="both"/>
            </w:pPr>
            <w:r>
              <w:t>Социальная значимость</w:t>
            </w:r>
          </w:p>
        </w:tc>
        <w:tc>
          <w:tcPr>
            <w:tcW w:w="1191" w:type="dxa"/>
          </w:tcPr>
          <w:p>
            <w:pPr>
              <w:pStyle w:val="4"/>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880" w:type="dxa"/>
            <w:gridSpan w:val="5"/>
          </w:tcPr>
          <w:p>
            <w:pPr>
              <w:pStyle w:val="4"/>
              <w:jc w:val="both"/>
            </w:pPr>
            <w:r>
              <w:t>Деловая активность</w:t>
            </w:r>
          </w:p>
        </w:tc>
        <w:tc>
          <w:tcPr>
            <w:tcW w:w="1191" w:type="dxa"/>
          </w:tcPr>
          <w:p>
            <w:pPr>
              <w:pStyle w:val="4"/>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880" w:type="dxa"/>
            <w:gridSpan w:val="5"/>
          </w:tcPr>
          <w:p>
            <w:pPr>
              <w:pStyle w:val="4"/>
              <w:jc w:val="both"/>
            </w:pPr>
            <w:r>
              <w:t>Презентация</w:t>
            </w:r>
          </w:p>
        </w:tc>
        <w:tc>
          <w:tcPr>
            <w:tcW w:w="1191" w:type="dxa"/>
          </w:tcPr>
          <w:p>
            <w:pPr>
              <w:pStyle w:val="4"/>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880" w:type="dxa"/>
            <w:gridSpan w:val="5"/>
          </w:tcPr>
          <w:p>
            <w:pPr>
              <w:pStyle w:val="4"/>
              <w:jc w:val="both"/>
            </w:pPr>
            <w:r>
              <w:t>Итого</w:t>
            </w:r>
          </w:p>
        </w:tc>
        <w:tc>
          <w:tcPr>
            <w:tcW w:w="1191" w:type="dxa"/>
          </w:tcPr>
          <w:p>
            <w:pPr>
              <w:pStyle w:val="4"/>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071" w:type="dxa"/>
            <w:gridSpan w:val="6"/>
            <w:tcBorders>
              <w:left w:val="nil"/>
              <w:bottom w:val="nil"/>
              <w:right w:val="nil"/>
            </w:tcBorders>
          </w:tcPr>
          <w:p>
            <w:pPr>
              <w:pStyle w:val="4"/>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071" w:type="dxa"/>
            <w:gridSpan w:val="6"/>
            <w:tcBorders>
              <w:top w:val="nil"/>
              <w:left w:val="nil"/>
              <w:bottom w:val="nil"/>
              <w:right w:val="nil"/>
            </w:tcBorders>
          </w:tcPr>
          <w:p>
            <w:pPr>
              <w:pStyle w:val="4"/>
              <w:ind w:firstLine="283"/>
              <w:jc w:val="both"/>
            </w:pPr>
            <w:r>
              <w:t>Член конкурсной комиссии: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582" w:type="dxa"/>
            <w:gridSpan w:val="3"/>
            <w:tcBorders>
              <w:top w:val="nil"/>
            </w:tcBorders>
          </w:tcPr>
          <w:p>
            <w:pPr>
              <w:pStyle w:val="4"/>
            </w:pPr>
          </w:p>
        </w:tc>
        <w:tc>
          <w:tcPr>
            <w:tcW w:w="375" w:type="dxa"/>
            <w:tcBorders>
              <w:top w:val="nil"/>
              <w:bottom w:val="nil"/>
            </w:tcBorders>
          </w:tcPr>
          <w:p>
            <w:pPr>
              <w:pStyle w:val="4"/>
            </w:pPr>
          </w:p>
        </w:tc>
        <w:tc>
          <w:tcPr>
            <w:tcW w:w="5114" w:type="dxa"/>
            <w:gridSpan w:val="2"/>
            <w:tcBorders>
              <w:top w:val="nil"/>
            </w:tcBorders>
          </w:tcPr>
          <w:p>
            <w:pPr>
              <w:pStyle w:val="4"/>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582" w:type="dxa"/>
            <w:gridSpan w:val="3"/>
            <w:tcBorders>
              <w:bottom w:val="nil"/>
            </w:tcBorders>
          </w:tcPr>
          <w:p>
            <w:pPr>
              <w:pStyle w:val="4"/>
              <w:jc w:val="center"/>
            </w:pPr>
            <w:r>
              <w:t>(подпись)</w:t>
            </w:r>
          </w:p>
        </w:tc>
        <w:tc>
          <w:tcPr>
            <w:tcW w:w="375" w:type="dxa"/>
            <w:tcBorders>
              <w:top w:val="nil"/>
              <w:bottom w:val="nil"/>
            </w:tcBorders>
          </w:tcPr>
          <w:p>
            <w:pPr>
              <w:pStyle w:val="4"/>
            </w:pPr>
          </w:p>
        </w:tc>
        <w:tc>
          <w:tcPr>
            <w:tcW w:w="5114" w:type="dxa"/>
            <w:gridSpan w:val="2"/>
            <w:tcBorders>
              <w:bottom w:val="nil"/>
            </w:tcBorders>
          </w:tcPr>
          <w:p>
            <w:pPr>
              <w:pStyle w:val="4"/>
              <w:jc w:val="center"/>
            </w:pPr>
            <w:r>
              <w:t>(расшифровка подписи)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7" w:type="dxa"/>
            <w:tcBorders>
              <w:top w:val="nil"/>
              <w:bottom w:val="nil"/>
            </w:tcBorders>
          </w:tcPr>
          <w:p>
            <w:pPr>
              <w:pStyle w:val="4"/>
            </w:pPr>
          </w:p>
        </w:tc>
        <w:tc>
          <w:tcPr>
            <w:tcW w:w="2354" w:type="dxa"/>
            <w:tcBorders>
              <w:top w:val="nil"/>
            </w:tcBorders>
          </w:tcPr>
          <w:p>
            <w:pPr>
              <w:pStyle w:val="4"/>
            </w:pPr>
          </w:p>
        </w:tc>
        <w:tc>
          <w:tcPr>
            <w:tcW w:w="6110" w:type="dxa"/>
            <w:gridSpan w:val="4"/>
            <w:tcBorders>
              <w:top w:val="nil"/>
              <w:bottom w:val="nil"/>
            </w:tcBorders>
          </w:tcPr>
          <w:p>
            <w:pPr>
              <w:pStyle w:val="4"/>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7" w:type="dxa"/>
            <w:tcBorders>
              <w:top w:val="nil"/>
              <w:bottom w:val="nil"/>
            </w:tcBorders>
          </w:tcPr>
          <w:p>
            <w:pPr>
              <w:pStyle w:val="4"/>
            </w:pPr>
          </w:p>
        </w:tc>
        <w:tc>
          <w:tcPr>
            <w:tcW w:w="2354" w:type="dxa"/>
            <w:tcBorders>
              <w:bottom w:val="nil"/>
            </w:tcBorders>
          </w:tcPr>
          <w:p>
            <w:pPr>
              <w:pStyle w:val="4"/>
              <w:jc w:val="center"/>
            </w:pPr>
            <w:r>
              <w:t>(дата)</w:t>
            </w:r>
          </w:p>
        </w:tc>
        <w:tc>
          <w:tcPr>
            <w:tcW w:w="6110" w:type="dxa"/>
            <w:gridSpan w:val="4"/>
            <w:tcBorders>
              <w:top w:val="nil"/>
              <w:bottom w:val="nil"/>
            </w:tcBorders>
          </w:tcPr>
          <w:p>
            <w:pPr>
              <w:pStyle w:val="4"/>
            </w:pPr>
          </w:p>
        </w:tc>
      </w:tr>
    </w:tbl>
    <w:p>
      <w:pPr>
        <w:pStyle w:val="4"/>
        <w:jc w:val="both"/>
      </w:pPr>
    </w:p>
    <w:p>
      <w:pPr>
        <w:pStyle w:val="4"/>
        <w:jc w:val="both"/>
      </w:pPr>
    </w:p>
    <w:p>
      <w:pPr>
        <w:pStyle w:val="4"/>
        <w:jc w:val="both"/>
      </w:pPr>
    </w:p>
    <w:p>
      <w:pPr>
        <w:pStyle w:val="4"/>
        <w:jc w:val="both"/>
      </w:pPr>
    </w:p>
    <w:p>
      <w:pPr>
        <w:pStyle w:val="4"/>
        <w:jc w:val="both"/>
      </w:pPr>
    </w:p>
    <w:p>
      <w:pPr>
        <w:pStyle w:val="4"/>
        <w:jc w:val="right"/>
        <w:outlineLvl w:val="1"/>
      </w:pPr>
      <w:r>
        <w:t>Приложение N 9</w:t>
      </w:r>
    </w:p>
    <w:p>
      <w:pPr>
        <w:pStyle w:val="4"/>
        <w:jc w:val="right"/>
      </w:pPr>
      <w:r>
        <w:t>к Положению</w:t>
      </w:r>
    </w:p>
    <w:p>
      <w:pPr>
        <w:pStyle w:val="4"/>
        <w:jc w:val="right"/>
      </w:pPr>
      <w:r>
        <w:t>о ежегодном городском конкурсе</w:t>
      </w:r>
    </w:p>
    <w:p>
      <w:pPr>
        <w:pStyle w:val="4"/>
        <w:jc w:val="right"/>
      </w:pPr>
      <w:r>
        <w:t>"Предприниматель года"</w:t>
      </w:r>
    </w:p>
    <w:p>
      <w:pPr>
        <w:pStyle w:val="4"/>
        <w:jc w:val="both"/>
      </w:pPr>
    </w:p>
    <w:p>
      <w:pPr>
        <w:pStyle w:val="4"/>
        <w:jc w:val="right"/>
      </w:pPr>
      <w:r>
        <w:t>Форма</w:t>
      </w:r>
    </w:p>
    <w:p>
      <w:pPr>
        <w:pStyle w:val="4"/>
        <w:jc w:val="both"/>
      </w:pPr>
    </w:p>
    <w:p>
      <w:pPr>
        <w:pStyle w:val="4"/>
        <w:jc w:val="center"/>
      </w:pPr>
      <w:bookmarkStart w:id="13" w:name="P675"/>
      <w:bookmarkEnd w:id="13"/>
      <w:r>
        <w:t>Итоговая ведомость оценки конкурсантов ежегодного</w:t>
      </w:r>
    </w:p>
    <w:p>
      <w:pPr>
        <w:pStyle w:val="4"/>
        <w:jc w:val="center"/>
      </w:pPr>
      <w:r>
        <w:t>городского конкурса "Предприниматель года"</w:t>
      </w:r>
    </w:p>
    <w:p>
      <w:pPr>
        <w:pStyle w:val="4"/>
        <w:jc w:val="both"/>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54"/>
        <w:gridCol w:w="1134"/>
        <w:gridCol w:w="850"/>
        <w:gridCol w:w="850"/>
        <w:gridCol w:w="850"/>
        <w:gridCol w:w="850"/>
        <w:gridCol w:w="850"/>
        <w:gridCol w:w="850"/>
        <w:gridCol w:w="850"/>
        <w:gridCol w:w="794"/>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restart"/>
          </w:tcPr>
          <w:p>
            <w:pPr>
              <w:pStyle w:val="4"/>
              <w:jc w:val="center"/>
            </w:pPr>
            <w:r>
              <w:t>N п/п</w:t>
            </w:r>
          </w:p>
        </w:tc>
        <w:tc>
          <w:tcPr>
            <w:tcW w:w="1134" w:type="dxa"/>
            <w:vMerge w:val="restart"/>
          </w:tcPr>
          <w:p>
            <w:pPr>
              <w:pStyle w:val="4"/>
              <w:jc w:val="center"/>
            </w:pPr>
            <w:r>
              <w:t>Участник конкурса</w:t>
            </w:r>
          </w:p>
        </w:tc>
        <w:tc>
          <w:tcPr>
            <w:tcW w:w="5950" w:type="dxa"/>
            <w:gridSpan w:val="7"/>
          </w:tcPr>
          <w:p>
            <w:pPr>
              <w:pStyle w:val="4"/>
              <w:jc w:val="center"/>
            </w:pPr>
            <w:r>
              <w:t>Оценки членов конкурсной комиссии</w:t>
            </w:r>
          </w:p>
        </w:tc>
        <w:tc>
          <w:tcPr>
            <w:tcW w:w="794" w:type="dxa"/>
            <w:vMerge w:val="restart"/>
          </w:tcPr>
          <w:p>
            <w:pPr>
              <w:pStyle w:val="4"/>
              <w:jc w:val="center"/>
            </w:pPr>
            <w:r>
              <w:t>Итого баллов</w:t>
            </w:r>
          </w:p>
        </w:tc>
        <w:tc>
          <w:tcPr>
            <w:tcW w:w="737" w:type="dxa"/>
            <w:vMerge w:val="restart"/>
          </w:tcPr>
          <w:p>
            <w:pPr>
              <w:pStyle w:val="4"/>
              <w:jc w:val="center"/>
            </w:pPr>
            <w:r>
              <w:t>Призовое место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pPr>
              <w:pStyle w:val="4"/>
            </w:pPr>
          </w:p>
        </w:tc>
        <w:tc>
          <w:tcPr>
            <w:tcW w:w="1134" w:type="dxa"/>
            <w:vMerge w:val="continue"/>
          </w:tcPr>
          <w:p>
            <w:pPr>
              <w:pStyle w:val="4"/>
            </w:pPr>
          </w:p>
        </w:tc>
        <w:tc>
          <w:tcPr>
            <w:tcW w:w="850" w:type="dxa"/>
          </w:tcPr>
          <w:p>
            <w:pPr>
              <w:pStyle w:val="4"/>
            </w:pPr>
          </w:p>
        </w:tc>
        <w:tc>
          <w:tcPr>
            <w:tcW w:w="850" w:type="dxa"/>
          </w:tcPr>
          <w:p>
            <w:pPr>
              <w:pStyle w:val="4"/>
            </w:pPr>
          </w:p>
        </w:tc>
        <w:tc>
          <w:tcPr>
            <w:tcW w:w="850" w:type="dxa"/>
          </w:tcPr>
          <w:p>
            <w:pPr>
              <w:pStyle w:val="4"/>
            </w:pPr>
          </w:p>
        </w:tc>
        <w:tc>
          <w:tcPr>
            <w:tcW w:w="850" w:type="dxa"/>
          </w:tcPr>
          <w:p>
            <w:pPr>
              <w:pStyle w:val="4"/>
            </w:pPr>
          </w:p>
        </w:tc>
        <w:tc>
          <w:tcPr>
            <w:tcW w:w="850" w:type="dxa"/>
          </w:tcPr>
          <w:p>
            <w:pPr>
              <w:pStyle w:val="4"/>
            </w:pPr>
          </w:p>
        </w:tc>
        <w:tc>
          <w:tcPr>
            <w:tcW w:w="850" w:type="dxa"/>
          </w:tcPr>
          <w:p>
            <w:pPr>
              <w:pStyle w:val="4"/>
            </w:pPr>
          </w:p>
        </w:tc>
        <w:tc>
          <w:tcPr>
            <w:tcW w:w="850" w:type="dxa"/>
          </w:tcPr>
          <w:p>
            <w:pPr>
              <w:pStyle w:val="4"/>
            </w:pPr>
          </w:p>
        </w:tc>
        <w:tc>
          <w:tcPr>
            <w:tcW w:w="794" w:type="dxa"/>
            <w:vMerge w:val="continue"/>
          </w:tcPr>
          <w:p>
            <w:pPr>
              <w:pStyle w:val="4"/>
            </w:pPr>
          </w:p>
        </w:tc>
        <w:tc>
          <w:tcPr>
            <w:tcW w:w="737" w:type="dxa"/>
            <w:vMerge w:val="continue"/>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pPr>
              <w:pStyle w:val="4"/>
            </w:pPr>
          </w:p>
        </w:tc>
        <w:tc>
          <w:tcPr>
            <w:tcW w:w="1134" w:type="dxa"/>
            <w:vMerge w:val="continue"/>
          </w:tcPr>
          <w:p>
            <w:pPr>
              <w:pStyle w:val="4"/>
            </w:pPr>
          </w:p>
        </w:tc>
        <w:tc>
          <w:tcPr>
            <w:tcW w:w="850" w:type="dxa"/>
          </w:tcPr>
          <w:p>
            <w:pPr>
              <w:pStyle w:val="4"/>
              <w:jc w:val="center"/>
            </w:pPr>
            <w:r>
              <w:t>(ФИО)</w:t>
            </w:r>
          </w:p>
        </w:tc>
        <w:tc>
          <w:tcPr>
            <w:tcW w:w="850" w:type="dxa"/>
          </w:tcPr>
          <w:p>
            <w:pPr>
              <w:pStyle w:val="4"/>
              <w:jc w:val="center"/>
            </w:pPr>
            <w:r>
              <w:t>(ФИО)</w:t>
            </w:r>
          </w:p>
        </w:tc>
        <w:tc>
          <w:tcPr>
            <w:tcW w:w="850" w:type="dxa"/>
          </w:tcPr>
          <w:p>
            <w:pPr>
              <w:pStyle w:val="4"/>
              <w:jc w:val="center"/>
            </w:pPr>
            <w:r>
              <w:t>(ФИО)</w:t>
            </w:r>
          </w:p>
        </w:tc>
        <w:tc>
          <w:tcPr>
            <w:tcW w:w="850" w:type="dxa"/>
          </w:tcPr>
          <w:p>
            <w:pPr>
              <w:pStyle w:val="4"/>
              <w:jc w:val="center"/>
            </w:pPr>
            <w:r>
              <w:t>(ФИО)</w:t>
            </w:r>
          </w:p>
        </w:tc>
        <w:tc>
          <w:tcPr>
            <w:tcW w:w="850" w:type="dxa"/>
          </w:tcPr>
          <w:p>
            <w:pPr>
              <w:pStyle w:val="4"/>
              <w:jc w:val="center"/>
            </w:pPr>
            <w:r>
              <w:t>(ФИО)</w:t>
            </w:r>
          </w:p>
        </w:tc>
        <w:tc>
          <w:tcPr>
            <w:tcW w:w="850" w:type="dxa"/>
          </w:tcPr>
          <w:p>
            <w:pPr>
              <w:pStyle w:val="4"/>
              <w:jc w:val="center"/>
            </w:pPr>
            <w:r>
              <w:t>(ФИО)</w:t>
            </w:r>
          </w:p>
        </w:tc>
        <w:tc>
          <w:tcPr>
            <w:tcW w:w="850" w:type="dxa"/>
          </w:tcPr>
          <w:p>
            <w:pPr>
              <w:pStyle w:val="4"/>
              <w:jc w:val="center"/>
            </w:pPr>
            <w:r>
              <w:t>(ФИО)</w:t>
            </w:r>
          </w:p>
        </w:tc>
        <w:tc>
          <w:tcPr>
            <w:tcW w:w="794" w:type="dxa"/>
            <w:vMerge w:val="continue"/>
          </w:tcPr>
          <w:p>
            <w:pPr>
              <w:pStyle w:val="4"/>
            </w:pPr>
          </w:p>
        </w:tc>
        <w:tc>
          <w:tcPr>
            <w:tcW w:w="737" w:type="dxa"/>
            <w:vMerge w:val="continue"/>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069" w:type="dxa"/>
            <w:gridSpan w:val="11"/>
          </w:tcPr>
          <w:p>
            <w:pPr>
              <w:pStyle w:val="4"/>
            </w:pPr>
            <w:r>
              <w:t>Номинация: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pPr>
              <w:pStyle w:val="4"/>
              <w:jc w:val="center"/>
            </w:pPr>
            <w:r>
              <w:t>1.</w:t>
            </w:r>
          </w:p>
        </w:tc>
        <w:tc>
          <w:tcPr>
            <w:tcW w:w="1134" w:type="dxa"/>
          </w:tcPr>
          <w:p>
            <w:pPr>
              <w:pStyle w:val="4"/>
            </w:pPr>
          </w:p>
        </w:tc>
        <w:tc>
          <w:tcPr>
            <w:tcW w:w="850" w:type="dxa"/>
          </w:tcPr>
          <w:p>
            <w:pPr>
              <w:pStyle w:val="4"/>
            </w:pPr>
          </w:p>
        </w:tc>
        <w:tc>
          <w:tcPr>
            <w:tcW w:w="850" w:type="dxa"/>
          </w:tcPr>
          <w:p>
            <w:pPr>
              <w:pStyle w:val="4"/>
            </w:pPr>
          </w:p>
        </w:tc>
        <w:tc>
          <w:tcPr>
            <w:tcW w:w="850" w:type="dxa"/>
          </w:tcPr>
          <w:p>
            <w:pPr>
              <w:pStyle w:val="4"/>
            </w:pPr>
          </w:p>
        </w:tc>
        <w:tc>
          <w:tcPr>
            <w:tcW w:w="850" w:type="dxa"/>
          </w:tcPr>
          <w:p>
            <w:pPr>
              <w:pStyle w:val="4"/>
            </w:pPr>
          </w:p>
        </w:tc>
        <w:tc>
          <w:tcPr>
            <w:tcW w:w="850" w:type="dxa"/>
          </w:tcPr>
          <w:p>
            <w:pPr>
              <w:pStyle w:val="4"/>
            </w:pPr>
          </w:p>
        </w:tc>
        <w:tc>
          <w:tcPr>
            <w:tcW w:w="850" w:type="dxa"/>
          </w:tcPr>
          <w:p>
            <w:pPr>
              <w:pStyle w:val="4"/>
            </w:pPr>
          </w:p>
        </w:tc>
        <w:tc>
          <w:tcPr>
            <w:tcW w:w="850" w:type="dxa"/>
          </w:tcPr>
          <w:p>
            <w:pPr>
              <w:pStyle w:val="4"/>
            </w:pPr>
          </w:p>
        </w:tc>
        <w:tc>
          <w:tcPr>
            <w:tcW w:w="794" w:type="dxa"/>
          </w:tcPr>
          <w:p>
            <w:pPr>
              <w:pStyle w:val="4"/>
            </w:pPr>
          </w:p>
        </w:tc>
        <w:tc>
          <w:tcPr>
            <w:tcW w:w="737"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pPr>
              <w:pStyle w:val="4"/>
              <w:jc w:val="center"/>
            </w:pPr>
            <w:r>
              <w:t>2.</w:t>
            </w:r>
          </w:p>
        </w:tc>
        <w:tc>
          <w:tcPr>
            <w:tcW w:w="1134" w:type="dxa"/>
          </w:tcPr>
          <w:p>
            <w:pPr>
              <w:pStyle w:val="4"/>
            </w:pPr>
          </w:p>
        </w:tc>
        <w:tc>
          <w:tcPr>
            <w:tcW w:w="850" w:type="dxa"/>
          </w:tcPr>
          <w:p>
            <w:pPr>
              <w:pStyle w:val="4"/>
            </w:pPr>
          </w:p>
        </w:tc>
        <w:tc>
          <w:tcPr>
            <w:tcW w:w="850" w:type="dxa"/>
          </w:tcPr>
          <w:p>
            <w:pPr>
              <w:pStyle w:val="4"/>
            </w:pPr>
          </w:p>
        </w:tc>
        <w:tc>
          <w:tcPr>
            <w:tcW w:w="850" w:type="dxa"/>
          </w:tcPr>
          <w:p>
            <w:pPr>
              <w:pStyle w:val="4"/>
            </w:pPr>
          </w:p>
        </w:tc>
        <w:tc>
          <w:tcPr>
            <w:tcW w:w="850" w:type="dxa"/>
          </w:tcPr>
          <w:p>
            <w:pPr>
              <w:pStyle w:val="4"/>
            </w:pPr>
          </w:p>
        </w:tc>
        <w:tc>
          <w:tcPr>
            <w:tcW w:w="850" w:type="dxa"/>
          </w:tcPr>
          <w:p>
            <w:pPr>
              <w:pStyle w:val="4"/>
            </w:pPr>
          </w:p>
        </w:tc>
        <w:tc>
          <w:tcPr>
            <w:tcW w:w="850" w:type="dxa"/>
          </w:tcPr>
          <w:p>
            <w:pPr>
              <w:pStyle w:val="4"/>
            </w:pPr>
          </w:p>
        </w:tc>
        <w:tc>
          <w:tcPr>
            <w:tcW w:w="850" w:type="dxa"/>
          </w:tcPr>
          <w:p>
            <w:pPr>
              <w:pStyle w:val="4"/>
            </w:pPr>
          </w:p>
        </w:tc>
        <w:tc>
          <w:tcPr>
            <w:tcW w:w="794" w:type="dxa"/>
          </w:tcPr>
          <w:p>
            <w:pPr>
              <w:pStyle w:val="4"/>
            </w:pPr>
          </w:p>
        </w:tc>
        <w:tc>
          <w:tcPr>
            <w:tcW w:w="737"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pPr>
              <w:pStyle w:val="4"/>
              <w:jc w:val="center"/>
            </w:pPr>
            <w:r>
              <w:t>3.</w:t>
            </w:r>
          </w:p>
        </w:tc>
        <w:tc>
          <w:tcPr>
            <w:tcW w:w="1134" w:type="dxa"/>
          </w:tcPr>
          <w:p>
            <w:pPr>
              <w:pStyle w:val="4"/>
            </w:pPr>
          </w:p>
        </w:tc>
        <w:tc>
          <w:tcPr>
            <w:tcW w:w="850" w:type="dxa"/>
          </w:tcPr>
          <w:p>
            <w:pPr>
              <w:pStyle w:val="4"/>
            </w:pPr>
          </w:p>
        </w:tc>
        <w:tc>
          <w:tcPr>
            <w:tcW w:w="850" w:type="dxa"/>
          </w:tcPr>
          <w:p>
            <w:pPr>
              <w:pStyle w:val="4"/>
            </w:pPr>
          </w:p>
        </w:tc>
        <w:tc>
          <w:tcPr>
            <w:tcW w:w="850" w:type="dxa"/>
          </w:tcPr>
          <w:p>
            <w:pPr>
              <w:pStyle w:val="4"/>
            </w:pPr>
          </w:p>
        </w:tc>
        <w:tc>
          <w:tcPr>
            <w:tcW w:w="850" w:type="dxa"/>
          </w:tcPr>
          <w:p>
            <w:pPr>
              <w:pStyle w:val="4"/>
            </w:pPr>
          </w:p>
        </w:tc>
        <w:tc>
          <w:tcPr>
            <w:tcW w:w="850" w:type="dxa"/>
          </w:tcPr>
          <w:p>
            <w:pPr>
              <w:pStyle w:val="4"/>
            </w:pPr>
          </w:p>
        </w:tc>
        <w:tc>
          <w:tcPr>
            <w:tcW w:w="850" w:type="dxa"/>
          </w:tcPr>
          <w:p>
            <w:pPr>
              <w:pStyle w:val="4"/>
            </w:pPr>
          </w:p>
        </w:tc>
        <w:tc>
          <w:tcPr>
            <w:tcW w:w="850" w:type="dxa"/>
          </w:tcPr>
          <w:p>
            <w:pPr>
              <w:pStyle w:val="4"/>
            </w:pPr>
          </w:p>
        </w:tc>
        <w:tc>
          <w:tcPr>
            <w:tcW w:w="794" w:type="dxa"/>
          </w:tcPr>
          <w:p>
            <w:pPr>
              <w:pStyle w:val="4"/>
            </w:pPr>
          </w:p>
        </w:tc>
        <w:tc>
          <w:tcPr>
            <w:tcW w:w="737"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069" w:type="dxa"/>
            <w:gridSpan w:val="11"/>
          </w:tcPr>
          <w:p>
            <w:pPr>
              <w:pStyle w:val="4"/>
            </w:pPr>
            <w:r>
              <w:t>Номинация: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pPr>
              <w:pStyle w:val="4"/>
              <w:jc w:val="center"/>
            </w:pPr>
            <w:r>
              <w:t>1.</w:t>
            </w:r>
          </w:p>
        </w:tc>
        <w:tc>
          <w:tcPr>
            <w:tcW w:w="1134" w:type="dxa"/>
          </w:tcPr>
          <w:p>
            <w:pPr>
              <w:pStyle w:val="4"/>
            </w:pPr>
          </w:p>
        </w:tc>
        <w:tc>
          <w:tcPr>
            <w:tcW w:w="850" w:type="dxa"/>
          </w:tcPr>
          <w:p>
            <w:pPr>
              <w:pStyle w:val="4"/>
            </w:pPr>
          </w:p>
        </w:tc>
        <w:tc>
          <w:tcPr>
            <w:tcW w:w="850" w:type="dxa"/>
          </w:tcPr>
          <w:p>
            <w:pPr>
              <w:pStyle w:val="4"/>
            </w:pPr>
          </w:p>
        </w:tc>
        <w:tc>
          <w:tcPr>
            <w:tcW w:w="850" w:type="dxa"/>
          </w:tcPr>
          <w:p>
            <w:pPr>
              <w:pStyle w:val="4"/>
            </w:pPr>
          </w:p>
        </w:tc>
        <w:tc>
          <w:tcPr>
            <w:tcW w:w="850" w:type="dxa"/>
          </w:tcPr>
          <w:p>
            <w:pPr>
              <w:pStyle w:val="4"/>
            </w:pPr>
          </w:p>
        </w:tc>
        <w:tc>
          <w:tcPr>
            <w:tcW w:w="850" w:type="dxa"/>
          </w:tcPr>
          <w:p>
            <w:pPr>
              <w:pStyle w:val="4"/>
            </w:pPr>
          </w:p>
        </w:tc>
        <w:tc>
          <w:tcPr>
            <w:tcW w:w="850" w:type="dxa"/>
          </w:tcPr>
          <w:p>
            <w:pPr>
              <w:pStyle w:val="4"/>
            </w:pPr>
          </w:p>
        </w:tc>
        <w:tc>
          <w:tcPr>
            <w:tcW w:w="850" w:type="dxa"/>
          </w:tcPr>
          <w:p>
            <w:pPr>
              <w:pStyle w:val="4"/>
            </w:pPr>
          </w:p>
        </w:tc>
        <w:tc>
          <w:tcPr>
            <w:tcW w:w="794" w:type="dxa"/>
          </w:tcPr>
          <w:p>
            <w:pPr>
              <w:pStyle w:val="4"/>
            </w:pPr>
          </w:p>
        </w:tc>
        <w:tc>
          <w:tcPr>
            <w:tcW w:w="737"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pPr>
              <w:pStyle w:val="4"/>
              <w:jc w:val="center"/>
            </w:pPr>
            <w:r>
              <w:t>2.</w:t>
            </w:r>
          </w:p>
        </w:tc>
        <w:tc>
          <w:tcPr>
            <w:tcW w:w="1134" w:type="dxa"/>
          </w:tcPr>
          <w:p>
            <w:pPr>
              <w:pStyle w:val="4"/>
            </w:pPr>
          </w:p>
        </w:tc>
        <w:tc>
          <w:tcPr>
            <w:tcW w:w="850" w:type="dxa"/>
          </w:tcPr>
          <w:p>
            <w:pPr>
              <w:pStyle w:val="4"/>
            </w:pPr>
          </w:p>
        </w:tc>
        <w:tc>
          <w:tcPr>
            <w:tcW w:w="850" w:type="dxa"/>
          </w:tcPr>
          <w:p>
            <w:pPr>
              <w:pStyle w:val="4"/>
            </w:pPr>
          </w:p>
        </w:tc>
        <w:tc>
          <w:tcPr>
            <w:tcW w:w="850" w:type="dxa"/>
          </w:tcPr>
          <w:p>
            <w:pPr>
              <w:pStyle w:val="4"/>
            </w:pPr>
          </w:p>
        </w:tc>
        <w:tc>
          <w:tcPr>
            <w:tcW w:w="850" w:type="dxa"/>
          </w:tcPr>
          <w:p>
            <w:pPr>
              <w:pStyle w:val="4"/>
            </w:pPr>
          </w:p>
        </w:tc>
        <w:tc>
          <w:tcPr>
            <w:tcW w:w="850" w:type="dxa"/>
          </w:tcPr>
          <w:p>
            <w:pPr>
              <w:pStyle w:val="4"/>
            </w:pPr>
          </w:p>
        </w:tc>
        <w:tc>
          <w:tcPr>
            <w:tcW w:w="850" w:type="dxa"/>
          </w:tcPr>
          <w:p>
            <w:pPr>
              <w:pStyle w:val="4"/>
            </w:pPr>
          </w:p>
        </w:tc>
        <w:tc>
          <w:tcPr>
            <w:tcW w:w="850" w:type="dxa"/>
          </w:tcPr>
          <w:p>
            <w:pPr>
              <w:pStyle w:val="4"/>
            </w:pPr>
          </w:p>
        </w:tc>
        <w:tc>
          <w:tcPr>
            <w:tcW w:w="794" w:type="dxa"/>
          </w:tcPr>
          <w:p>
            <w:pPr>
              <w:pStyle w:val="4"/>
            </w:pPr>
          </w:p>
        </w:tc>
        <w:tc>
          <w:tcPr>
            <w:tcW w:w="737"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pPr>
              <w:pStyle w:val="4"/>
              <w:jc w:val="center"/>
            </w:pPr>
            <w:r>
              <w:t>3.</w:t>
            </w:r>
          </w:p>
        </w:tc>
        <w:tc>
          <w:tcPr>
            <w:tcW w:w="1134" w:type="dxa"/>
          </w:tcPr>
          <w:p>
            <w:pPr>
              <w:pStyle w:val="4"/>
            </w:pPr>
          </w:p>
        </w:tc>
        <w:tc>
          <w:tcPr>
            <w:tcW w:w="850" w:type="dxa"/>
          </w:tcPr>
          <w:p>
            <w:pPr>
              <w:pStyle w:val="4"/>
            </w:pPr>
          </w:p>
        </w:tc>
        <w:tc>
          <w:tcPr>
            <w:tcW w:w="850" w:type="dxa"/>
          </w:tcPr>
          <w:p>
            <w:pPr>
              <w:pStyle w:val="4"/>
            </w:pPr>
          </w:p>
        </w:tc>
        <w:tc>
          <w:tcPr>
            <w:tcW w:w="850" w:type="dxa"/>
          </w:tcPr>
          <w:p>
            <w:pPr>
              <w:pStyle w:val="4"/>
            </w:pPr>
          </w:p>
        </w:tc>
        <w:tc>
          <w:tcPr>
            <w:tcW w:w="850" w:type="dxa"/>
          </w:tcPr>
          <w:p>
            <w:pPr>
              <w:pStyle w:val="4"/>
            </w:pPr>
          </w:p>
        </w:tc>
        <w:tc>
          <w:tcPr>
            <w:tcW w:w="850" w:type="dxa"/>
          </w:tcPr>
          <w:p>
            <w:pPr>
              <w:pStyle w:val="4"/>
            </w:pPr>
          </w:p>
        </w:tc>
        <w:tc>
          <w:tcPr>
            <w:tcW w:w="850" w:type="dxa"/>
          </w:tcPr>
          <w:p>
            <w:pPr>
              <w:pStyle w:val="4"/>
            </w:pPr>
          </w:p>
        </w:tc>
        <w:tc>
          <w:tcPr>
            <w:tcW w:w="850" w:type="dxa"/>
          </w:tcPr>
          <w:p>
            <w:pPr>
              <w:pStyle w:val="4"/>
            </w:pPr>
          </w:p>
        </w:tc>
        <w:tc>
          <w:tcPr>
            <w:tcW w:w="794" w:type="dxa"/>
          </w:tcPr>
          <w:p>
            <w:pPr>
              <w:pStyle w:val="4"/>
            </w:pPr>
          </w:p>
        </w:tc>
        <w:tc>
          <w:tcPr>
            <w:tcW w:w="737" w:type="dxa"/>
          </w:tcPr>
          <w:p>
            <w:pPr>
              <w:pStyle w:val="4"/>
            </w:pPr>
          </w:p>
        </w:tc>
      </w:tr>
    </w:tbl>
    <w:p>
      <w:pPr>
        <w:pStyle w:val="4"/>
        <w:jc w:val="both"/>
      </w:pPr>
    </w:p>
    <w:p>
      <w:pPr>
        <w:pStyle w:val="4"/>
        <w:jc w:val="both"/>
      </w:pPr>
    </w:p>
    <w:p>
      <w:pPr>
        <w:pStyle w:val="4"/>
        <w:jc w:val="both"/>
      </w:pPr>
    </w:p>
    <w:p>
      <w:pPr>
        <w:pStyle w:val="4"/>
        <w:jc w:val="both"/>
      </w:pPr>
    </w:p>
    <w:p>
      <w:pPr>
        <w:pStyle w:val="4"/>
        <w:jc w:val="both"/>
      </w:pPr>
    </w:p>
    <w:p>
      <w:pPr>
        <w:pStyle w:val="4"/>
        <w:jc w:val="both"/>
      </w:pPr>
    </w:p>
    <w:p>
      <w:pPr>
        <w:pStyle w:val="4"/>
        <w:pBdr>
          <w:bottom w:val="single" w:color="auto" w:sz="6" w:space="0"/>
        </w:pBdr>
        <w:spacing w:before="100" w:after="100"/>
        <w:jc w:val="both"/>
        <w:rPr>
          <w:sz w:val="2"/>
          <w:szCs w:val="2"/>
        </w:rPr>
      </w:pP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11C"/>
    <w:rsid w:val="002140C1"/>
    <w:rsid w:val="0049111C"/>
    <w:rsid w:val="466E7DE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ConsPlusNormal"/>
    <w:uiPriority w:val="0"/>
    <w:pPr>
      <w:widowControl w:val="0"/>
      <w:autoSpaceDE w:val="0"/>
      <w:autoSpaceDN w:val="0"/>
      <w:spacing w:after="0" w:line="240" w:lineRule="auto"/>
    </w:pPr>
    <w:rPr>
      <w:rFonts w:ascii="Calibri" w:hAnsi="Calibri" w:cs="Calibri" w:eastAsiaTheme="minorEastAsia"/>
      <w:sz w:val="22"/>
      <w:szCs w:val="22"/>
      <w:lang w:val="ru-RU" w:eastAsia="ru-RU" w:bidi="ar-SA"/>
    </w:rPr>
  </w:style>
  <w:style w:type="paragraph" w:customStyle="1" w:styleId="5">
    <w:name w:val="ConsPlusNonformat"/>
    <w:uiPriority w:val="0"/>
    <w:pPr>
      <w:widowControl w:val="0"/>
      <w:autoSpaceDE w:val="0"/>
      <w:autoSpaceDN w:val="0"/>
      <w:spacing w:after="0" w:line="240" w:lineRule="auto"/>
    </w:pPr>
    <w:rPr>
      <w:rFonts w:ascii="Courier New" w:hAnsi="Courier New" w:cs="Courier New" w:eastAsiaTheme="minorEastAsia"/>
      <w:sz w:val="20"/>
      <w:szCs w:val="22"/>
      <w:lang w:val="ru-RU" w:eastAsia="ru-RU" w:bidi="ar-SA"/>
    </w:rPr>
  </w:style>
  <w:style w:type="paragraph" w:customStyle="1" w:styleId="6">
    <w:name w:val="ConsPlusTitle"/>
    <w:uiPriority w:val="0"/>
    <w:pPr>
      <w:widowControl w:val="0"/>
      <w:autoSpaceDE w:val="0"/>
      <w:autoSpaceDN w:val="0"/>
      <w:spacing w:after="0" w:line="240" w:lineRule="auto"/>
    </w:pPr>
    <w:rPr>
      <w:rFonts w:ascii="Calibri" w:hAnsi="Calibri" w:cs="Calibri" w:eastAsiaTheme="minorEastAsia"/>
      <w:b/>
      <w:sz w:val="22"/>
      <w:szCs w:val="22"/>
      <w:lang w:val="ru-RU" w:eastAsia="ru-RU" w:bidi="ar-SA"/>
    </w:rPr>
  </w:style>
  <w:style w:type="paragraph" w:customStyle="1" w:styleId="7">
    <w:name w:val="ConsPlusCell"/>
    <w:uiPriority w:val="0"/>
    <w:pPr>
      <w:widowControl w:val="0"/>
      <w:autoSpaceDE w:val="0"/>
      <w:autoSpaceDN w:val="0"/>
      <w:spacing w:after="0" w:line="240" w:lineRule="auto"/>
    </w:pPr>
    <w:rPr>
      <w:rFonts w:ascii="Courier New" w:hAnsi="Courier New" w:cs="Courier New" w:eastAsiaTheme="minorEastAsia"/>
      <w:sz w:val="20"/>
      <w:szCs w:val="22"/>
      <w:lang w:val="ru-RU" w:eastAsia="ru-RU" w:bidi="ar-SA"/>
    </w:rPr>
  </w:style>
  <w:style w:type="paragraph" w:customStyle="1" w:styleId="8">
    <w:name w:val="ConsPlusDocList"/>
    <w:uiPriority w:val="0"/>
    <w:pPr>
      <w:widowControl w:val="0"/>
      <w:autoSpaceDE w:val="0"/>
      <w:autoSpaceDN w:val="0"/>
      <w:spacing w:after="0" w:line="240" w:lineRule="auto"/>
    </w:pPr>
    <w:rPr>
      <w:rFonts w:ascii="Calibri" w:hAnsi="Calibri" w:cs="Calibri" w:eastAsiaTheme="minorEastAsia"/>
      <w:sz w:val="22"/>
      <w:szCs w:val="22"/>
      <w:lang w:val="ru-RU" w:eastAsia="ru-RU" w:bidi="ar-SA"/>
    </w:rPr>
  </w:style>
  <w:style w:type="paragraph" w:customStyle="1" w:styleId="9">
    <w:name w:val="ConsPlusTitlePage"/>
    <w:qFormat/>
    <w:uiPriority w:val="0"/>
    <w:pPr>
      <w:widowControl w:val="0"/>
      <w:autoSpaceDE w:val="0"/>
      <w:autoSpaceDN w:val="0"/>
      <w:spacing w:after="0" w:line="240" w:lineRule="auto"/>
    </w:pPr>
    <w:rPr>
      <w:rFonts w:ascii="Tahoma" w:hAnsi="Tahoma" w:cs="Tahoma" w:eastAsiaTheme="minorEastAsia"/>
      <w:sz w:val="20"/>
      <w:szCs w:val="22"/>
      <w:lang w:val="ru-RU" w:eastAsia="ru-RU" w:bidi="ar-SA"/>
    </w:rPr>
  </w:style>
  <w:style w:type="paragraph" w:customStyle="1" w:styleId="10">
    <w:name w:val="ConsPlusJurTerm"/>
    <w:qFormat/>
    <w:uiPriority w:val="0"/>
    <w:pPr>
      <w:widowControl w:val="0"/>
      <w:autoSpaceDE w:val="0"/>
      <w:autoSpaceDN w:val="0"/>
      <w:spacing w:after="0" w:line="240" w:lineRule="auto"/>
    </w:pPr>
    <w:rPr>
      <w:rFonts w:ascii="Tahoma" w:hAnsi="Tahoma" w:cs="Tahoma" w:eastAsiaTheme="minorEastAsia"/>
      <w:sz w:val="26"/>
      <w:szCs w:val="22"/>
      <w:lang w:val="ru-RU" w:eastAsia="ru-RU" w:bidi="ar-SA"/>
    </w:rPr>
  </w:style>
  <w:style w:type="paragraph" w:customStyle="1" w:styleId="11">
    <w:name w:val="ConsPlusTextList"/>
    <w:qFormat/>
    <w:uiPriority w:val="0"/>
    <w:pPr>
      <w:widowControl w:val="0"/>
      <w:autoSpaceDE w:val="0"/>
      <w:autoSpaceDN w:val="0"/>
      <w:spacing w:after="0" w:line="240" w:lineRule="auto"/>
    </w:pPr>
    <w:rPr>
      <w:rFonts w:ascii="Arial" w:hAnsi="Arial" w:cs="Arial" w:eastAsiaTheme="minorEastAsia"/>
      <w:sz w:val="20"/>
      <w:szCs w:val="22"/>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5612</Words>
  <Characters>31990</Characters>
  <Lines>266</Lines>
  <Paragraphs>75</Paragraphs>
  <TotalTime>1</TotalTime>
  <ScaleCrop>false</ScaleCrop>
  <LinksUpToDate>false</LinksUpToDate>
  <CharactersWithSpaces>37527</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2024-08-02T09:24:00Z</dcterms:created>
  <dc:creator>Чернова Татьяна Валерьевна</dc:creator>
  <cp:lastModifiedBy>kir441</cp:lastModifiedBy>
  <dcterms:modified xsi:type="dcterms:W3CDTF">2024-10-11T10:51:43Z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1205B5338BA34D99AB83F1C1D4DB714C</vt:lpwstr>
  </property>
</Properties>
</file>