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2668" w:rsidRPr="00DE2668" w:rsidRDefault="00DE2668" w:rsidP="00DE2668">
      <w:pPr>
        <w:spacing w:after="100" w:afterAutospacing="1" w:line="240" w:lineRule="auto"/>
        <w:outlineLvl w:val="0"/>
        <w:rPr>
          <w:rFonts w:ascii="GolosTextWebBold" w:eastAsia="Times New Roman" w:hAnsi="GolosTextWebBold" w:cs="Times New Roman"/>
          <w:kern w:val="36"/>
          <w:sz w:val="48"/>
          <w:szCs w:val="48"/>
          <w:lang w:eastAsia="ru-RU"/>
        </w:rPr>
      </w:pPr>
      <w:bookmarkStart w:id="0" w:name="_GoBack"/>
      <w:r w:rsidRPr="00DE2668">
        <w:rPr>
          <w:rFonts w:ascii="GolosTextWebBold" w:eastAsia="Times New Roman" w:hAnsi="GolosTextWebBold" w:cs="Times New Roman"/>
          <w:kern w:val="36"/>
          <w:sz w:val="48"/>
          <w:szCs w:val="48"/>
          <w:lang w:eastAsia="ru-RU"/>
        </w:rPr>
        <w:t>За что мы любим виноград: вкус и польза</w:t>
      </w:r>
    </w:p>
    <w:bookmarkEnd w:id="0"/>
    <w:p w:rsidR="00DE2668" w:rsidRPr="00DE2668" w:rsidRDefault="00DE2668" w:rsidP="00DE2668">
      <w:pPr>
        <w:spacing w:after="0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Regular" w:eastAsia="Times New Roman" w:hAnsi="GolosTextWebRegular" w:cs="Times New Roman"/>
          <w:noProof/>
          <w:sz w:val="24"/>
          <w:szCs w:val="24"/>
          <w:lang w:eastAsia="ru-RU"/>
        </w:rPr>
        <w:drawing>
          <wp:inline distT="0" distB="0" distL="0" distR="0" wp14:anchorId="321EE9FD" wp14:editId="3C5A7450">
            <wp:extent cx="5191125" cy="2619375"/>
            <wp:effectExtent l="0" t="0" r="9525" b="9525"/>
            <wp:docPr id="8" name="Рисунок 8" descr="За что мы любим виноград: вкус и польз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За что мы любим виноград: вкус и польза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668" w:rsidRPr="00DE2668" w:rsidRDefault="00DE2668" w:rsidP="00DE2668">
      <w:pPr>
        <w:spacing w:after="100" w:afterAutospacing="1" w:line="240" w:lineRule="auto"/>
        <w:outlineLvl w:val="4"/>
        <w:rPr>
          <w:rFonts w:ascii="GolosTextWebBold" w:eastAsia="Times New Roman" w:hAnsi="GolosTextWebBold" w:cs="Times New Roman"/>
          <w:sz w:val="24"/>
          <w:szCs w:val="24"/>
          <w:lang w:eastAsia="ru-RU"/>
        </w:rPr>
      </w:pPr>
      <w:r w:rsidRPr="00DE2668">
        <w:rPr>
          <w:rFonts w:ascii="GolosTextWebBold" w:eastAsia="Times New Roman" w:hAnsi="GolosTextWebBold" w:cs="Times New Roman"/>
          <w:sz w:val="24"/>
          <w:szCs w:val="24"/>
          <w:lang w:eastAsia="ru-RU"/>
        </w:rPr>
        <w:t>3 сентября, в День винограда, поговорим о том, в чем сила этого растения.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Виноград не только вкусен, он также помогает укрепить организм. Кстати, полезны не только ягоды, но и виноградные косточки – они богаты антиоксидантами.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Bold" w:eastAsia="Times New Roman" w:hAnsi="GolosTextWebBold" w:cs="Times New Roman"/>
          <w:sz w:val="24"/>
          <w:szCs w:val="24"/>
          <w:lang w:eastAsia="ru-RU"/>
        </w:rPr>
        <w:t xml:space="preserve">Виноград – отличный источник </w:t>
      </w:r>
      <w:proofErr w:type="spellStart"/>
      <w:r w:rsidRPr="00DE2668">
        <w:rPr>
          <w:rFonts w:ascii="GolosTextWebBold" w:eastAsia="Times New Roman" w:hAnsi="GolosTextWebBold" w:cs="Times New Roman"/>
          <w:sz w:val="24"/>
          <w:szCs w:val="24"/>
          <w:lang w:eastAsia="ru-RU"/>
        </w:rPr>
        <w:t>фитонутриентов</w:t>
      </w:r>
      <w:proofErr w:type="spellEnd"/>
      <w:r w:rsidRPr="00DE2668">
        <w:rPr>
          <w:rFonts w:ascii="GolosTextWebBold" w:eastAsia="Times New Roman" w:hAnsi="GolosTextWebBold" w:cs="Times New Roman"/>
          <w:sz w:val="24"/>
          <w:szCs w:val="24"/>
          <w:lang w:eastAsia="ru-RU"/>
        </w:rPr>
        <w:t>, в основном фенолов и полифенолов, содержит витамины A, C, K и B6.</w:t>
      </w:r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 Также ягоды винограда богаты тиамином, рибофлавином, ниацином и </w:t>
      </w:r>
      <w:proofErr w:type="spellStart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фолатом</w:t>
      </w:r>
      <w:proofErr w:type="spellEnd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, содержат минеральные вещества (калий, кальций, магний, фосфор и натрий).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Bold" w:eastAsia="Times New Roman" w:hAnsi="GolosTextWebBold" w:cs="Times New Roman"/>
          <w:sz w:val="24"/>
          <w:szCs w:val="24"/>
          <w:lang w:eastAsia="ru-RU"/>
        </w:rPr>
        <w:t xml:space="preserve">Виноград содержит большое количество </w:t>
      </w:r>
      <w:proofErr w:type="spellStart"/>
      <w:r w:rsidRPr="00DE2668">
        <w:rPr>
          <w:rFonts w:ascii="GolosTextWebBold" w:eastAsia="Times New Roman" w:hAnsi="GolosTextWebBold" w:cs="Times New Roman"/>
          <w:sz w:val="24"/>
          <w:szCs w:val="24"/>
          <w:lang w:eastAsia="ru-RU"/>
        </w:rPr>
        <w:t>флавоноидов</w:t>
      </w:r>
      <w:proofErr w:type="spellEnd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 xml:space="preserve">, которые не только определяют его цвет, но и являются сильными антиоксидантами. Два основных типа антиоксидантов в винограде – </w:t>
      </w:r>
      <w:proofErr w:type="spellStart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ресвератрол</w:t>
      </w:r>
      <w:proofErr w:type="spellEnd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 xml:space="preserve"> и </w:t>
      </w:r>
      <w:proofErr w:type="spellStart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кверцетин</w:t>
      </w:r>
      <w:proofErr w:type="spellEnd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 xml:space="preserve"> – нейтрализуют воздействие свободных радикалов, которые могут нанести существенный вред организму.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 xml:space="preserve">Кроме того, </w:t>
      </w:r>
      <w:proofErr w:type="spellStart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ресвератрол</w:t>
      </w:r>
      <w:proofErr w:type="spellEnd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 xml:space="preserve"> помогает пациентам с болезнью Альцгеймера. Исследования показывают, что виноград может улучшить состояние головного мозга и отсрочить начало дегенеративных заболеваний нервной системы. Предполагается, что виноградный сок может даже улучшить когнитивную функцию у пожилых людей при уже имеющихся умеренных когнитивных нарушениях.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Bold" w:eastAsia="Times New Roman" w:hAnsi="GolosTextWebBold" w:cs="Times New Roman"/>
          <w:sz w:val="24"/>
          <w:szCs w:val="24"/>
          <w:lang w:eastAsia="ru-RU"/>
        </w:rPr>
        <w:t xml:space="preserve">Виноград содержит соединение под названием </w:t>
      </w:r>
      <w:proofErr w:type="spellStart"/>
      <w:r w:rsidRPr="00DE2668">
        <w:rPr>
          <w:rFonts w:ascii="GolosTextWebBold" w:eastAsia="Times New Roman" w:hAnsi="GolosTextWebBold" w:cs="Times New Roman"/>
          <w:sz w:val="24"/>
          <w:szCs w:val="24"/>
          <w:lang w:eastAsia="ru-RU"/>
        </w:rPr>
        <w:t>птеростильбен</w:t>
      </w:r>
      <w:proofErr w:type="spellEnd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 xml:space="preserve">, способное снизить уровень холестерина в организме человека. </w:t>
      </w:r>
      <w:proofErr w:type="spellStart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Птеростильбен</w:t>
      </w:r>
      <w:proofErr w:type="spellEnd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 xml:space="preserve"> тесно связан с </w:t>
      </w:r>
      <w:proofErr w:type="spellStart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ресвератролом</w:t>
      </w:r>
      <w:proofErr w:type="spellEnd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. Исследования показали, что эти вещества могут положительно влиять на уровень холестерина.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Употребление винограда повышает уровень оксида азота в крови, что предотвращает образование тромбов. Таким образом, виноград может снижать вероятность сердечных приступов. Антиоксиданты, присутствующие в винограде, предотвращают окисление ЛПНП (липопротеины низкой плотности, или «плохой» холестерин), которые блокируют кровеносные сосуды, что является одной из основных причин сердечно-сосудистых заболеваний.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lastRenderedPageBreak/>
        <w:t xml:space="preserve">Виноград эффективен в устранении запоров – содержит органическую кислоту, сахар и клетчатку, а также обладает тонизирующим эффектом, усиливая перистальтику кишечника. Виноград содержит достаточное количество </w:t>
      </w:r>
      <w:proofErr w:type="spellStart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неперевариваемой</w:t>
      </w:r>
      <w:proofErr w:type="spellEnd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 xml:space="preserve"> клетчатки, что способствует активизации процесса пищеварения.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Одно из исследований показало, что у людей, которые употребляли три порции винограда (одна порция – 32 ягоды) в неделю, на 7% снижался риск развития сахарного диабета.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Красный виноград может препятствовать развитию возрастной потери зрения и дегенерации желтого пятна. Исследования показали, что ежедневное употребление трех порций винограда может снизить риск дегенерации желтого пятна более чем на 36%. Обогащенная виноградом диета может поддержать здоровье глаз и предотвратить заболевания сетчатки.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Bold" w:eastAsia="Times New Roman" w:hAnsi="GolosTextWebBold" w:cs="Times New Roman"/>
          <w:sz w:val="24"/>
          <w:szCs w:val="24"/>
          <w:lang w:eastAsia="ru-RU"/>
        </w:rPr>
        <w:t>Виноград – источник железа и марганца</w:t>
      </w:r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. Последний участвует в белковом обмене, образовании коллагена и функционированию нервной системы.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В ходе исследования, проведенного в 2013 году, было установлено, что потребление цельных фруктов, особенно винограда, черники и яблок, снижает риск развития диабета 2-го типа. Употребление фруктового сока, однако, было связано с более высоким риском развития диабета.</w:t>
      </w:r>
    </w:p>
    <w:p w:rsidR="00DE2668" w:rsidRPr="00DE2668" w:rsidRDefault="00DE2668" w:rsidP="00DE2668">
      <w:pPr>
        <w:spacing w:after="100" w:afterAutospacing="1" w:line="240" w:lineRule="auto"/>
        <w:outlineLvl w:val="1"/>
        <w:rPr>
          <w:rFonts w:ascii="GolosTextWebBold" w:eastAsia="Times New Roman" w:hAnsi="GolosTextWebBold" w:cs="Times New Roman"/>
          <w:sz w:val="42"/>
          <w:szCs w:val="42"/>
          <w:lang w:eastAsia="ru-RU"/>
        </w:rPr>
      </w:pPr>
      <w:r w:rsidRPr="00DE2668">
        <w:rPr>
          <w:rFonts w:ascii="GolosTextWebBold" w:eastAsia="Times New Roman" w:hAnsi="GolosTextWebBold" w:cs="Times New Roman"/>
          <w:sz w:val="42"/>
          <w:szCs w:val="42"/>
          <w:lang w:eastAsia="ru-RU"/>
        </w:rPr>
        <w:t>Какие опасности могут подстерегать при употреблении винограда?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Бета-блокаторы, обычно назначаемые при заболеваниях сердца, могут вызвать повышение уровня калия в крови. Поэтому люди, которые используют бета-блокаторы, должны употреблять продукты с высоким содержанием калия, такие как виноград, в умеренных количествах.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Опасно есть много винограда и тем, кто использует препараты для разжижения крови (</w:t>
      </w:r>
      <w:proofErr w:type="spellStart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варфарин</w:t>
      </w:r>
      <w:proofErr w:type="spellEnd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 xml:space="preserve"> или </w:t>
      </w:r>
      <w:proofErr w:type="spellStart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кумидин</w:t>
      </w:r>
      <w:proofErr w:type="spellEnd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 xml:space="preserve">), так как </w:t>
      </w:r>
      <w:proofErr w:type="spellStart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ресвератрол</w:t>
      </w:r>
      <w:proofErr w:type="spellEnd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 xml:space="preserve"> может усиливать </w:t>
      </w:r>
      <w:proofErr w:type="spellStart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антикоагулянтное</w:t>
      </w:r>
      <w:proofErr w:type="spellEnd"/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 xml:space="preserve"> действие этих препаратов подобно витамину К.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Необходимо быть осторожным при употреблении винограда людям с нарушением функции почек, поскольку, если почки не могут удалить избыток калия из крови, это может привести к летальному исходу.</w:t>
      </w:r>
    </w:p>
    <w:p w:rsidR="00DE2668" w:rsidRPr="00DE2668" w:rsidRDefault="00DE2668" w:rsidP="00DE2668">
      <w:pPr>
        <w:spacing w:after="100" w:afterAutospacing="1" w:line="240" w:lineRule="auto"/>
        <w:outlineLvl w:val="1"/>
        <w:rPr>
          <w:rFonts w:ascii="GolosTextWebBold" w:eastAsia="Times New Roman" w:hAnsi="GolosTextWebBold" w:cs="Times New Roman"/>
          <w:sz w:val="42"/>
          <w:szCs w:val="42"/>
          <w:lang w:eastAsia="ru-RU"/>
        </w:rPr>
      </w:pPr>
      <w:r w:rsidRPr="00DE2668">
        <w:rPr>
          <w:rFonts w:ascii="GolosTextWebBold" w:eastAsia="Times New Roman" w:hAnsi="GolosTextWebBold" w:cs="Times New Roman"/>
          <w:sz w:val="42"/>
          <w:szCs w:val="42"/>
          <w:lang w:eastAsia="ru-RU"/>
        </w:rPr>
        <w:t>Как выбирать виноград?</w:t>
      </w:r>
    </w:p>
    <w:p w:rsidR="00DE2668" w:rsidRPr="00DE2668" w:rsidRDefault="00DE2668" w:rsidP="00DE2668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DE2668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В магазинах следует выбирать виноград, ягоды которого имеют плотную текстуру, неповрежденную кожицу и прочно прикреплены к зеленому стеблю. Зеленый виноград должен иметь легкий желтоватый оттенок, красный – розоватый оттенок, а черный – фиолетовый оттенок. Поскольку виноград довольно быстро портится при комнатной температуре, его всегда следует хранить в холоде. Для лучшей сохранности неплотно заверните гроздь в бумажное полотенце – так ягоды сохранят свою свежесть в холодильнике дольше.</w:t>
      </w:r>
    </w:p>
    <w:p w:rsidR="00166E9E" w:rsidRPr="00DE2668" w:rsidRDefault="00166E9E" w:rsidP="00DE2668"/>
    <w:sectPr w:rsidR="00166E9E" w:rsidRPr="00DE266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olosTextWebBold">
    <w:altName w:val="Times New Roman"/>
    <w:panose1 w:val="00000000000000000000"/>
    <w:charset w:val="00"/>
    <w:family w:val="roman"/>
    <w:notTrueType/>
    <w:pitch w:val="default"/>
  </w:font>
  <w:font w:name="GolosTextWebRegular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E64ECC"/>
    <w:multiLevelType w:val="multilevel"/>
    <w:tmpl w:val="4DD8AF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3841B1F"/>
    <w:multiLevelType w:val="multilevel"/>
    <w:tmpl w:val="7102ED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D3E6B26"/>
    <w:multiLevelType w:val="multilevel"/>
    <w:tmpl w:val="BE507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0EB547A"/>
    <w:multiLevelType w:val="multilevel"/>
    <w:tmpl w:val="4CACCC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7D0A"/>
    <w:rsid w:val="00166E9E"/>
    <w:rsid w:val="002F0B14"/>
    <w:rsid w:val="002F7D0A"/>
    <w:rsid w:val="003B6EF5"/>
    <w:rsid w:val="004167ED"/>
    <w:rsid w:val="005418FD"/>
    <w:rsid w:val="00CC74A2"/>
    <w:rsid w:val="00DE2668"/>
    <w:rsid w:val="00F36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CF1216"/>
  <w15:chartTrackingRefBased/>
  <w15:docId w15:val="{C17C212C-3245-4AA1-9982-983E619181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156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255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35250">
              <w:marLeft w:val="0"/>
              <w:marRight w:val="12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117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22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290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712389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8168067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944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808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8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51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554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97641">
              <w:marLeft w:val="0"/>
              <w:marRight w:val="12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286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809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433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523941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9512018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20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5021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10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133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7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220668">
              <w:marLeft w:val="0"/>
              <w:marRight w:val="12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247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719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6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639208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853018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45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125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75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62300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98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17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15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442487">
              <w:marLeft w:val="0"/>
              <w:marRight w:val="12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465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007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871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206741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9630793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47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7253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73734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359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333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037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021517">
              <w:marLeft w:val="0"/>
              <w:marRight w:val="12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778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3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83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936872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8193747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240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131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42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400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9746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560425">
              <w:marLeft w:val="0"/>
              <w:marRight w:val="12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02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2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3697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872788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7516282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4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1841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29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724917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676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384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8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7841">
              <w:marLeft w:val="0"/>
              <w:marRight w:val="12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236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875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75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950039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441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127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52657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64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541402">
                      <w:blockQuote w:val="1"/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12" w:color="ECECEC"/>
                        <w:left w:val="single" w:sz="6" w:space="12" w:color="ECECEC"/>
                        <w:bottom w:val="single" w:sz="6" w:space="12" w:color="ECECEC"/>
                        <w:right w:val="single" w:sz="6" w:space="12" w:color="ECECEC"/>
                      </w:divBdr>
                    </w:div>
                    <w:div w:id="1683624741">
                      <w:blockQuote w:val="1"/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12" w:color="ECECEC"/>
                        <w:left w:val="single" w:sz="6" w:space="12" w:color="ECECEC"/>
                        <w:bottom w:val="single" w:sz="6" w:space="12" w:color="ECECEC"/>
                        <w:right w:val="single" w:sz="6" w:space="12" w:color="ECECEC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FFFFFF"/>
      </a:dk1>
      <a:lt1>
        <a:sysClr val="window" lastClr="000000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636</Words>
  <Characters>3630</Characters>
  <Application>Microsoft Office Word</Application>
  <DocSecurity>0</DocSecurity>
  <Lines>30</Lines>
  <Paragraphs>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3</vt:i4>
      </vt:variant>
    </vt:vector>
  </HeadingPairs>
  <TitlesOfParts>
    <vt:vector size="4" baseType="lpstr">
      <vt:lpstr/>
      <vt:lpstr>За что мы любим виноград: вкус и польза</vt:lpstr>
      <vt:lpstr>    Какие опасности могут подстерегать при употреблении винограда?</vt:lpstr>
      <vt:lpstr>    Как выбирать виноград?</vt:lpstr>
    </vt:vector>
  </TitlesOfParts>
  <Company/>
  <LinksUpToDate>false</LinksUpToDate>
  <CharactersWithSpaces>4258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РПН</dc:creator>
  <cp:keywords/>
  <dc:description/>
  <cp:lastModifiedBy>РПН</cp:lastModifiedBy>
  <cp:revision>2</cp:revision>
  <dcterms:created xsi:type="dcterms:W3CDTF">2024-08-29T05:10:00Z</dcterms:created>
  <dcterms:modified xsi:type="dcterms:W3CDTF">2024-08-29T05:10:00Z</dcterms:modified>
</cp:coreProperties>
</file>