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509"/>
        <w:gridCol w:w="2061"/>
        <w:gridCol w:w="2061"/>
        <w:gridCol w:w="2061"/>
        <w:gridCol w:w="2061"/>
        <w:gridCol w:w="2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696" w:type="dxa"/>
            <w:gridSpan w:val="7"/>
            <w:shd w:val="clear" w:color="FFFFFF" w:fill="auto"/>
            <w:vAlign w:val="bottom"/>
          </w:tcPr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Инвентаризационная опись № 3 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объектам имущества казны 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муниципального образования Старорусский муниципальный район 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по состоянию на 30.12.2021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(движимое имущество)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Объект имущества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Дата постановки на учет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Нахождение на учете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Остаточная стоимость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Автобус ПАЗ 32053-70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000000036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18.01.2019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1 862 300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1 862 300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Агрегат насосный к котельной МПМК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000000013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23 700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Баннер "Демография"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000000051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1 300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Большой сервомотор (3 штуки)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000000113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9 600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Большой сервомотор EV3 45502(РМЦ) (7 штук)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000000112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22 176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Видеокамера Panasonic-V770 черный (РМЦ2)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000000085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32 384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Датчик освещённости (LEGO) (РМЦ)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000000115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3 180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Датчик освещённости NXT(LEGO 9844)  (РМЦ) (9 штук)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000000114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24 948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Документ камера Aver Vision U50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000000086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25 198,8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Документация (смета) на ремонт фасада центра детского творчества, наб.Глебова, д.1/2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Зарядное устройство постоянного тока 10В 45517 (РМЦ3)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000000116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2 890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Зарядное устройство постоянного тока 10В 45517 (РМЦ4)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000000117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2 890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Информационный баннер "Демография. Национальные проекты России"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000000076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1 300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Колонки Sven,черный (РМЦ)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000000118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1 650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Комплекс по сортировке твердых коммунальных отходов на территории Старорусского муниципального района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000000014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12 887 424,32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12 887 424,32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Контейнер для твердых бытовых отходов (113 штук)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000000084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1 520 528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1 520 528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Лазерный принтер HP LaserJet Pro M227 fdn (МЦ 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000000087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17 200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МФУ лазерное Ricoh SP C260 SFNw (РМЦ7)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000000088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17 820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Научно-проектная документация на проведение работ по сохранению объекта культурного наследия (ремонт фасада и крыши) "Здание синагоги, нач. ХХ в."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478 459,88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478 459,88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НоутбукDell Inspiron 5770 Core i3 7020U/4Gb/1Tb/17.3"/Radeon 530 2Gb/Win (РМЦ 2)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52 276,54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НоутбукDell Inspiron 5770 Core i3 7020U/4Gb/1Tb/17.3"/Radeon 530 2Gb/Win (РМЦ 3)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000000101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52 276,54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НоутбукDell Inspiron 5770 Core i3 7020U/4Gb/1Tb/17.3"/Radeon 530 2Gb/Win (РМЦ 4)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000000102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52 276,54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НоутбукDell Inspiron 5770 Core i3 7020U/4Gb/1Tb/17.3"/Radeon 530 2Gb/Win (РМЦ 5)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000000103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52 276,54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НоутбукDell Inspiron 5770 Core i3 7020U/4Gb/1Tb/17.3"/Radeon 530 2Gb/Win (РМЦ 6)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000000104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52 276,54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НоутбукDell Inspiron 5770 Core i3 7020U/4Gb/1Tb/17.3"/Radeon 530 2Gb/Win (РМЦ 7)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000000105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52 276,54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НоутбукDell Inspiron 5770 Core i3 7020U/4Gb/1Tb/17.3"/Radeon 530 2Gb/Win (РМЦ 8)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000000106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52 276,54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НоутбукDell Inspiron 5770 Core i3 7020U/4Gb/1Tb/17.3"/Radeon 530 2Gb/Win (РМЦ 9)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000000107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52 276,54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НоутбукDell Inspiron 5770 Core i3 7020U/4Gb/1Tb/17.3"/Radeon 530 2Gb/Win (РМЦ10)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000000108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52 276,54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НоутбукDell Inspiron 5770 Core i3 7020U/4Gb/1Tb/17.3"/Radeon 530 2Gb/Win (РМЦ11)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000000109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52 276,54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НоутбукDell Inspiron 5770 Core i3 7020U/4Gb/1Tb/17.3"/Radeon 530 2Gb/Win (РМЦ27)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000000110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52 276,54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Образовательное решение LEGO MINDSTORMS (РМЦ 3)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000000089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24 350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Образовательное решение LEGO MINDSTORMS (РМЦ 30)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24 350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Образовательное решение LEGO MINDSTORMS (РМЦ 4)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24 350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Образовательное решение LEGO MINDSTORMS (РМЦ 5)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24 350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Образовательное решение LEGO MINDSTORMS (РМЦ 6)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24 350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Образовательное решение LEGO MINDSTORMS (РМЦ 7)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24 350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Образовательное решение LEGO MINDSTORMS (РМЦ 8)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24 350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Образовательное решение LEGO MINDSTORMS (РМЦ 9)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24 350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Образовательное решение LEGO MINDSTORMS (РМЦ)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24 350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Персональный компьютер MidiTower+мышь+клавиатура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25 290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Проектная документация на объект "Благоустройство Привокзальной площади и прилегающей территории"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000000015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2 593 199,1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2 593 199,1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Проектная документация на объект "Капитальный ремонт фасадов, фундамента многоквартирного дома, расположенного по адресу: ул.Воскресенская, д.3"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000000017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466 720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466 720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Проектная документация на объект "Капитальный ремонт фасадов, фундамента многоквартирного дома, расположенного по адресу: ул.Воскресенская, д.5"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000000018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383 122,96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383 122,96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Проектная документация на объект "Пешеходный мост через реку Порусья", в створе пер.Красноармейский и ул.Поморцева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000000016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4 400 000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4 400 000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Проектная документация на объект "Ремонт МАОУ "Средняя общеобразовательная школа №2 им.Ф.М. Достоевского" с углубленным изучением английского языка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800 000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800 000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Проектная документация на объект "Ремонт фасадов, крыши, административного здания", наб.Советская, д.1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000000019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599 162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599 162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Проектор Acer X128H (РМЦ)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000000099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32 142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Проектор Epson EB-W42(МЦ 10)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000000111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Проктно-сметная документация на проведение работ по сохранению объекта культурного наследия (ремонт фасада и крыши) "Дом Голикова. Начала ХХ в."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450 442,95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450 442,95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Сегмент струткурированной кабельной сети ул.Воскресенская, д.6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578 579,09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295 715,94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Система охранно-пожарной и тревожной сигнализации ул.Воскресенская, д.6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000000030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2 606 499,99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Система сбора и обработки информации ул.Воскресенская, д.6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376 728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Сити-формат (6 шт.)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000000075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3 900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3 900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Сметная документация на объект культурного наследия (ремонт фасада) "Гимназия женская, 1906-1911 гг.", Соборная площадь, д.3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57 230,4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57 230,4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Сметная документация на проведение работ по сохранению объекта культурного наследия (ремонт фасада и кровли) "Гостиница Белград" XVIII в.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52 435,2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52 435,2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Стационарный металлодетектор МТД-КА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000000079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218 850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218 850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Стационарный металлодетектор МТД-КА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000000080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218 850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218 850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Стационарный металлодетектор МТД-КА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000000081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218 850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218 850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Стационарный металлодетектор МТД-КА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000000082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218 850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218 850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Стационарный металлодетектор МТД-КА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000000083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218 850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218 850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Телевизионная система наблюдения и охраны ул.Воскресенская, д.6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946 782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Транспортное средство - CHEVROLET NIVA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000000078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419 200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Транспортное средство - ГАЗ 31105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000000077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339 800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Шлюз ул.Воскресенская, д.6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000000027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102 000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Штатив для видеокамеры (РМЦ)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000000119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3 300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Библиотечный фонд (Финансовая грамотность)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30.12.2021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казне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/>
              </w:rPr>
              <w:t>158 743,59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/>
              </w:rPr>
              <w:t>158 743,59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308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668,22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234,34</w:t>
            </w:r>
          </w:p>
        </w:tc>
      </w:tr>
    </w:tbl>
    <w:p/>
    <w:p/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комис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сии                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</w:rPr>
        <w:t xml:space="preserve">(подпись)            </w:t>
      </w:r>
      <w:r>
        <w:rPr>
          <w:rFonts w:hint="default" w:ascii="Times New Roman" w:hAnsi="Times New Roman" w:cs="Times New Roman"/>
          <w:lang w:val="ru-RU"/>
        </w:rPr>
        <w:t xml:space="preserve">        </w:t>
      </w:r>
      <w:r>
        <w:rPr>
          <w:rFonts w:hint="default" w:ascii="Times New Roman" w:hAnsi="Times New Roman" w:cs="Times New Roman"/>
        </w:rPr>
        <w:t xml:space="preserve">  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Члены комиссии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</w:rPr>
        <w:t xml:space="preserve">(подпись)          </w:t>
      </w:r>
      <w:r>
        <w:rPr>
          <w:rFonts w:hint="default" w:ascii="Times New Roman" w:hAnsi="Times New Roman" w:cs="Times New Roman"/>
          <w:lang w:val="ru-RU"/>
        </w:rPr>
        <w:t xml:space="preserve">      </w:t>
      </w:r>
      <w:r>
        <w:rPr>
          <w:rFonts w:hint="default" w:ascii="Times New Roman" w:hAnsi="Times New Roman" w:cs="Times New Roman"/>
        </w:rPr>
        <w:t xml:space="preserve">     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</w:rPr>
        <w:t xml:space="preserve">(подпись)              </w:t>
      </w:r>
      <w:r>
        <w:rPr>
          <w:rFonts w:hint="default" w:ascii="Times New Roman" w:hAnsi="Times New Roman" w:cs="Times New Roman"/>
          <w:lang w:val="ru-RU"/>
        </w:rPr>
        <w:t xml:space="preserve">         </w:t>
      </w:r>
      <w:r>
        <w:rPr>
          <w:rFonts w:hint="default" w:ascii="Times New Roman" w:hAnsi="Times New Roman" w:cs="Times New Roman"/>
        </w:rPr>
        <w:t xml:space="preserve">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</w:rPr>
        <w:t xml:space="preserve">(подпись)               </w:t>
      </w:r>
      <w:r>
        <w:rPr>
          <w:rFonts w:hint="default" w:ascii="Times New Roman" w:hAnsi="Times New Roman" w:cs="Times New Roman"/>
          <w:lang w:val="ru-RU"/>
        </w:rPr>
        <w:t xml:space="preserve">       </w:t>
      </w:r>
      <w:r>
        <w:rPr>
          <w:rFonts w:hint="default" w:ascii="Times New Roman" w:hAnsi="Times New Roman" w:cs="Times New Roman"/>
        </w:rPr>
        <w:t xml:space="preserve">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__________________  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</w:rPr>
        <w:t xml:space="preserve">(подпись)             </w:t>
      </w:r>
      <w:r>
        <w:rPr>
          <w:rFonts w:hint="default" w:ascii="Times New Roman" w:hAnsi="Times New Roman" w:cs="Times New Roman"/>
          <w:lang w:val="ru-RU"/>
        </w:rPr>
        <w:t xml:space="preserve">       </w:t>
      </w:r>
      <w:bookmarkStart w:id="0" w:name="_GoBack"/>
      <w:bookmarkEnd w:id="0"/>
      <w:r>
        <w:rPr>
          <w:rFonts w:hint="default" w:ascii="Times New Roman" w:hAnsi="Times New Roman" w:cs="Times New Roman"/>
        </w:rPr>
        <w:t xml:space="preserve">      (расшифровка подписи)</w:t>
      </w:r>
    </w:p>
    <w:p>
      <w:pPr>
        <w:spacing w:before="28" w:after="28"/>
        <w:jc w:val="left"/>
        <w:rPr>
          <w:rFonts w:hint="default" w:ascii="Times New Roman" w:hAnsi="Times New Roman" w:cs="Times New Roman"/>
          <w:sz w:val="24"/>
          <w:szCs w:val="24"/>
        </w:rPr>
      </w:pPr>
    </w:p>
    <w:p/>
    <w:p/>
    <w:p/>
    <w:sectPr>
      <w:pgSz w:w="16839" w:h="11907" w:orient="landscape"/>
      <w:pgMar w:top="567" w:right="567" w:bottom="56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7049"/>
    <w:rsid w:val="52BB23C3"/>
    <w:rsid w:val="5F5E2D8E"/>
    <w:rsid w:val="7CAC5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Style0"/>
    <w:qFormat/>
    <w:uiPriority w:val="0"/>
    <w:pPr>
      <w:spacing w:after="0" w:line="240" w:lineRule="auto"/>
    </w:pPr>
    <w:rPr>
      <w:rFonts w:ascii="Arial" w:hAnsi="Arial"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Office_11.2.0.10443_F1E327BC-269C-435d-A152-05C5408002CA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2022-01-10T10:28:00Z</dcterms:created>
  <dc:creator>FedorovaSB</dc:creator>
  <cp:lastModifiedBy>FedorovaSB</cp:lastModifiedBy>
  <dcterms:modified xsi:type="dcterms:W3CDTF">2022-01-10T11:34:29Z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F60D30C61B924F4093D0349E73AE0D5F</vt:lpwstr>
  </property>
</Properties>
</file>